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NÁS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Jsme mladá rodina se třemi dětmi, která má vztah k naší zemi, půdě, řemeslům, a taky našim předkům a jejich vědění a dovednostem. Vážíme si zdrojů, které máme k dispozici a snažíme se žít pevně na zemi v souladu s přírodou a v duchu udržitelného rozvoje. Vidíme </w:t>
      </w:r>
      <w:r w:rsidDel="00000000" w:rsidR="00000000" w:rsidRPr="00000000">
        <w:rPr>
          <w:rtl w:val="0"/>
        </w:rPr>
        <w:t xml:space="preserve">smysl v hospodaření za účelem přiměřené, zejména potravinové, soběstačnosti. </w:t>
      </w:r>
      <w:r w:rsidDel="00000000" w:rsidR="00000000" w:rsidRPr="00000000">
        <w:rPr>
          <w:rtl w:val="0"/>
        </w:rPr>
        <w:t xml:space="preserve">Před pěti lety jsme si koupili šestihektarovou louku za Benešovem u Boskovic. Je to místo, o které se staráme a rádi bychom zde vybudovali prostor, kde se bude lidem hezky žít. Nebráníme se využívání moderních prostředků, ale vždy s ohledem na nabyté zkušenosti předků. Naši touhu pozvolna vtiskáme do stavby Bézova gruntu, kde se chceme věnovat zejména </w:t>
      </w:r>
      <w:r w:rsidDel="00000000" w:rsidR="00000000" w:rsidRPr="00000000">
        <w:rPr>
          <w:rtl w:val="0"/>
        </w:rPr>
        <w:t xml:space="preserve">biodynamickému zemědělství. Také bychom rádi tento prostor otevřeli podobně smýšlejícím lidem ke společnému zkoumání toho, co ve spojení s přírodou funguje a co ne, a to v rámci Akademie soběstačnosti.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Ledacos už máme hotové! Pozemek je podmáčený a proto zde budujeme jedno jezírko za druhým.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Věnujeme se včelařství, proto jsme také postavili tradiční tesařskou metodou včelnici se skromným ubytováním pro dva.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V současné době dostavujeme dřevěný domek, kterému říkáme Borůvka. Je z borovic, které jsme vytěžili koňmi z našeho lesa a nabízíme ji ke komunitnímu pronájmu pro 6-10 lidí. Je malá, ale útulná. Nahoře jsou dvě ložničky s manželskou postelí a jedna společná ložnice pro max. 6 nocležníků. V přízemí je společenská místnost a plně vybavená kuchyně, koupelna a záchod.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Na našem pozemku také nabízíme možnost stanování.  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Je možné si objednat večeři pro celou skupinu. </w:t>
      </w:r>
      <w:r w:rsidDel="00000000" w:rsidR="00000000" w:rsidRPr="00000000">
        <w:rPr>
          <w:rtl w:val="0"/>
        </w:rPr>
        <w:t xml:space="preserve">Součástí jídla by byla i exkurze s besedou a možností zakoupit si řemeslné výrobky v našem </w:t>
      </w:r>
      <w:r w:rsidDel="00000000" w:rsidR="00000000" w:rsidRPr="00000000">
        <w:rPr>
          <w:rtl w:val="0"/>
        </w:rPr>
        <w:t xml:space="preserve">lučním baru</w:t>
      </w:r>
      <w:r w:rsidDel="00000000" w:rsidR="00000000" w:rsidRPr="00000000">
        <w:rPr>
          <w:rtl w:val="0"/>
        </w:rPr>
        <w:t xml:space="preserve">. Jsou zde ty nejlepší lokální výrobky od menších výrobců potravin, kosmetiky, oblečení, kovářských výrobků apod.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19.99199999999996" w:lineRule="auto"/>
        <w:ind w:firstLine="720"/>
        <w:rPr/>
      </w:pPr>
      <w:r w:rsidDel="00000000" w:rsidR="00000000" w:rsidRPr="00000000">
        <w:rPr>
          <w:rtl w:val="0"/>
        </w:rPr>
        <w:t xml:space="preserve">Rezervace přijímáme až rok předem.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Výhledově bychom chtěli založit Akademii soběstačnosti, ve které bychom se chtěli zabývat vším, co zlepší naši schopnost obstát v okamžiku, až se změní se podoba světa tak, jak jej známe nyní. 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Rádi bychom postupně otevřeli </w:t>
      </w:r>
      <w:r w:rsidDel="00000000" w:rsidR="00000000" w:rsidRPr="00000000">
        <w:rPr>
          <w:rtl w:val="0"/>
        </w:rPr>
        <w:t xml:space="preserve">bezobslužn</w:t>
      </w:r>
      <w:r w:rsidDel="00000000" w:rsidR="00000000" w:rsidRPr="00000000">
        <w:rPr>
          <w:rtl w:val="0"/>
        </w:rPr>
        <w:t xml:space="preserve">ý lesní bar a luční čajovnu, kde se můžete sami občerstvit a zakoupit si nějaký z našich výrobků.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Všechno naše úsilí chceme vložit do výchovy nové generace zodpovědných obyvatelů naší planety a vzniku přírodní restaurace HOSPODAŘ, kde budeme připravovat jídlo výlučně z našich vlastních surovin nebo surovin ostatních biodynamických farmářů.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V našem životě věříme v lásku, radost, humor, v poctivou práci, dokonalou regeneraci těla, duše i životního prostředí, v sílu nadvědomí i rituály, které vždy patřili k lidskému životu.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Vítejte u nás na Bézově gruntu, kde vládne zdravý rozum a otevřené srdce. 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right"/>
        <w:rPr/>
      </w:pPr>
      <w:r w:rsidDel="00000000" w:rsidR="00000000" w:rsidRPr="00000000">
        <w:rPr>
          <w:rtl w:val="0"/>
        </w:rPr>
        <w:t xml:space="preserve">Tomáš Béza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VLOŽIT ODKAZ NA JINOU STRÁNKU nebo BLOG.…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descr="Může jít o obrázek 5 lidí" id="1" name="image1.jpg"/>
            <a:graphic>
              <a:graphicData uri="http://schemas.openxmlformats.org/drawingml/2006/picture">
                <pic:pic>
                  <pic:nvPicPr>
                    <pic:cNvPr descr="Může jít o obrázek 5 lidí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19.99199999999996" w:lineRule="auto"/>
        <w:ind w:left="240" w:right="240" w:firstLine="0"/>
        <w:jc w:val="righ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c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