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694B" w14:textId="34454DDC" w:rsidR="00334F1E" w:rsidRPr="00334F1E" w:rsidRDefault="00334F1E">
      <w:pPr>
        <w:rPr>
          <w:b/>
          <w:bCs/>
        </w:rPr>
      </w:pPr>
      <w:r w:rsidRPr="00334F1E">
        <w:rPr>
          <w:b/>
          <w:bCs/>
        </w:rPr>
        <w:t>DATASET ORDINI</w:t>
      </w:r>
    </w:p>
    <w:p w14:paraId="3BE88861" w14:textId="300AEA98" w:rsidR="00C32F34" w:rsidRDefault="004C4ABB">
      <w:r>
        <w:t xml:space="preserve">Nella tabella ordini è presente </w:t>
      </w:r>
      <w:r w:rsidR="004F311D">
        <w:t>il codice dell’area, il quale nelle prime due colonne è stato suddiviso per cifre e testo. Un’altra colonna</w:t>
      </w:r>
      <w:r w:rsidR="00C92CDE">
        <w:t xml:space="preserve"> (la terza)</w:t>
      </w:r>
      <w:r w:rsidR="004F311D">
        <w:t xml:space="preserve"> riferita sempre al codice</w:t>
      </w:r>
      <w:r w:rsidR="00C92CDE">
        <w:t xml:space="preserve"> e</w:t>
      </w:r>
      <w:r w:rsidR="004F311D">
        <w:t xml:space="preserve"> detiene </w:t>
      </w:r>
      <w:r w:rsidR="00C92CDE">
        <w:t xml:space="preserve">soltanto le cifre (la quale è stata creata prima delle prime due). </w:t>
      </w:r>
      <w:r w:rsidR="00DD45E5">
        <w:t xml:space="preserve">Poi sono presenti i dati anagrafici (nome e cognome dei collaboratori), </w:t>
      </w:r>
      <w:r w:rsidR="00466BDA">
        <w:t>i quali quest’ultimi sono stati impostati in maiuscolo. Stesso discorso vale per quanto riguarda le regioni.</w:t>
      </w:r>
      <w:r w:rsidR="00527D52">
        <w:t xml:space="preserve"> Nella colonna a seguire sono presenti le date in cui sono stati fatti gli ordini, ma soltanto date </w:t>
      </w:r>
      <w:r w:rsidR="0084259B">
        <w:t>dopo il 30 aprile di tutti gli anni (la richiesta era che le date erano dal 30 aprile senza specificare l’anno, di conseguenza sono presenti anche anni diversi fra loro)</w:t>
      </w:r>
      <w:r w:rsidR="00EF2E78">
        <w:t xml:space="preserve">. Di seguito Categoria prodotto e Prodotto, sono servite per poter </w:t>
      </w:r>
      <w:r w:rsidR="00704D5B">
        <w:t>creare una nuova colonna che detenga le informazioni unite (</w:t>
      </w:r>
      <w:r w:rsidR="000135B6">
        <w:t>CATPROD</w:t>
      </w:r>
      <w:r w:rsidR="00D470E6">
        <w:t>, presente dopo la colonna “IVA”</w:t>
      </w:r>
      <w:r w:rsidR="000135B6">
        <w:t>)</w:t>
      </w:r>
      <w:r w:rsidR="008B54AF">
        <w:t xml:space="preserve">, facendo una semplice concatenazione </w:t>
      </w:r>
      <w:r w:rsidR="001B3481">
        <w:t>(essendo che sono due testi è stato necessario concatenare con “&amp;”)</w:t>
      </w:r>
      <w:r w:rsidR="000135B6">
        <w:t>. Ancora, Prezzo Unitario e Quantità, necessario per calcolare</w:t>
      </w:r>
      <w:r w:rsidR="00BD0105">
        <w:t xml:space="preserve"> e immettere in un altro campo il totale (ottenuto effettuando prezzo * quantità)</w:t>
      </w:r>
      <w:r w:rsidR="001B3481">
        <w:t xml:space="preserve">. </w:t>
      </w:r>
      <w:r w:rsidR="00422B17">
        <w:t xml:space="preserve"> Poi si è proceduto per la percentuale dell’iva del 22% suddiviso in un’altra colonna ancora (IVA=totale*22/100).</w:t>
      </w:r>
      <w:r w:rsidR="00E35C06">
        <w:t xml:space="preserve"> Dopo è presente la colonna se, che descrive </w:t>
      </w:r>
      <w:r w:rsidR="00EA6034">
        <w:t>lo status della consegna: aggiunta una colonna condizionale dove la condizione</w:t>
      </w:r>
      <w:r w:rsidR="00EA4EFF">
        <w:t xml:space="preserve"> prevedeva </w:t>
      </w:r>
      <w:r w:rsidR="00334F1E">
        <w:t>che,</w:t>
      </w:r>
      <w:r w:rsidR="00EA4EFF">
        <w:t xml:space="preserve"> se la quantità è maggiore di 20 lo status dava come output “trovato”.</w:t>
      </w:r>
      <w:r w:rsidR="00D62FBA">
        <w:t xml:space="preserve"> </w:t>
      </w:r>
      <w:r w:rsidR="00334F1E">
        <w:t>Infine,</w:t>
      </w:r>
      <w:r w:rsidR="00D62FBA">
        <w:t xml:space="preserve"> è presente un campo “codice associato a categoria”, dove è avvenuta un’ulteriore aggiunta di colonna condizionale, su due condizioni: </w:t>
      </w:r>
      <w:r w:rsidR="00334F1E">
        <w:t>Auto</w:t>
      </w:r>
      <w:r w:rsidR="00D62FBA">
        <w:t xml:space="preserve"> =</w:t>
      </w:r>
      <w:r w:rsidR="00334F1E">
        <w:t xml:space="preserve"> 1 e Moto=2.</w:t>
      </w:r>
    </w:p>
    <w:p w14:paraId="62D6CA9C" w14:textId="33021D81" w:rsidR="00334F1E" w:rsidRDefault="00334F1E">
      <w:pPr>
        <w:rPr>
          <w:b/>
          <w:bCs/>
        </w:rPr>
      </w:pPr>
      <w:r w:rsidRPr="00334F1E">
        <w:rPr>
          <w:b/>
          <w:bCs/>
        </w:rPr>
        <w:t>DATASET SECONDA</w:t>
      </w:r>
    </w:p>
    <w:p w14:paraId="2669E944" w14:textId="0B52B4AA" w:rsidR="00C379C1" w:rsidRDefault="00C379C1">
      <w:r w:rsidRPr="00C379C1">
        <w:t>Presenta il raggruppamento dei collaboratori per controllare la quantità di prodotti ordinati</w:t>
      </w:r>
    </w:p>
    <w:p w14:paraId="0B7947C4" w14:textId="3CCFCFF0" w:rsidR="00C379C1" w:rsidRDefault="00C379C1" w:rsidP="00C379C1">
      <w:pPr>
        <w:rPr>
          <w:b/>
          <w:bCs/>
        </w:rPr>
      </w:pPr>
      <w:r w:rsidRPr="00334F1E">
        <w:rPr>
          <w:b/>
          <w:bCs/>
        </w:rPr>
        <w:t xml:space="preserve">DATASET </w:t>
      </w:r>
      <w:r w:rsidR="00CE51B6">
        <w:rPr>
          <w:b/>
          <w:bCs/>
        </w:rPr>
        <w:t>NUOVI ORDINI</w:t>
      </w:r>
    </w:p>
    <w:p w14:paraId="5425F0BC" w14:textId="5F256122" w:rsidR="00CE51B6" w:rsidRPr="0042658E" w:rsidRDefault="00CE51B6" w:rsidP="00C379C1">
      <w:r w:rsidRPr="0042658E">
        <w:t>I nuovi ordini raggruppano le regioni, per controllar</w:t>
      </w:r>
      <w:r w:rsidR="0042658E" w:rsidRPr="0042658E">
        <w:t>e il totale del fatturato (per ogni regione)</w:t>
      </w:r>
    </w:p>
    <w:p w14:paraId="386B67C8" w14:textId="77777777" w:rsidR="00C379C1" w:rsidRPr="00C379C1" w:rsidRDefault="00C379C1"/>
    <w:sectPr w:rsidR="00C379C1" w:rsidRPr="00C379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34"/>
    <w:rsid w:val="000135B6"/>
    <w:rsid w:val="001B3481"/>
    <w:rsid w:val="00334F1E"/>
    <w:rsid w:val="00422B17"/>
    <w:rsid w:val="0042658E"/>
    <w:rsid w:val="00466BDA"/>
    <w:rsid w:val="004C4ABB"/>
    <w:rsid w:val="004F311D"/>
    <w:rsid w:val="00527D52"/>
    <w:rsid w:val="00704D5B"/>
    <w:rsid w:val="0084259B"/>
    <w:rsid w:val="008B54AF"/>
    <w:rsid w:val="00BD0105"/>
    <w:rsid w:val="00C32F34"/>
    <w:rsid w:val="00C379C1"/>
    <w:rsid w:val="00C92CDE"/>
    <w:rsid w:val="00CE51B6"/>
    <w:rsid w:val="00D470E6"/>
    <w:rsid w:val="00D62FBA"/>
    <w:rsid w:val="00DD45E5"/>
    <w:rsid w:val="00E35C06"/>
    <w:rsid w:val="00EA4EFF"/>
    <w:rsid w:val="00EA6034"/>
    <w:rsid w:val="00ED55BF"/>
    <w:rsid w:val="00E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59A3"/>
  <w15:chartTrackingRefBased/>
  <w15:docId w15:val="{F020593A-C26B-44FB-8E79-6A87907F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2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2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2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2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2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2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2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2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2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2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2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2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2F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2F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2F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2F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2F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2F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2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2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2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2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2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2F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2F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2F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2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2F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2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Albano</dc:creator>
  <cp:keywords/>
  <dc:description/>
  <cp:lastModifiedBy>Martina Albano</cp:lastModifiedBy>
  <cp:revision>25</cp:revision>
  <dcterms:created xsi:type="dcterms:W3CDTF">2024-02-14T16:38:00Z</dcterms:created>
  <dcterms:modified xsi:type="dcterms:W3CDTF">2024-02-14T16:59:00Z</dcterms:modified>
</cp:coreProperties>
</file>