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B893" w14:textId="7E4DCB35" w:rsidR="00201274" w:rsidRDefault="00847A35" w:rsidP="00847A35">
      <w:pPr>
        <w:pStyle w:val="Titel"/>
        <w:rPr>
          <w:sz w:val="52"/>
          <w:szCs w:val="52"/>
          <w:lang w:val="en-US"/>
        </w:rPr>
      </w:pPr>
      <w:r w:rsidRPr="00847A35">
        <w:rPr>
          <w:sz w:val="52"/>
          <w:szCs w:val="52"/>
          <w:lang w:val="en-US"/>
        </w:rPr>
        <w:t>Learning Gaussian DAGs from network data</w:t>
      </w:r>
    </w:p>
    <w:p w14:paraId="0979AD8A" w14:textId="017B4637" w:rsidR="00847A35" w:rsidRDefault="00847A35" w:rsidP="00847A35">
      <w:pPr>
        <w:rPr>
          <w:lang w:val="en-US"/>
        </w:rPr>
      </w:pPr>
      <w:r>
        <w:rPr>
          <w:lang w:val="en-US"/>
        </w:rPr>
        <w:t xml:space="preserve">Learning the structure of a DAG. A new method is proposed for </w:t>
      </w:r>
      <w:r>
        <w:rPr>
          <w:b/>
          <w:bCs/>
          <w:lang w:val="en-US"/>
        </w:rPr>
        <w:t>dependent data</w:t>
      </w:r>
      <w:r>
        <w:rPr>
          <w:lang w:val="en-US"/>
        </w:rPr>
        <w:t xml:space="preserve">, where we assume the observations are correlated. A method is developed to estimate the DAG structure given a topological ordering of the nodes. </w:t>
      </w:r>
    </w:p>
    <w:p w14:paraId="7141691F" w14:textId="4B991A4A" w:rsidR="00847A35" w:rsidRDefault="00847A35" w:rsidP="00847A35">
      <w:pPr>
        <w:rPr>
          <w:lang w:val="en-US"/>
        </w:rPr>
      </w:pPr>
      <w:r>
        <w:rPr>
          <w:lang w:val="en-US"/>
        </w:rPr>
        <w:t xml:space="preserve">We assume the data matrix is as follows (1):  </w:t>
      </w:r>
    </w:p>
    <w:p w14:paraId="03C1F443" w14:textId="2E195F43" w:rsidR="00847A35" w:rsidRDefault="00847A35" w:rsidP="00847A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F70CF3" wp14:editId="0359FBB1">
            <wp:extent cx="4809490" cy="475834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294" cy="4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5C64" w14:textId="5A403682" w:rsidR="00847A35" w:rsidRDefault="00847A35" w:rsidP="00847A35">
      <w:pPr>
        <w:rPr>
          <w:lang w:val="en-US"/>
        </w:rPr>
      </w:pPr>
      <w:r>
        <w:rPr>
          <w:lang w:val="en-US"/>
        </w:rPr>
        <w:t xml:space="preserve">The goal is to estimate B*. (1) Assumes the rows of X are jointly </w:t>
      </w:r>
      <w:r w:rsidRPr="00847A35">
        <w:rPr>
          <w:b/>
          <w:bCs/>
          <w:lang w:val="en-US"/>
        </w:rPr>
        <w:t>independent</w:t>
      </w:r>
      <w:r>
        <w:rPr>
          <w:lang w:val="en-US"/>
        </w:rPr>
        <w:t xml:space="preserve">. This is not realistic, however, so we need to develop a method that can take dependencies into account: a method that simultaneously </w:t>
      </w:r>
      <w:r w:rsidRPr="00847A35">
        <w:rPr>
          <w:b/>
          <w:bCs/>
          <w:lang w:val="en-US"/>
        </w:rPr>
        <w:t>infers B*</w:t>
      </w:r>
      <w:r>
        <w:rPr>
          <w:lang w:val="en-US"/>
        </w:rPr>
        <w:t xml:space="preserve"> and the </w:t>
      </w:r>
      <w:r w:rsidRPr="00847A35">
        <w:rPr>
          <w:b/>
          <w:bCs/>
          <w:lang w:val="en-US"/>
        </w:rPr>
        <w:t>sample dependencies</w:t>
      </w:r>
      <w:r>
        <w:rPr>
          <w:lang w:val="en-US"/>
        </w:rPr>
        <w:t xml:space="preserve">. Additionally, we want the method to learn a </w:t>
      </w:r>
      <w:r w:rsidRPr="00847A35">
        <w:rPr>
          <w:b/>
          <w:bCs/>
          <w:lang w:val="en-US"/>
        </w:rPr>
        <w:t>sparse</w:t>
      </w:r>
      <w:r>
        <w:rPr>
          <w:lang w:val="en-US"/>
        </w:rPr>
        <w:t xml:space="preserve"> DAG. This is the model (2): </w:t>
      </w:r>
    </w:p>
    <w:p w14:paraId="0F64BA31" w14:textId="5C3FC8E9" w:rsidR="00847A35" w:rsidRDefault="00847A35" w:rsidP="00847A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96EA66" wp14:editId="35CFC49F">
            <wp:extent cx="4138930" cy="456264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64" cy="4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8836" w14:textId="7DA84246" w:rsidR="00B67B42" w:rsidRDefault="00D270A9" w:rsidP="00B67B42">
      <w:pPr>
        <w:rPr>
          <w:lang w:val="en-US"/>
        </w:rPr>
      </w:pPr>
      <w:r>
        <w:rPr>
          <w:lang w:val="en-US"/>
        </w:rPr>
        <w:t xml:space="preserve">We need to infer B*, Omega*, and Sigma*. </w:t>
      </w:r>
      <w:r w:rsidR="00B67B42">
        <w:rPr>
          <w:lang w:val="en-US"/>
        </w:rPr>
        <w:t xml:space="preserve">This allows the </w:t>
      </w:r>
      <w:proofErr w:type="spellStart"/>
      <w:r w:rsidR="00B67B42">
        <w:rPr>
          <w:lang w:val="en-US"/>
        </w:rPr>
        <w:t>epsilonij</w:t>
      </w:r>
      <w:proofErr w:type="spellEnd"/>
      <w:r w:rsidR="00B67B42">
        <w:rPr>
          <w:lang w:val="en-US"/>
        </w:rPr>
        <w:t xml:space="preserve"> to be dependent among </w:t>
      </w:r>
      <w:proofErr w:type="spellStart"/>
      <w:r w:rsidR="00B67B42">
        <w:rPr>
          <w:lang w:val="en-US"/>
        </w:rPr>
        <w:t>i</w:t>
      </w:r>
      <w:proofErr w:type="spellEnd"/>
      <w:r w:rsidR="00B67B42">
        <w:rPr>
          <w:lang w:val="en-US"/>
        </w:rPr>
        <w:t xml:space="preserve">. </w:t>
      </w:r>
      <w:r>
        <w:rPr>
          <w:lang w:val="en-US"/>
        </w:rPr>
        <w:t>Then X satisfies</w:t>
      </w:r>
    </w:p>
    <w:p w14:paraId="374E9F44" w14:textId="4F0F06F9" w:rsidR="00D270A9" w:rsidRDefault="00D270A9" w:rsidP="00D270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EB7E71" wp14:editId="11539886">
            <wp:extent cx="1623060" cy="28116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107" cy="28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470" w14:textId="01543991" w:rsidR="00D270A9" w:rsidRDefault="00D270A9" w:rsidP="00D270A9">
      <w:pPr>
        <w:rPr>
          <w:lang w:val="en-US"/>
        </w:rPr>
      </w:pPr>
      <w:r>
        <w:rPr>
          <w:lang w:val="en-US"/>
        </w:rPr>
        <w:t xml:space="preserve">With Psi* = (I – B*)-T Omega* (I – B*)-1. To promote sparsity, constraints on B are imposed. </w:t>
      </w:r>
      <w:r>
        <w:rPr>
          <w:lang w:val="en-US"/>
        </w:rPr>
        <w:tab/>
      </w:r>
    </w:p>
    <w:p w14:paraId="173120AF" w14:textId="28D03556" w:rsidR="00D270A9" w:rsidRDefault="00D270A9" w:rsidP="00D270A9">
      <w:pPr>
        <w:pStyle w:val="Kop1"/>
        <w:rPr>
          <w:lang w:val="en-US"/>
        </w:rPr>
      </w:pPr>
      <w:r>
        <w:rPr>
          <w:lang w:val="en-US"/>
        </w:rPr>
        <w:t>Method</w:t>
      </w:r>
    </w:p>
    <w:p w14:paraId="569AED25" w14:textId="7A5062EF" w:rsidR="00D270A9" w:rsidRDefault="00D270A9" w:rsidP="00D270A9">
      <w:r>
        <w:rPr>
          <w:lang w:val="en-US"/>
        </w:rPr>
        <w:t>The estimator is the minimizer of a score function</w:t>
      </w:r>
      <w:r>
        <w:rPr>
          <w:noProof/>
        </w:rPr>
        <w:drawing>
          <wp:inline distT="0" distB="0" distL="0" distR="0" wp14:anchorId="63909B11" wp14:editId="176434F5">
            <wp:extent cx="5731510" cy="122237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658A" w14:textId="471BD59D" w:rsidR="00D270A9" w:rsidRDefault="00D270A9" w:rsidP="00D270A9">
      <w:pPr>
        <w:rPr>
          <w:lang w:val="en-US"/>
        </w:rPr>
      </w:pPr>
      <w:r w:rsidRPr="00D270A9">
        <w:rPr>
          <w:lang w:val="en-US"/>
        </w:rPr>
        <w:t xml:space="preserve">Where lambda1 and lambda2 are </w:t>
      </w:r>
      <w:proofErr w:type="spellStart"/>
      <w:r>
        <w:rPr>
          <w:lang w:val="en-US"/>
        </w:rPr>
        <w:t>regularizers</w:t>
      </w:r>
      <w:proofErr w:type="spellEnd"/>
      <w:r>
        <w:rPr>
          <w:lang w:val="en-US"/>
        </w:rPr>
        <w:t xml:space="preserve"> and the first part is the log likelihood given a </w:t>
      </w:r>
      <w:proofErr w:type="spellStart"/>
      <w:r>
        <w:rPr>
          <w:lang w:val="en-US"/>
        </w:rPr>
        <w:t>toplogical</w:t>
      </w:r>
      <w:proofErr w:type="spellEnd"/>
      <w:r>
        <w:rPr>
          <w:lang w:val="en-US"/>
        </w:rPr>
        <w:t xml:space="preserve"> ordering pi of the vertices. The algorithm:</w:t>
      </w:r>
    </w:p>
    <w:p w14:paraId="11DEB8E3" w14:textId="00957260" w:rsidR="00D270A9" w:rsidRDefault="00D270A9" w:rsidP="00D270A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Omega.</w:t>
      </w:r>
    </w:p>
    <w:p w14:paraId="00518B25" w14:textId="15263674" w:rsidR="00D270A9" w:rsidRDefault="00D270A9" w:rsidP="00D270A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B and Theta = Sigma-1 by minimizing a biconvex score function.</w:t>
      </w:r>
    </w:p>
    <w:p w14:paraId="3FB1CDFF" w14:textId="54323EA6" w:rsidR="00D270A9" w:rsidRDefault="00D270A9" w:rsidP="00D270A9">
      <w:pPr>
        <w:rPr>
          <w:lang w:val="en-US"/>
        </w:rPr>
      </w:pPr>
      <w:r>
        <w:rPr>
          <w:lang w:val="en-US"/>
        </w:rPr>
        <w:t>Lambda1 promotes sparsity on B^* and prevents overfitting on variables with small variance. Lambda2 promotes uniqueness and accuracy of Theta.</w:t>
      </w:r>
    </w:p>
    <w:p w14:paraId="269A5952" w14:textId="2245F7A8" w:rsidR="00D270A9" w:rsidRDefault="00F5764B" w:rsidP="00D270A9">
      <w:pPr>
        <w:rPr>
          <w:lang w:val="en-US"/>
        </w:rPr>
      </w:pPr>
      <w:r>
        <w:rPr>
          <w:lang w:val="en-US"/>
        </w:rPr>
        <w:t>Given Omega, B and Theta are estimated by</w:t>
      </w:r>
    </w:p>
    <w:p w14:paraId="713AB92D" w14:textId="179A54F2" w:rsidR="00F5764B" w:rsidRDefault="00F5764B" w:rsidP="00F5764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B0AE7E" wp14:editId="1DFD20E7">
            <wp:extent cx="5731510" cy="40640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05385" wp14:editId="2BF2AB17">
            <wp:extent cx="4625340" cy="486312"/>
            <wp:effectExtent l="0" t="0" r="381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780" cy="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7540" w14:textId="262727D0" w:rsidR="00F5764B" w:rsidRDefault="00F5764B" w:rsidP="00F5764B">
      <w:pPr>
        <w:rPr>
          <w:lang w:val="en-US"/>
        </w:rPr>
      </w:pPr>
      <w:r>
        <w:rPr>
          <w:lang w:val="en-US"/>
        </w:rPr>
        <w:t>Omega is estimated by assuming an N block structure on Theta.</w:t>
      </w:r>
    </w:p>
    <w:p w14:paraId="472F2264" w14:textId="6B049745" w:rsidR="00F5764B" w:rsidRDefault="00F5764B" w:rsidP="00F5764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2E4261" wp14:editId="4EC15C73">
            <wp:extent cx="3449955" cy="507548"/>
            <wp:effectExtent l="0" t="0" r="0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738" cy="5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16B2" w14:textId="5AFE2E83" w:rsidR="00F5764B" w:rsidRDefault="00F5764B" w:rsidP="00F5764B">
      <w:pPr>
        <w:rPr>
          <w:lang w:val="en-US"/>
        </w:rPr>
      </w:pPr>
      <w:r>
        <w:rPr>
          <w:lang w:val="en-US"/>
        </w:rPr>
        <w:t xml:space="preserve">If there is no known ordering, then we can pick a random permutation. The estimated Theta* can be used to </w:t>
      </w:r>
      <w:r>
        <w:rPr>
          <w:b/>
          <w:bCs/>
          <w:lang w:val="en-US"/>
        </w:rPr>
        <w:t>decorrelate</w:t>
      </w:r>
      <w:r>
        <w:rPr>
          <w:lang w:val="en-US"/>
        </w:rPr>
        <w:t xml:space="preserve"> X and make the data less dependent, thereby greatly improving results of methods that require independent data.</w:t>
      </w:r>
    </w:p>
    <w:p w14:paraId="644B3ACB" w14:textId="00A0D9B3" w:rsidR="00F5764B" w:rsidRDefault="00F5764B" w:rsidP="00F5764B">
      <w:pPr>
        <w:pStyle w:val="Kop1"/>
        <w:rPr>
          <w:lang w:val="en-US"/>
        </w:rPr>
      </w:pPr>
      <w:r>
        <w:rPr>
          <w:lang w:val="en-US"/>
        </w:rPr>
        <w:t>Theoretical Results</w:t>
      </w:r>
    </w:p>
    <w:p w14:paraId="35CC4D1E" w14:textId="5B608E41" w:rsidR="00F5764B" w:rsidRDefault="00F5764B" w:rsidP="00F5764B">
      <w:pPr>
        <w:rPr>
          <w:lang w:val="en-US"/>
        </w:rPr>
      </w:pPr>
      <w:r>
        <w:rPr>
          <w:lang w:val="en-US"/>
        </w:rPr>
        <w:t xml:space="preserve">Error bounds and proofs of consistency are given for B* Omega* and Theta* when assuming a true topological ordering. </w:t>
      </w:r>
    </w:p>
    <w:p w14:paraId="223E3360" w14:textId="632F3427" w:rsidR="004B14D1" w:rsidRDefault="004B14D1" w:rsidP="004B14D1">
      <w:pPr>
        <w:pStyle w:val="Kop1"/>
        <w:rPr>
          <w:lang w:val="en-US"/>
        </w:rPr>
      </w:pPr>
      <w:r>
        <w:rPr>
          <w:lang w:val="en-US"/>
        </w:rPr>
        <w:t>Numerical Experiments</w:t>
      </w:r>
    </w:p>
    <w:p w14:paraId="24F0A8BE" w14:textId="08F0CE6A" w:rsidR="004B14D1" w:rsidRDefault="004B14D1" w:rsidP="004B14D1">
      <w:pPr>
        <w:rPr>
          <w:lang w:val="en-US"/>
        </w:rPr>
      </w:pPr>
      <w:r>
        <w:rPr>
          <w:lang w:val="en-US"/>
        </w:rPr>
        <w:t xml:space="preserve">BCD (Block coordinate descent) achieves better performance on simulated and real data for the four different covariance structures analyzed. </w:t>
      </w:r>
    </w:p>
    <w:p w14:paraId="192B7A86" w14:textId="532F448B" w:rsidR="004B14D1" w:rsidRPr="004B14D1" w:rsidRDefault="004B14D1" w:rsidP="004B14D1">
      <w:pPr>
        <w:rPr>
          <w:lang w:val="en-US"/>
        </w:rPr>
      </w:pPr>
      <w:r>
        <w:rPr>
          <w:lang w:val="en-US"/>
        </w:rPr>
        <w:t xml:space="preserve">BCD also helped in significantly increasing the log likelihood of the data when using BCD to decorrelate the data. </w:t>
      </w:r>
    </w:p>
    <w:sectPr w:rsidR="004B14D1" w:rsidRPr="004B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3D57"/>
    <w:multiLevelType w:val="hybridMultilevel"/>
    <w:tmpl w:val="6A6E54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35"/>
    <w:rsid w:val="00201274"/>
    <w:rsid w:val="004B14D1"/>
    <w:rsid w:val="00847A35"/>
    <w:rsid w:val="00B67B42"/>
    <w:rsid w:val="00D270A9"/>
    <w:rsid w:val="00F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23AC"/>
  <w15:chartTrackingRefBased/>
  <w15:docId w15:val="{0A9066FE-E813-45D1-B56C-41217D41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7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4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7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27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2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1</cp:revision>
  <dcterms:created xsi:type="dcterms:W3CDTF">2021-09-20T08:56:00Z</dcterms:created>
  <dcterms:modified xsi:type="dcterms:W3CDTF">2021-09-20T10:06:00Z</dcterms:modified>
</cp:coreProperties>
</file>