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C251" w14:textId="17FC67CD" w:rsidR="002E199D" w:rsidRPr="00DC1E60" w:rsidRDefault="002E199D" w:rsidP="002E199D">
      <w:pPr>
        <w:pStyle w:val="Titel"/>
        <w:rPr>
          <w:lang w:val="en-US"/>
        </w:rPr>
      </w:pPr>
      <w:r w:rsidRPr="00DC1E60">
        <w:rPr>
          <w:lang w:val="en-US"/>
        </w:rPr>
        <w:t>Prep Meeting 31</w:t>
      </w:r>
    </w:p>
    <w:p w14:paraId="094CDB35" w14:textId="52B610EB" w:rsidR="00900E83" w:rsidRDefault="00900E83" w:rsidP="002E199D">
      <w:pPr>
        <w:pStyle w:val="Kop1"/>
        <w:rPr>
          <w:lang w:val="en-US"/>
        </w:rPr>
      </w:pPr>
      <w:r>
        <w:rPr>
          <w:lang w:val="en-US"/>
        </w:rPr>
        <w:t>AR(1) Model With off-set</w:t>
      </w:r>
    </w:p>
    <w:p w14:paraId="50F9DAB2" w14:textId="77777777" w:rsidR="00900E83" w:rsidRPr="00900E83" w:rsidRDefault="00900E83" w:rsidP="00900E83">
      <w:pPr>
        <w:pStyle w:val="Kop2"/>
        <w:rPr>
          <w:lang w:val="en-US"/>
        </w:rPr>
      </w:pPr>
      <w:r w:rsidRPr="00900E83">
        <w:rPr>
          <w:lang w:val="en-US"/>
        </w:rPr>
        <w:t>Problem Setting</w:t>
      </w:r>
    </w:p>
    <w:p w14:paraId="1C47C35F" w14:textId="77777777" w:rsidR="00900E83" w:rsidRDefault="00900E83" w:rsidP="00900E83">
      <w:pPr>
        <w:rPr>
          <w:lang w:val="en-US"/>
        </w:rPr>
      </w:pPr>
      <w:r>
        <w:rPr>
          <w:lang w:val="en-US"/>
        </w:rPr>
        <w:t>Consider the AR(1) model with offset.</w:t>
      </w:r>
    </w:p>
    <w:p w14:paraId="081ECBC9" w14:textId="761D34A6" w:rsidR="00900E83" w:rsidRDefault="00900E83" w:rsidP="00900E83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25D26D0" wp14:editId="6990E139">
            <wp:extent cx="4398645" cy="574675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A14F" w14:textId="77777777" w:rsidR="00900E83" w:rsidRDefault="00900E83" w:rsidP="00900E83">
      <w:pPr>
        <w:rPr>
          <w:lang w:val="en-US"/>
        </w:rPr>
      </w:pPr>
      <w:r>
        <w:rPr>
          <w:lang w:val="en-US"/>
        </w:rPr>
        <w:t>We want to use cross-validation to determine whether</w:t>
      </w:r>
    </w:p>
    <w:p w14:paraId="2DB3F7FD" w14:textId="6F47302F" w:rsidR="00900E83" w:rsidRPr="00900E83" w:rsidRDefault="00900E83" w:rsidP="00900E83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AA6EDB3" wp14:editId="3B2310D7">
            <wp:extent cx="5264785" cy="3460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36A0" w14:textId="251406A1" w:rsidR="00900E83" w:rsidRDefault="00900E83" w:rsidP="00900E83">
      <w:pPr>
        <w:rPr>
          <w:lang w:val="en-US"/>
        </w:rPr>
      </w:pPr>
      <w:r w:rsidRPr="00324426">
        <w:rPr>
          <w:noProof/>
          <w:lang w:val="en-US"/>
        </w:rPr>
        <w:drawing>
          <wp:inline distT="0" distB="0" distL="0" distR="0" wp14:anchorId="6DF7B4F4" wp14:editId="297584E4">
            <wp:extent cx="5731510" cy="238442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555" w14:textId="118C6085" w:rsidR="00900E83" w:rsidRPr="00900E83" w:rsidRDefault="00900E83" w:rsidP="00900E83">
      <w:pPr>
        <w:rPr>
          <w:lang w:val="en-US"/>
        </w:rPr>
      </w:pPr>
      <w:r w:rsidRPr="00324426">
        <w:rPr>
          <w:noProof/>
          <w:lang w:val="en-US"/>
        </w:rPr>
        <w:drawing>
          <wp:inline distT="0" distB="0" distL="0" distR="0" wp14:anchorId="515F8683" wp14:editId="44FAF2AD">
            <wp:extent cx="5731510" cy="234251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EC4D" w14:textId="0E9F1DF4" w:rsidR="002E199D" w:rsidRPr="00DC1E60" w:rsidRDefault="00900E83" w:rsidP="002E199D">
      <w:pPr>
        <w:pStyle w:val="Kop1"/>
        <w:rPr>
          <w:lang w:val="en-US"/>
        </w:rPr>
      </w:pPr>
      <w:r>
        <w:rPr>
          <w:lang w:val="en-US"/>
        </w:rPr>
        <w:lastRenderedPageBreak/>
        <w:t>AR(1) Model success</w:t>
      </w:r>
    </w:p>
    <w:p w14:paraId="22D5D423" w14:textId="77777777" w:rsidR="00DC1E60" w:rsidRDefault="00A27AE5" w:rsidP="00A27AE5">
      <w:pPr>
        <w:rPr>
          <w:lang w:val="en-US"/>
        </w:rPr>
      </w:pPr>
      <w:r w:rsidRPr="00A27AE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94DF88" wp14:editId="76367434">
            <wp:simplePos x="0" y="0"/>
            <wp:positionH relativeFrom="column">
              <wp:posOffset>3131820</wp:posOffset>
            </wp:positionH>
            <wp:positionV relativeFrom="paragraph">
              <wp:posOffset>547370</wp:posOffset>
            </wp:positionV>
            <wp:extent cx="3307080" cy="2212340"/>
            <wp:effectExtent l="0" t="0" r="0" b="0"/>
            <wp:wrapThrough wrapText="bothSides">
              <wp:wrapPolygon edited="0">
                <wp:start x="498" y="0"/>
                <wp:lineTo x="498" y="744"/>
                <wp:lineTo x="871" y="5208"/>
                <wp:lineTo x="1244" y="6324"/>
                <wp:lineTo x="124" y="8370"/>
                <wp:lineTo x="0" y="11532"/>
                <wp:lineTo x="498" y="12276"/>
                <wp:lineTo x="995" y="12276"/>
                <wp:lineTo x="995" y="15251"/>
                <wp:lineTo x="1991" y="15251"/>
                <wp:lineTo x="1120" y="16181"/>
                <wp:lineTo x="871" y="16739"/>
                <wp:lineTo x="871" y="19343"/>
                <wp:lineTo x="7839" y="21203"/>
                <wp:lineTo x="11571" y="21389"/>
                <wp:lineTo x="12318" y="21389"/>
                <wp:lineTo x="15553" y="21203"/>
                <wp:lineTo x="20032" y="19529"/>
                <wp:lineTo x="20281" y="6882"/>
                <wp:lineTo x="19908" y="3348"/>
                <wp:lineTo x="21276" y="1302"/>
                <wp:lineTo x="21401" y="558"/>
                <wp:lineTo x="20530" y="0"/>
                <wp:lineTo x="498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AE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CF07E8" wp14:editId="1E63440E">
            <wp:simplePos x="0" y="0"/>
            <wp:positionH relativeFrom="column">
              <wp:posOffset>-190500</wp:posOffset>
            </wp:positionH>
            <wp:positionV relativeFrom="paragraph">
              <wp:posOffset>548005</wp:posOffset>
            </wp:positionV>
            <wp:extent cx="3322320" cy="2222500"/>
            <wp:effectExtent l="0" t="0" r="0" b="635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AE5">
        <w:rPr>
          <w:lang w:val="en-US"/>
        </w:rPr>
        <w:t>W</w:t>
      </w:r>
      <w:r>
        <w:rPr>
          <w:lang w:val="en-US"/>
        </w:rPr>
        <w:t xml:space="preserve">e made the problem statement very simple and concrete. Suppose we have an AR(1) model with coefficient </w:t>
      </w:r>
      <w:r>
        <w:rPr>
          <w:i/>
          <w:iCs/>
          <w:lang w:val="en-US"/>
        </w:rPr>
        <w:t>a_0</w:t>
      </w:r>
      <w:r>
        <w:rPr>
          <w:lang w:val="en-US"/>
        </w:rPr>
        <w:t xml:space="preserve">. We use cross-validation to determine whether this is </w:t>
      </w:r>
      <w:r w:rsidRPr="00A27AE5">
        <w:rPr>
          <w:lang w:val="en-US"/>
        </w:rPr>
        <w:t>the</w:t>
      </w:r>
      <w:r>
        <w:rPr>
          <w:lang w:val="en-US"/>
        </w:rPr>
        <w:t xml:space="preserve"> case. Interestingly, the probability of success seems to range around </w:t>
      </w:r>
      <w:r>
        <w:rPr>
          <w:i/>
          <w:iCs/>
          <w:lang w:val="en-US"/>
        </w:rPr>
        <w:t>0.84</w:t>
      </w:r>
      <w:r>
        <w:rPr>
          <w:lang w:val="en-US"/>
        </w:rPr>
        <w:t xml:space="preserve">. We have discovered the origin of this value. </w:t>
      </w:r>
    </w:p>
    <w:p w14:paraId="7F149A26" w14:textId="77777777" w:rsidR="00DC1E60" w:rsidRDefault="00DC1E60" w:rsidP="00A27AE5">
      <w:pPr>
        <w:rPr>
          <w:lang w:val="en-US"/>
        </w:rPr>
      </w:pPr>
    </w:p>
    <w:p w14:paraId="221AC739" w14:textId="743F0FB6" w:rsidR="007A716C" w:rsidRDefault="00A27AE5" w:rsidP="00A27AE5">
      <w:pPr>
        <w:rPr>
          <w:lang w:val="en-US"/>
        </w:rPr>
      </w:pPr>
      <w:r>
        <w:rPr>
          <w:lang w:val="en-US"/>
        </w:rPr>
        <w:t xml:space="preserve">We see that the distribution follows a shifted chi squared distribution, where it is shifted two units to the left. This also holds true for any value of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. In turn, the probability of success is approximately P(chi – 2 &lt; 0) = 0.843. </w:t>
      </w:r>
    </w:p>
    <w:p w14:paraId="324AC070" w14:textId="284DA773" w:rsidR="00FC5219" w:rsidRDefault="00FC5219" w:rsidP="00A27AE5">
      <w:pPr>
        <w:rPr>
          <w:lang w:val="en-US"/>
        </w:rPr>
      </w:pPr>
      <w:r w:rsidRPr="00FC5219">
        <w:rPr>
          <w:lang w:val="en-US"/>
        </w:rPr>
        <w:drawing>
          <wp:inline distT="0" distB="0" distL="0" distR="0" wp14:anchorId="461DAEC9" wp14:editId="7BC71DD9">
            <wp:extent cx="5420481" cy="533474"/>
            <wp:effectExtent l="0" t="0" r="889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C8A5" w14:textId="0CFDD7E8" w:rsidR="00A27AE5" w:rsidRDefault="007A716C" w:rsidP="00A27AE5">
      <w:pPr>
        <w:rPr>
          <w:lang w:val="en-US"/>
        </w:rPr>
      </w:pPr>
      <w:r>
        <w:rPr>
          <w:lang w:val="en-US"/>
        </w:rPr>
        <w:t>Now, exactly why is this true? And why is this?</w:t>
      </w:r>
      <w:r w:rsidR="00DC1E60">
        <w:rPr>
          <w:lang w:val="en-US"/>
        </w:rPr>
        <w:t xml:space="preserve"> </w:t>
      </w:r>
      <w:r w:rsidR="006F5C87">
        <w:rPr>
          <w:lang w:val="en-US"/>
        </w:rPr>
        <w:t>We know by Wilk’s Theorem that</w:t>
      </w:r>
      <w:r w:rsidR="00DC1E60">
        <w:rPr>
          <w:lang w:val="en-US"/>
        </w:rPr>
        <w:t xml:space="preserve"> the difference between the using a_0 and the MLE of a follows a chi squared distribution with one degree of freedom. Apparently, the loocv estimate shifts this value two units to the left.</w:t>
      </w:r>
    </w:p>
    <w:p w14:paraId="01509622" w14:textId="44B7C514" w:rsidR="00DC1E60" w:rsidRDefault="00DC1E60" w:rsidP="00A27AE5">
      <w:pPr>
        <w:rPr>
          <w:lang w:val="en-US"/>
        </w:rPr>
      </w:pPr>
      <w:r>
        <w:rPr>
          <w:lang w:val="en-US"/>
        </w:rPr>
        <w:t xml:space="preserve">We see that the difference can be rewritten, and we get that this difference follows a normal distribution with a mean of two and a variance that converges to zero. </w:t>
      </w:r>
    </w:p>
    <w:p w14:paraId="591061DD" w14:textId="7B5C89CA" w:rsidR="00FC5219" w:rsidRDefault="00FC5219" w:rsidP="00A27AE5">
      <w:pPr>
        <w:rPr>
          <w:lang w:val="en-US"/>
        </w:rPr>
      </w:pPr>
      <w:r w:rsidRPr="00FC5219">
        <w:rPr>
          <w:lang w:val="en-US"/>
        </w:rPr>
        <w:lastRenderedPageBreak/>
        <w:drawing>
          <wp:inline distT="0" distB="0" distL="0" distR="0" wp14:anchorId="281F0F4F" wp14:editId="34DBEDD0">
            <wp:extent cx="5731510" cy="4546600"/>
            <wp:effectExtent l="0" t="0" r="254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F6FE" w14:textId="07C900C1" w:rsidR="00DC1E60" w:rsidRDefault="00DC1E60" w:rsidP="002E199D">
      <w:pPr>
        <w:pStyle w:val="Kop1"/>
        <w:rPr>
          <w:lang w:val="en-US"/>
        </w:rPr>
      </w:pPr>
      <w:r>
        <w:rPr>
          <w:lang w:val="en-US"/>
        </w:rPr>
        <w:t>Writing about regularization approaches</w:t>
      </w:r>
    </w:p>
    <w:p w14:paraId="452E9267" w14:textId="67510257" w:rsidR="00DC1E60" w:rsidRDefault="00DC1E60" w:rsidP="00DC1E6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Bootstrapping.</w:t>
      </w:r>
    </w:p>
    <w:p w14:paraId="29D3BB0B" w14:textId="0CE66737" w:rsidR="00DC1E60" w:rsidRDefault="00DC1E60" w:rsidP="00DC1E6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95% Confidence Intervals</w:t>
      </w:r>
    </w:p>
    <w:p w14:paraId="7E125316" w14:textId="3D6B3964" w:rsidR="00DC1E60" w:rsidRDefault="00DC1E60" w:rsidP="00DC1E6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Recoverability of edges.</w:t>
      </w:r>
    </w:p>
    <w:p w14:paraId="55859415" w14:textId="47F68B78" w:rsidR="00DC1E60" w:rsidRDefault="00DC1E60" w:rsidP="00DC1E6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LASSO-Regularization.</w:t>
      </w:r>
    </w:p>
    <w:p w14:paraId="085402E7" w14:textId="0D662304" w:rsidR="00DC1E60" w:rsidRPr="00DC1E60" w:rsidRDefault="00DC1E60" w:rsidP="00DC1E6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Given acyclic support B, use LASSO to shrink solutions.</w:t>
      </w:r>
      <w:r w:rsidRPr="00DC1E60">
        <w:rPr>
          <w:lang w:val="en-US"/>
        </w:rPr>
        <w:t xml:space="preserve"> </w:t>
      </w:r>
      <w:r>
        <w:rPr>
          <w:lang w:val="en-US"/>
        </w:rPr>
        <w:t>Which value for lambda?</w:t>
      </w:r>
    </w:p>
    <w:p w14:paraId="5851539C" w14:textId="18D1AC49" w:rsidR="00DC1E60" w:rsidRDefault="00DC1E60" w:rsidP="00DC1E60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Minimizing BIC / AIC, lambda often too low.</w:t>
      </w:r>
    </w:p>
    <w:p w14:paraId="3ECB399F" w14:textId="1D55C4DA" w:rsidR="00DC1E60" w:rsidRDefault="00DC1E60" w:rsidP="00DC1E60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Cross-Validation / Bootstrapping? </w:t>
      </w:r>
    </w:p>
    <w:p w14:paraId="7E6DA3C0" w14:textId="1371EB4B" w:rsidR="00900E83" w:rsidRDefault="00900E83" w:rsidP="00900E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Cross-Validation.</w:t>
      </w:r>
    </w:p>
    <w:p w14:paraId="145C4A2E" w14:textId="22003253" w:rsidR="00900E83" w:rsidRDefault="00900E83" w:rsidP="00900E8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LOOCV. </w:t>
      </w:r>
      <w:r>
        <w:rPr>
          <w:i/>
          <w:iCs/>
          <w:lang w:val="en-US"/>
        </w:rPr>
        <w:t>K</w:t>
      </w:r>
      <w:r>
        <w:rPr>
          <w:lang w:val="en-US"/>
        </w:rPr>
        <w:t>-fold CV seemed unnecessary.</w:t>
      </w:r>
    </w:p>
    <w:p w14:paraId="1F058E5C" w14:textId="37E54AB5" w:rsidR="00900E83" w:rsidRPr="00900E83" w:rsidRDefault="00900E83" w:rsidP="00900E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Perhaps discuss “classical” approach, and see that that produces worse estimates.</w:t>
      </w:r>
    </w:p>
    <w:p w14:paraId="3E4DA542" w14:textId="4CFF1651" w:rsidR="002E199D" w:rsidRDefault="002E199D" w:rsidP="002E199D">
      <w:pPr>
        <w:pStyle w:val="Kop1"/>
        <w:rPr>
          <w:lang w:val="en-US"/>
        </w:rPr>
      </w:pPr>
      <w:r w:rsidRPr="002E199D">
        <w:rPr>
          <w:lang w:val="en-US"/>
        </w:rPr>
        <w:t>Writing about continuous optimization, slight i</w:t>
      </w:r>
      <w:r>
        <w:rPr>
          <w:lang w:val="en-US"/>
        </w:rPr>
        <w:t>mprovement</w:t>
      </w:r>
    </w:p>
    <w:p w14:paraId="5A7A5A9F" w14:textId="699B85A7" w:rsidR="00A27AE5" w:rsidRDefault="00A27AE5" w:rsidP="00A27AE5">
      <w:pPr>
        <w:rPr>
          <w:lang w:val="en-US"/>
        </w:rPr>
      </w:pPr>
      <w:r>
        <w:rPr>
          <w:lang w:val="en-US"/>
        </w:rPr>
        <w:t>Finished writing up the continuous optimization part. Some slight improvements indeed give better results, and “convergence” is now also true for a larger number of dimensions. However, we still have the issue that there are optima where P is far from a permutation matrix.</w:t>
      </w:r>
    </w:p>
    <w:p w14:paraId="03910807" w14:textId="75A486F0" w:rsidR="00A27AE5" w:rsidRDefault="00A27AE5" w:rsidP="00A27AE5">
      <w:pPr>
        <w:rPr>
          <w:lang w:val="en-US"/>
        </w:rPr>
      </w:pPr>
      <w:r>
        <w:rPr>
          <w:lang w:val="en-US"/>
        </w:rPr>
        <w:t>Furthermore, I found that the method does not enforce DAG-ness, so this method does not seem to be very sensible. Still, an interesting try though.</w:t>
      </w:r>
    </w:p>
    <w:p w14:paraId="43D98E3D" w14:textId="77777777" w:rsidR="00A27AE5" w:rsidRPr="00A27AE5" w:rsidRDefault="00A27AE5" w:rsidP="00A27AE5">
      <w:pPr>
        <w:rPr>
          <w:lang w:val="en-US"/>
        </w:rPr>
      </w:pPr>
    </w:p>
    <w:p w14:paraId="72A864A5" w14:textId="048A3A98" w:rsidR="002E199D" w:rsidRDefault="00900E83" w:rsidP="00900E83">
      <w:pPr>
        <w:pStyle w:val="Kop1"/>
      </w:pPr>
      <w:r>
        <w:lastRenderedPageBreak/>
        <w:t>VAR(1) Real-Life data.</w:t>
      </w:r>
    </w:p>
    <w:p w14:paraId="45F698FC" w14:textId="2C164ACD" w:rsidR="00900E83" w:rsidRPr="00900E83" w:rsidRDefault="00900E83" w:rsidP="00900E83">
      <w:pPr>
        <w:rPr>
          <w:lang w:val="en-US"/>
        </w:rPr>
      </w:pPr>
      <w:r w:rsidRPr="00900E83">
        <w:rPr>
          <w:lang w:val="en-US"/>
        </w:rPr>
        <w:t>Interesting dataset containing lots of</w:t>
      </w:r>
      <w:r>
        <w:rPr>
          <w:lang w:val="en-US"/>
        </w:rPr>
        <w:t xml:space="preserve"> prices / sales / etc. Found a VAR(2) sparsity modeler that modeled the influence of </w:t>
      </w:r>
      <w:r>
        <w:rPr>
          <w:b/>
          <w:bCs/>
          <w:lang w:val="en-US"/>
        </w:rPr>
        <w:t>prices</w:t>
      </w:r>
      <w:r>
        <w:rPr>
          <w:lang w:val="en-US"/>
        </w:rPr>
        <w:t xml:space="preserve"> of A on the </w:t>
      </w:r>
      <w:r>
        <w:rPr>
          <w:b/>
          <w:bCs/>
          <w:lang w:val="en-US"/>
        </w:rPr>
        <w:t>sales</w:t>
      </w:r>
      <w:r>
        <w:rPr>
          <w:lang w:val="en-US"/>
        </w:rPr>
        <w:t xml:space="preserve"> of B, and I thought the figure looked quite interesting. In the process of remaking the dataset, and also in the have also requested the data. </w:t>
      </w:r>
    </w:p>
    <w:p w14:paraId="3E933D16" w14:textId="6E4070B6" w:rsidR="00900E83" w:rsidRDefault="00900E83" w:rsidP="00900E83">
      <w:r w:rsidRPr="00900E83">
        <w:drawing>
          <wp:inline distT="0" distB="0" distL="0" distR="0" wp14:anchorId="18C90465" wp14:editId="79FD4698">
            <wp:extent cx="5731510" cy="440436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00"/>
                    <a:stretch/>
                  </pic:blipFill>
                  <pic:spPr bwMode="auto"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0F8F1" w14:textId="78BBABAD" w:rsidR="00900E83" w:rsidRPr="00900E83" w:rsidRDefault="00900E83" w:rsidP="00900E83">
      <w:pPr>
        <w:rPr>
          <w:lang w:val="en-US"/>
        </w:rPr>
      </w:pPr>
      <w:r w:rsidRPr="00900E83">
        <w:rPr>
          <w:lang w:val="en-US"/>
        </w:rPr>
        <w:t>Another interesting one could be s</w:t>
      </w:r>
      <w:r>
        <w:rPr>
          <w:lang w:val="en-US"/>
        </w:rPr>
        <w:t>tock exchange markets, or news channels reporting. Any method that would show directed relations.</w:t>
      </w:r>
    </w:p>
    <w:sectPr w:rsidR="00900E83" w:rsidRPr="0090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4EF1"/>
    <w:multiLevelType w:val="hybridMultilevel"/>
    <w:tmpl w:val="A442EC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D"/>
    <w:rsid w:val="00201274"/>
    <w:rsid w:val="002E199D"/>
    <w:rsid w:val="006F5C87"/>
    <w:rsid w:val="007A716C"/>
    <w:rsid w:val="00863472"/>
    <w:rsid w:val="00900E83"/>
    <w:rsid w:val="00A27AE5"/>
    <w:rsid w:val="00AB526E"/>
    <w:rsid w:val="00B850E4"/>
    <w:rsid w:val="00BC1CB7"/>
    <w:rsid w:val="00DC1E60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048B"/>
  <w15:chartTrackingRefBased/>
  <w15:docId w15:val="{CD68F2F2-30C6-4D55-84A0-115F16A2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0E8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E1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1E6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900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2022-04-26T14:40:00Z</dcterms:created>
  <dcterms:modified xsi:type="dcterms:W3CDTF">2022-05-03T11:58:00Z</dcterms:modified>
</cp:coreProperties>
</file>