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274" w:rsidRDefault="00024192" w:rsidP="00024192">
      <w:pPr>
        <w:pStyle w:val="Titel"/>
      </w:pPr>
      <w:proofErr w:type="spellStart"/>
      <w:r>
        <w:t>Prep</w:t>
      </w:r>
      <w:proofErr w:type="spellEnd"/>
      <w:r>
        <w:t xml:space="preserve"> Meeting 34</w:t>
      </w:r>
    </w:p>
    <w:p w:rsidR="00024192" w:rsidRDefault="00024192" w:rsidP="00024192">
      <w:r>
        <w:rPr>
          <w:noProof/>
          <w:lang w:eastAsia="nl-NL"/>
        </w:rPr>
        <w:drawing>
          <wp:inline distT="0" distB="0" distL="0" distR="0" wp14:anchorId="348F4EFD" wp14:editId="7F5E05C4">
            <wp:extent cx="5437909" cy="2952048"/>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911" t="11073" r="15637" b="13792"/>
                    <a:stretch/>
                  </pic:blipFill>
                  <pic:spPr bwMode="auto">
                    <a:xfrm>
                      <a:off x="0" y="0"/>
                      <a:ext cx="5443890" cy="2955295"/>
                    </a:xfrm>
                    <a:prstGeom prst="rect">
                      <a:avLst/>
                    </a:prstGeom>
                    <a:ln>
                      <a:noFill/>
                    </a:ln>
                    <a:extLst>
                      <a:ext uri="{53640926-AAD7-44D8-BBD7-CCE9431645EC}">
                        <a14:shadowObscured xmlns:a14="http://schemas.microsoft.com/office/drawing/2010/main"/>
                      </a:ext>
                    </a:extLst>
                  </pic:spPr>
                </pic:pic>
              </a:graphicData>
            </a:graphic>
          </wp:inline>
        </w:drawing>
      </w:r>
    </w:p>
    <w:p w:rsidR="00024192" w:rsidRDefault="00024192" w:rsidP="00024192">
      <w:pPr>
        <w:rPr>
          <w:lang w:val="en-US"/>
        </w:rPr>
      </w:pPr>
      <w:r w:rsidRPr="00024192">
        <w:rPr>
          <w:lang w:val="en-US"/>
        </w:rPr>
        <w:t>Derivations were</w:t>
      </w:r>
      <w:r w:rsidR="00874DDB">
        <w:rPr>
          <w:lang w:val="en-US"/>
        </w:rPr>
        <w:t xml:space="preserve"> </w:t>
      </w:r>
      <w:r w:rsidRPr="00024192">
        <w:rPr>
          <w:lang w:val="en-US"/>
        </w:rPr>
        <w:t xml:space="preserve">nice and interesting according to </w:t>
      </w:r>
      <w:proofErr w:type="spellStart"/>
      <w:r>
        <w:rPr>
          <w:lang w:val="en-US"/>
        </w:rPr>
        <w:t>Rui</w:t>
      </w:r>
      <w:proofErr w:type="spellEnd"/>
      <w:r>
        <w:rPr>
          <w:lang w:val="en-US"/>
        </w:rPr>
        <w:t>.</w:t>
      </w:r>
    </w:p>
    <w:p w:rsidR="00024192" w:rsidRDefault="00024192" w:rsidP="00024192">
      <w:pPr>
        <w:rPr>
          <w:lang w:val="en-US"/>
        </w:rPr>
      </w:pPr>
      <w:r>
        <w:rPr>
          <w:lang w:val="en-US"/>
        </w:rPr>
        <w:t xml:space="preserve">Use </w:t>
      </w:r>
      <w:proofErr w:type="spellStart"/>
      <w:r>
        <w:rPr>
          <w:lang w:val="en-US"/>
        </w:rPr>
        <w:t>Slutsky’s</w:t>
      </w:r>
      <w:proofErr w:type="spellEnd"/>
      <w:r>
        <w:rPr>
          <w:lang w:val="en-US"/>
        </w:rPr>
        <w:t xml:space="preserve"> Theorem to get the bottom out of it, should be constant. Then, the rest should get this -2, and the covariance should be -24 / T. </w:t>
      </w:r>
    </w:p>
    <w:p w:rsidR="00024192" w:rsidRDefault="00024192" w:rsidP="00024192">
      <w:pPr>
        <w:rPr>
          <w:lang w:val="en-US"/>
        </w:rPr>
      </w:pPr>
      <w:r>
        <w:rPr>
          <w:lang w:val="en-US"/>
        </w:rPr>
        <w:t>Check Mean Squared Error comparison on new data when using the both model types.</w:t>
      </w:r>
    </w:p>
    <w:p w:rsidR="00024192" w:rsidRDefault="00024192" w:rsidP="00024192">
      <w:pPr>
        <w:rPr>
          <w:lang w:val="en-US"/>
        </w:rPr>
      </w:pPr>
      <w:r>
        <w:rPr>
          <w:lang w:val="en-US"/>
        </w:rPr>
        <w:t>Try other noise with zero-mean, do we still have shifted chi-squared, and what is the shift?</w:t>
      </w:r>
    </w:p>
    <w:p w:rsidR="00024192" w:rsidRDefault="00024192" w:rsidP="00024192">
      <w:pPr>
        <w:rPr>
          <w:lang w:val="en-US"/>
        </w:rPr>
      </w:pPr>
      <w:r>
        <w:rPr>
          <w:lang w:val="en-US"/>
        </w:rPr>
        <w:t>Sent report, hopefully good feedback.</w:t>
      </w:r>
    </w:p>
    <w:p w:rsidR="00024192" w:rsidRDefault="00024192" w:rsidP="00024192">
      <w:pPr>
        <w:rPr>
          <w:lang w:val="en-US"/>
        </w:rPr>
      </w:pPr>
      <w:r>
        <w:rPr>
          <w:lang w:val="en-US"/>
        </w:rPr>
        <w:t>Investigate twitter data, real-life data should be good.</w:t>
      </w:r>
    </w:p>
    <w:p w:rsidR="00483D10" w:rsidRDefault="00483D10" w:rsidP="00024192">
      <w:pPr>
        <w:rPr>
          <w:lang w:val="en-US"/>
        </w:rPr>
      </w:pPr>
    </w:p>
    <w:p w:rsidR="00483D10" w:rsidRDefault="00483D10" w:rsidP="00024192">
      <w:pPr>
        <w:rPr>
          <w:lang w:val="en-US"/>
        </w:rPr>
      </w:pPr>
    </w:p>
    <w:p w:rsidR="00483D10" w:rsidRDefault="00483D10" w:rsidP="00024192">
      <w:pPr>
        <w:rPr>
          <w:lang w:val="en-US"/>
        </w:rPr>
      </w:pPr>
    </w:p>
    <w:p w:rsidR="00483D10" w:rsidRDefault="00483D10" w:rsidP="00024192">
      <w:pPr>
        <w:rPr>
          <w:lang w:val="en-US"/>
        </w:rPr>
      </w:pPr>
    </w:p>
    <w:p w:rsidR="00483D10" w:rsidRDefault="00483D10" w:rsidP="00024192">
      <w:pPr>
        <w:rPr>
          <w:lang w:val="en-US"/>
        </w:rPr>
      </w:pPr>
    </w:p>
    <w:p w:rsidR="00483D10" w:rsidRDefault="00483D10" w:rsidP="00024192">
      <w:pPr>
        <w:rPr>
          <w:lang w:val="en-US"/>
        </w:rPr>
      </w:pPr>
    </w:p>
    <w:p w:rsidR="00483D10" w:rsidRDefault="00483D10" w:rsidP="00024192">
      <w:pPr>
        <w:rPr>
          <w:lang w:val="en-US"/>
        </w:rPr>
      </w:pPr>
    </w:p>
    <w:p w:rsidR="00483D10" w:rsidRDefault="00483D10" w:rsidP="00024192">
      <w:pPr>
        <w:rPr>
          <w:lang w:val="en-US"/>
        </w:rPr>
      </w:pPr>
    </w:p>
    <w:p w:rsidR="00483D10" w:rsidRDefault="00483D10" w:rsidP="00024192">
      <w:pPr>
        <w:rPr>
          <w:lang w:val="en-US"/>
        </w:rPr>
      </w:pPr>
    </w:p>
    <w:p w:rsidR="00483D10" w:rsidRDefault="00483D10" w:rsidP="00024192">
      <w:pPr>
        <w:rPr>
          <w:lang w:val="en-US"/>
        </w:rPr>
      </w:pPr>
    </w:p>
    <w:p w:rsidR="00874DDB" w:rsidRDefault="00874DDB" w:rsidP="00024192">
      <w:pPr>
        <w:rPr>
          <w:lang w:val="en-US"/>
        </w:rPr>
      </w:pPr>
    </w:p>
    <w:p w:rsidR="00874DDB" w:rsidRDefault="00874DDB" w:rsidP="000F6881">
      <w:pPr>
        <w:pStyle w:val="Kop1"/>
        <w:rPr>
          <w:lang w:val="en-US"/>
        </w:rPr>
      </w:pPr>
      <w:r>
        <w:rPr>
          <w:lang w:val="en-US"/>
        </w:rPr>
        <w:lastRenderedPageBreak/>
        <w:t>Assessment Committee</w:t>
      </w:r>
    </w:p>
    <w:p w:rsidR="00874DDB" w:rsidRDefault="00874DDB" w:rsidP="00874DDB">
      <w:pPr>
        <w:rPr>
          <w:lang w:val="en-US"/>
        </w:rPr>
      </w:pPr>
      <w:r>
        <w:rPr>
          <w:lang w:val="en-US"/>
        </w:rPr>
        <w:t>Mailed around, asked some friends, and had the following clarification:</w:t>
      </w:r>
    </w:p>
    <w:p w:rsidR="00874DDB" w:rsidRDefault="00874DDB" w:rsidP="00874DDB">
      <w:pPr>
        <w:rPr>
          <w:lang w:val="en-US"/>
        </w:rPr>
      </w:pPr>
      <w:r>
        <w:rPr>
          <w:lang w:val="en-US"/>
        </w:rPr>
        <w:t>“</w:t>
      </w:r>
      <w:r w:rsidRPr="00874DDB">
        <w:rPr>
          <w:lang w:val="en-US"/>
        </w:rPr>
        <w:t xml:space="preserve">The assessment committee referred to in section 1 consists of at </w:t>
      </w:r>
      <w:r w:rsidRPr="00874DDB">
        <w:rPr>
          <w:u w:val="single"/>
          <w:lang w:val="en-US"/>
        </w:rPr>
        <w:t>least three voting members</w:t>
      </w:r>
      <w:r w:rsidRPr="00874DDB">
        <w:rPr>
          <w:lang w:val="en-US"/>
        </w:rPr>
        <w:t xml:space="preserve">, one of whom is the </w:t>
      </w:r>
      <w:r w:rsidRPr="00874DDB">
        <w:rPr>
          <w:u w:val="single"/>
          <w:lang w:val="en-US"/>
        </w:rPr>
        <w:t>graduation supervisor</w:t>
      </w:r>
      <w:r w:rsidRPr="00874DDB">
        <w:rPr>
          <w:lang w:val="en-US"/>
        </w:rPr>
        <w:t>. The voting members together determine the final mark for the master project. The members of the Assessment Committee are appointed as examiners by the Examination Committee according to article 7.12, section 3 of the Higher Education and Research Act.</w:t>
      </w:r>
      <w:r>
        <w:rPr>
          <w:lang w:val="en-US"/>
        </w:rPr>
        <w:t>”</w:t>
      </w:r>
    </w:p>
    <w:p w:rsidR="00874DDB" w:rsidRDefault="00874DDB" w:rsidP="00874DDB">
      <w:pPr>
        <w:rPr>
          <w:lang w:val="en-US"/>
        </w:rPr>
      </w:pPr>
      <w:r>
        <w:rPr>
          <w:lang w:val="en-US"/>
        </w:rPr>
        <w:t>“</w:t>
      </w:r>
      <w:r w:rsidRPr="00874DDB">
        <w:rPr>
          <w:u w:val="single"/>
          <w:lang w:val="en-US"/>
        </w:rPr>
        <w:t>At least two</w:t>
      </w:r>
      <w:r w:rsidRPr="00874DDB">
        <w:rPr>
          <w:lang w:val="en-US"/>
        </w:rPr>
        <w:t xml:space="preserve"> of the voting members are an assistant professor, associate professor or full professor within</w:t>
      </w:r>
      <w:r w:rsidRPr="00874DDB">
        <w:rPr>
          <w:u w:val="single"/>
          <w:lang w:val="en-US"/>
        </w:rPr>
        <w:t xml:space="preserve"> the Department of Mathematics and Computer Science</w:t>
      </w:r>
      <w:r w:rsidRPr="00874DDB">
        <w:rPr>
          <w:lang w:val="en-US"/>
        </w:rPr>
        <w:t xml:space="preserve"> according the division outlined in article 4.2 and are independent from each other, understood as </w:t>
      </w:r>
      <w:r w:rsidRPr="00874DDB">
        <w:rPr>
          <w:u w:val="single"/>
          <w:lang w:val="en-US"/>
        </w:rPr>
        <w:t>belonging to a different cluster</w:t>
      </w:r>
      <w:r w:rsidRPr="00874DDB">
        <w:rPr>
          <w:lang w:val="en-US"/>
        </w:rPr>
        <w:t>.</w:t>
      </w:r>
      <w:r>
        <w:rPr>
          <w:lang w:val="en-US"/>
        </w:rPr>
        <w:t>”</w:t>
      </w:r>
    </w:p>
    <w:p w:rsidR="00874DDB" w:rsidRDefault="00874DDB" w:rsidP="00874DDB">
      <w:pPr>
        <w:rPr>
          <w:lang w:val="en-US"/>
        </w:rPr>
      </w:pPr>
      <w:r>
        <w:rPr>
          <w:lang w:val="en-US"/>
        </w:rPr>
        <w:t>“</w:t>
      </w:r>
      <w:r w:rsidRPr="00874DDB">
        <w:rPr>
          <w:lang w:val="en-US"/>
        </w:rPr>
        <w:t xml:space="preserve">So, hypothetically, I am doing a double degree project in IAM and CSE (track in </w:t>
      </w:r>
      <w:proofErr w:type="spellStart"/>
      <w:r w:rsidRPr="00874DDB">
        <w:rPr>
          <w:lang w:val="en-US"/>
        </w:rPr>
        <w:t>DSiE</w:t>
      </w:r>
      <w:proofErr w:type="spellEnd"/>
      <w:r w:rsidRPr="00874DDB">
        <w:rPr>
          <w:lang w:val="en-US"/>
        </w:rPr>
        <w:t xml:space="preserve">). I have </w:t>
      </w:r>
      <w:r w:rsidRPr="00874DDB">
        <w:rPr>
          <w:u w:val="single"/>
          <w:lang w:val="en-US"/>
        </w:rPr>
        <w:t>one graduation supervisor from Statistics</w:t>
      </w:r>
      <w:r w:rsidRPr="00874DDB">
        <w:rPr>
          <w:lang w:val="en-US"/>
        </w:rPr>
        <w:t xml:space="preserve">. We invite another </w:t>
      </w:r>
      <w:r w:rsidRPr="00874DDB">
        <w:rPr>
          <w:u w:val="single"/>
          <w:lang w:val="en-US"/>
        </w:rPr>
        <w:t>assistant professor from the Operations Research</w:t>
      </w:r>
      <w:r w:rsidRPr="00874DDB">
        <w:rPr>
          <w:lang w:val="en-US"/>
        </w:rPr>
        <w:t xml:space="preserve"> cluster within IAM and another </w:t>
      </w:r>
      <w:r w:rsidRPr="00874DDB">
        <w:rPr>
          <w:u w:val="single"/>
          <w:lang w:val="en-US"/>
        </w:rPr>
        <w:t>Postdoc from Statistics</w:t>
      </w:r>
      <w:r w:rsidRPr="00874DDB">
        <w:rPr>
          <w:lang w:val="en-US"/>
        </w:rPr>
        <w:t xml:space="preserve">. This would satisfy all requirements as I have read them in the .pdf, </w:t>
      </w:r>
      <w:r w:rsidRPr="00874DDB">
        <w:rPr>
          <w:u w:val="single"/>
          <w:lang w:val="en-US"/>
        </w:rPr>
        <w:t>correct</w:t>
      </w:r>
      <w:r w:rsidRPr="00874DDB">
        <w:rPr>
          <w:lang w:val="en-US"/>
        </w:rPr>
        <w:t>?</w:t>
      </w:r>
      <w:r>
        <w:rPr>
          <w:lang w:val="en-US"/>
        </w:rPr>
        <w:t>”</w:t>
      </w:r>
    </w:p>
    <w:p w:rsidR="00874DDB" w:rsidRDefault="00874DDB" w:rsidP="00874DDB">
      <w:pPr>
        <w:rPr>
          <w:u w:val="single"/>
          <w:lang w:val="en-US"/>
        </w:rPr>
      </w:pPr>
      <w:r w:rsidRPr="00874DDB">
        <w:rPr>
          <w:u w:val="single"/>
          <w:lang w:val="en-US"/>
        </w:rPr>
        <w:t>“Yes you have interpreted this correctly!”</w:t>
      </w:r>
    </w:p>
    <w:p w:rsidR="00874DDB" w:rsidRDefault="00874DDB" w:rsidP="00874DDB">
      <w:pPr>
        <w:rPr>
          <w:lang w:val="en-US"/>
        </w:rPr>
      </w:pPr>
      <w:r w:rsidRPr="00874DDB">
        <w:rPr>
          <w:lang w:val="en-US"/>
        </w:rPr>
        <w:t>Con</w:t>
      </w:r>
      <w:r>
        <w:rPr>
          <w:lang w:val="en-US"/>
        </w:rPr>
        <w:t xml:space="preserve">clusion: Even “just” the assessment committee consisting of </w:t>
      </w:r>
      <w:proofErr w:type="spellStart"/>
      <w:r>
        <w:rPr>
          <w:lang w:val="en-US"/>
        </w:rPr>
        <w:t>Rui</w:t>
      </w:r>
      <w:proofErr w:type="spellEnd"/>
      <w:r>
        <w:rPr>
          <w:lang w:val="en-US"/>
        </w:rPr>
        <w:t>, Jacques, and Alex would suffice.</w:t>
      </w: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874DDB" w:rsidRDefault="00874DDB" w:rsidP="00874DDB">
      <w:pPr>
        <w:rPr>
          <w:lang w:val="en-US"/>
        </w:rPr>
      </w:pPr>
    </w:p>
    <w:p w:rsidR="000F6881" w:rsidRDefault="000F6881" w:rsidP="000F6881">
      <w:pPr>
        <w:pStyle w:val="Kop1"/>
        <w:rPr>
          <w:lang w:val="en-US"/>
        </w:rPr>
      </w:pPr>
      <w:r>
        <w:rPr>
          <w:lang w:val="en-US"/>
        </w:rPr>
        <w:lastRenderedPageBreak/>
        <w:t>Using Different Noise</w:t>
      </w:r>
    </w:p>
    <w:p w:rsidR="000F6881" w:rsidRDefault="000F6881" w:rsidP="000F6881">
      <w:pPr>
        <w:rPr>
          <w:lang w:val="en-US"/>
        </w:rPr>
      </w:pPr>
      <w:r>
        <w:rPr>
          <w:lang w:val="en-US"/>
        </w:rPr>
        <w:t xml:space="preserve">Now using </w:t>
      </w:r>
      <w:r>
        <w:rPr>
          <w:b/>
          <w:lang w:val="en-US"/>
        </w:rPr>
        <w:t>Laplace noise</w:t>
      </w:r>
      <w:r>
        <w:rPr>
          <w:lang w:val="en-US"/>
        </w:rPr>
        <w:t xml:space="preserve">, with parameter </w:t>
      </w:r>
      <w:r>
        <w:rPr>
          <w:i/>
          <w:lang w:val="en-US"/>
        </w:rPr>
        <w:t>mu</w:t>
      </w:r>
      <w:r>
        <w:rPr>
          <w:lang w:val="en-US"/>
        </w:rPr>
        <w:t xml:space="preserve"> </w:t>
      </w:r>
      <w:r>
        <w:rPr>
          <w:i/>
          <w:lang w:val="en-US"/>
        </w:rPr>
        <w:t>= 0</w:t>
      </w:r>
      <w:r>
        <w:rPr>
          <w:lang w:val="en-US"/>
        </w:rPr>
        <w:t xml:space="preserve"> to get zero-mean noise, and parameter </w:t>
      </w:r>
      <w:r>
        <w:rPr>
          <w:i/>
          <w:lang w:val="en-US"/>
        </w:rPr>
        <w:t>lambda / b</w:t>
      </w:r>
      <w:r>
        <w:rPr>
          <w:lang w:val="en-US"/>
        </w:rPr>
        <w:t xml:space="preserve"> = ½ </w:t>
      </w:r>
      <w:proofErr w:type="spellStart"/>
      <w:r>
        <w:rPr>
          <w:lang w:val="en-US"/>
        </w:rPr>
        <w:t>sqrt</w:t>
      </w:r>
      <w:proofErr w:type="spellEnd"/>
      <w:r>
        <w:rPr>
          <w:lang w:val="en-US"/>
        </w:rPr>
        <w:t>(2) such that the variance is 2b^2 = 1.</w:t>
      </w:r>
      <w:r w:rsidR="0043782D">
        <w:rPr>
          <w:lang w:val="en-US"/>
        </w:rPr>
        <w:t xml:space="preserve"> We first investigate the probability of correct acceptance. It seems not to differ significantly, also converging to the same value.</w:t>
      </w:r>
    </w:p>
    <w:p w:rsidR="0043782D" w:rsidRDefault="0043782D" w:rsidP="000F6881">
      <w:pPr>
        <w:rPr>
          <w:lang w:val="en-US"/>
        </w:rPr>
      </w:pPr>
      <w:r w:rsidRPr="0043782D">
        <w:rPr>
          <w:noProof/>
          <w:lang w:eastAsia="nl-NL"/>
        </w:rPr>
        <w:drawing>
          <wp:inline distT="0" distB="0" distL="0" distR="0" wp14:anchorId="10739E27" wp14:editId="5BB18470">
            <wp:extent cx="2781300" cy="1728917"/>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4279" cy="1736985"/>
                    </a:xfrm>
                    <a:prstGeom prst="rect">
                      <a:avLst/>
                    </a:prstGeom>
                  </pic:spPr>
                </pic:pic>
              </a:graphicData>
            </a:graphic>
          </wp:inline>
        </w:drawing>
      </w:r>
      <w:r w:rsidRPr="0043782D">
        <w:rPr>
          <w:noProof/>
          <w:lang w:eastAsia="nl-NL"/>
        </w:rPr>
        <w:drawing>
          <wp:inline distT="0" distB="0" distL="0" distR="0" wp14:anchorId="1B359C2A" wp14:editId="1CA15673">
            <wp:extent cx="2819234" cy="1743075"/>
            <wp:effectExtent l="0" t="0" r="63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4552" cy="1746363"/>
                    </a:xfrm>
                    <a:prstGeom prst="rect">
                      <a:avLst/>
                    </a:prstGeom>
                  </pic:spPr>
                </pic:pic>
              </a:graphicData>
            </a:graphic>
          </wp:inline>
        </w:drawing>
      </w:r>
    </w:p>
    <w:p w:rsidR="0029256C" w:rsidRPr="0029256C" w:rsidRDefault="0029256C" w:rsidP="000F6881">
      <w:pPr>
        <w:rPr>
          <w:lang w:val="en-US"/>
        </w:rPr>
      </w:pPr>
      <w:r>
        <w:rPr>
          <w:b/>
          <w:lang w:val="en-US"/>
        </w:rPr>
        <w:t>Laplace noise with unit variance: Seems same as normal noise.</w:t>
      </w:r>
    </w:p>
    <w:p w:rsidR="000F6881" w:rsidRPr="00062734" w:rsidRDefault="000F6881" w:rsidP="000F6881">
      <w:pPr>
        <w:rPr>
          <w:lang w:val="en-US"/>
        </w:rPr>
      </w:pPr>
      <w:r>
        <w:rPr>
          <w:lang w:val="en-US"/>
        </w:rPr>
        <w:t xml:space="preserve">Let us first investigate LL_0 – LL_1. </w:t>
      </w:r>
      <w:r w:rsidR="00062734">
        <w:rPr>
          <w:lang w:val="en-US"/>
        </w:rPr>
        <w:t xml:space="preserve">Previously, this had a chi squared distribution with one degree of freedom. Now, let us consider the </w:t>
      </w:r>
      <w:r w:rsidR="00062734">
        <w:rPr>
          <w:i/>
          <w:lang w:val="en-US"/>
        </w:rPr>
        <w:t>Laplace noise</w:t>
      </w:r>
      <w:r w:rsidR="00062734">
        <w:rPr>
          <w:lang w:val="en-US"/>
        </w:rPr>
        <w:t xml:space="preserve"> version for </w:t>
      </w:r>
      <w:r w:rsidR="00062734">
        <w:rPr>
          <w:i/>
          <w:lang w:val="en-US"/>
        </w:rPr>
        <w:t>a = 0.0, T = N = 10,000</w:t>
      </w:r>
      <w:r w:rsidR="00E25CC6">
        <w:rPr>
          <w:i/>
          <w:lang w:val="en-US"/>
        </w:rPr>
        <w:t xml:space="preserve"> (left)</w:t>
      </w:r>
      <w:r w:rsidR="00062734">
        <w:rPr>
          <w:lang w:val="en-US"/>
        </w:rPr>
        <w:t xml:space="preserve">. Furthermore, let us also consider </w:t>
      </w:r>
      <w:r w:rsidR="00062734">
        <w:rPr>
          <w:i/>
          <w:lang w:val="en-US"/>
        </w:rPr>
        <w:t>a = 0.9, T = N = 10,000</w:t>
      </w:r>
      <w:r w:rsidR="00E25CC6">
        <w:rPr>
          <w:i/>
          <w:lang w:val="en-US"/>
        </w:rPr>
        <w:t xml:space="preserve"> (right)</w:t>
      </w:r>
      <w:r w:rsidR="00062734">
        <w:rPr>
          <w:lang w:val="en-US"/>
        </w:rPr>
        <w:t>.</w:t>
      </w:r>
    </w:p>
    <w:p w:rsidR="00062734" w:rsidRDefault="00062734" w:rsidP="00062734">
      <w:pPr>
        <w:rPr>
          <w:lang w:val="en-US"/>
        </w:rPr>
      </w:pPr>
      <w:r w:rsidRPr="00062734">
        <w:rPr>
          <w:noProof/>
          <w:lang w:eastAsia="nl-NL"/>
        </w:rPr>
        <w:drawing>
          <wp:inline distT="0" distB="0" distL="0" distR="0" wp14:anchorId="5846D472" wp14:editId="2EA1BE7E">
            <wp:extent cx="2780963" cy="1843290"/>
            <wp:effectExtent l="0" t="0" r="63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151" cy="1868602"/>
                    </a:xfrm>
                    <a:prstGeom prst="rect">
                      <a:avLst/>
                    </a:prstGeom>
                  </pic:spPr>
                </pic:pic>
              </a:graphicData>
            </a:graphic>
          </wp:inline>
        </w:drawing>
      </w:r>
      <w:r w:rsidRPr="00062734">
        <w:rPr>
          <w:noProof/>
          <w:lang w:eastAsia="nl-NL"/>
        </w:rPr>
        <w:drawing>
          <wp:inline distT="0" distB="0" distL="0" distR="0" wp14:anchorId="6B9EFB0A" wp14:editId="36AFE4A1">
            <wp:extent cx="2782616" cy="184438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7661" cy="1847730"/>
                    </a:xfrm>
                    <a:prstGeom prst="rect">
                      <a:avLst/>
                    </a:prstGeom>
                  </pic:spPr>
                </pic:pic>
              </a:graphicData>
            </a:graphic>
          </wp:inline>
        </w:drawing>
      </w:r>
    </w:p>
    <w:p w:rsidR="00062734" w:rsidRDefault="00062734" w:rsidP="00062734">
      <w:pPr>
        <w:rPr>
          <w:lang w:val="en-US"/>
        </w:rPr>
      </w:pPr>
      <w:r>
        <w:rPr>
          <w:lang w:val="en-US"/>
        </w:rPr>
        <w:t xml:space="preserve">We see that the chi-squared-ness of LL_0 – LL_1 still holds, so Wilk’s theorem still applies. </w:t>
      </w:r>
    </w:p>
    <w:p w:rsidR="00E25CC6" w:rsidRDefault="00E25CC6" w:rsidP="00062734">
      <w:pPr>
        <w:rPr>
          <w:i/>
          <w:lang w:val="en-US"/>
        </w:rPr>
      </w:pPr>
      <w:r>
        <w:rPr>
          <w:lang w:val="en-US"/>
        </w:rPr>
        <w:t xml:space="preserve">Now, let us consider the value for </w:t>
      </w:r>
      <w:r>
        <w:rPr>
          <w:i/>
          <w:lang w:val="en-US"/>
        </w:rPr>
        <w:t>CT</w:t>
      </w:r>
      <w:r>
        <w:rPr>
          <w:lang w:val="en-US"/>
        </w:rPr>
        <w:t xml:space="preserve"> and its approximate value for </w:t>
      </w:r>
      <w:r>
        <w:rPr>
          <w:i/>
          <w:lang w:val="en-US"/>
        </w:rPr>
        <w:t>CT</w:t>
      </w:r>
      <w:r w:rsidR="00AC483D" w:rsidRPr="00AC483D">
        <w:rPr>
          <w:i/>
          <w:noProof/>
          <w:lang w:eastAsia="nl-NL"/>
        </w:rPr>
        <w:drawing>
          <wp:inline distT="0" distB="0" distL="0" distR="0" wp14:anchorId="5F0842A5" wp14:editId="5AF19E0A">
            <wp:extent cx="2743200" cy="1675576"/>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444" cy="1700158"/>
                    </a:xfrm>
                    <a:prstGeom prst="rect">
                      <a:avLst/>
                    </a:prstGeom>
                  </pic:spPr>
                </pic:pic>
              </a:graphicData>
            </a:graphic>
          </wp:inline>
        </w:drawing>
      </w:r>
      <w:r w:rsidR="00AC483D" w:rsidRPr="00AC483D">
        <w:rPr>
          <w:i/>
          <w:noProof/>
          <w:lang w:eastAsia="nl-NL"/>
        </w:rPr>
        <w:drawing>
          <wp:inline distT="0" distB="0" distL="0" distR="0" wp14:anchorId="507C1BAF" wp14:editId="3B0DD35A">
            <wp:extent cx="2901037" cy="172535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5402" cy="1733896"/>
                    </a:xfrm>
                    <a:prstGeom prst="rect">
                      <a:avLst/>
                    </a:prstGeom>
                  </pic:spPr>
                </pic:pic>
              </a:graphicData>
            </a:graphic>
          </wp:inline>
        </w:drawing>
      </w:r>
    </w:p>
    <w:p w:rsidR="00AC483D" w:rsidRPr="00483D10" w:rsidRDefault="00AC483D" w:rsidP="00062734">
      <w:pPr>
        <w:rPr>
          <w:lang w:val="en-US"/>
        </w:rPr>
      </w:pPr>
      <w:r>
        <w:rPr>
          <w:lang w:val="en-US"/>
        </w:rPr>
        <w:t xml:space="preserve">We see that the mean of -2 still applies. However, the variance differs slightly. It is slightly wider, but the variance still converges to zero as T tends to infinity. For </w:t>
      </w:r>
      <w:r w:rsidRPr="00874DDB">
        <w:rPr>
          <w:i/>
          <w:lang w:val="en-US"/>
        </w:rPr>
        <w:t>a</w:t>
      </w:r>
      <w:r>
        <w:rPr>
          <w:lang w:val="en-US"/>
        </w:rPr>
        <w:t xml:space="preserve"> larger, we still see that this is still the case, and even the constant seems to be slightly smaller. </w:t>
      </w:r>
      <w:r w:rsidR="00483D10">
        <w:rPr>
          <w:lang w:val="en-US"/>
        </w:rPr>
        <w:t>Nevertheless, the main result still applies, as we see in the figures below (</w:t>
      </w:r>
      <w:r w:rsidR="00483D10">
        <w:rPr>
          <w:i/>
          <w:lang w:val="en-US"/>
        </w:rPr>
        <w:t>left: a = 0.0</w:t>
      </w:r>
      <w:r w:rsidR="00483D10">
        <w:rPr>
          <w:lang w:val="en-US"/>
        </w:rPr>
        <w:t xml:space="preserve">, </w:t>
      </w:r>
      <w:r w:rsidR="00483D10" w:rsidRPr="00483D10">
        <w:rPr>
          <w:i/>
          <w:lang w:val="en-US"/>
        </w:rPr>
        <w:t>right</w:t>
      </w:r>
      <w:r w:rsidR="00483D10">
        <w:rPr>
          <w:lang w:val="en-US"/>
        </w:rPr>
        <w:t xml:space="preserve">: </w:t>
      </w:r>
      <w:r w:rsidR="00483D10">
        <w:rPr>
          <w:i/>
          <w:lang w:val="en-US"/>
        </w:rPr>
        <w:t>a = 0.9</w:t>
      </w:r>
      <w:r w:rsidR="00483D10">
        <w:rPr>
          <w:lang w:val="en-US"/>
        </w:rPr>
        <w:t xml:space="preserve">) for </w:t>
      </w:r>
      <w:r w:rsidR="00483D10">
        <w:rPr>
          <w:i/>
          <w:lang w:val="en-US"/>
        </w:rPr>
        <w:t>T = N = 10,000</w:t>
      </w:r>
      <w:r w:rsidR="00483D10">
        <w:rPr>
          <w:lang w:val="en-US"/>
        </w:rPr>
        <w:t>.</w:t>
      </w:r>
      <w:r w:rsidR="00874DDB">
        <w:rPr>
          <w:lang w:val="en-US"/>
        </w:rPr>
        <w:t xml:space="preserve"> </w:t>
      </w:r>
    </w:p>
    <w:p w:rsidR="00483D10" w:rsidRDefault="00483D10" w:rsidP="00062734">
      <w:pPr>
        <w:rPr>
          <w:lang w:val="en-US"/>
        </w:rPr>
      </w:pPr>
      <w:r w:rsidRPr="00483D10">
        <w:rPr>
          <w:noProof/>
          <w:lang w:eastAsia="nl-NL"/>
        </w:rPr>
        <w:lastRenderedPageBreak/>
        <w:drawing>
          <wp:inline distT="0" distB="0" distL="0" distR="0" wp14:anchorId="6C8C3EBA" wp14:editId="0BC19F91">
            <wp:extent cx="2746478" cy="183630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8510" cy="1871098"/>
                    </a:xfrm>
                    <a:prstGeom prst="rect">
                      <a:avLst/>
                    </a:prstGeom>
                  </pic:spPr>
                </pic:pic>
              </a:graphicData>
            </a:graphic>
          </wp:inline>
        </w:drawing>
      </w:r>
      <w:r w:rsidRPr="00483D10">
        <w:rPr>
          <w:noProof/>
          <w:lang w:eastAsia="nl-NL"/>
        </w:rPr>
        <w:drawing>
          <wp:inline distT="0" distB="0" distL="0" distR="0" wp14:anchorId="46D0A20B" wp14:editId="16CB0BDF">
            <wp:extent cx="2725075" cy="179589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805" cy="1806920"/>
                    </a:xfrm>
                    <a:prstGeom prst="rect">
                      <a:avLst/>
                    </a:prstGeom>
                  </pic:spPr>
                </pic:pic>
              </a:graphicData>
            </a:graphic>
          </wp:inline>
        </w:drawing>
      </w:r>
    </w:p>
    <w:p w:rsidR="00483D10" w:rsidRDefault="00483D10" w:rsidP="00062734">
      <w:pPr>
        <w:rPr>
          <w:b/>
          <w:lang w:val="en-US"/>
        </w:rPr>
      </w:pPr>
      <w:r>
        <w:rPr>
          <w:b/>
          <w:lang w:val="en-US"/>
        </w:rPr>
        <w:t>In conclusion: It seems that different noise values do not change the scenario here, at least for when E[epsilon] = 0, E[epsilon^2] = 1.</w:t>
      </w:r>
    </w:p>
    <w:p w:rsidR="00935822" w:rsidRPr="0029256C" w:rsidRDefault="0029256C" w:rsidP="00062734">
      <w:pPr>
        <w:rPr>
          <w:lang w:val="en-US"/>
        </w:rPr>
      </w:pPr>
      <w:r>
        <w:rPr>
          <w:b/>
          <w:lang w:val="en-US"/>
        </w:rPr>
        <w:t>Laplace noise with variance of two: Rescaling required.</w:t>
      </w:r>
    </w:p>
    <w:p w:rsidR="00935822" w:rsidRDefault="00935822" w:rsidP="00062734">
      <w:pPr>
        <w:rPr>
          <w:b/>
          <w:lang w:val="en-US"/>
        </w:rPr>
      </w:pPr>
      <w:r w:rsidRPr="00935822">
        <w:rPr>
          <w:b/>
          <w:noProof/>
          <w:lang w:eastAsia="nl-NL"/>
        </w:rPr>
        <w:drawing>
          <wp:inline distT="0" distB="0" distL="0" distR="0" wp14:anchorId="0ADCBCBF" wp14:editId="5D757616">
            <wp:extent cx="2763982" cy="164384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8604" cy="1646591"/>
                    </a:xfrm>
                    <a:prstGeom prst="rect">
                      <a:avLst/>
                    </a:prstGeom>
                  </pic:spPr>
                </pic:pic>
              </a:graphicData>
            </a:graphic>
          </wp:inline>
        </w:drawing>
      </w:r>
      <w:r w:rsidRPr="00935822">
        <w:rPr>
          <w:b/>
          <w:noProof/>
          <w:lang w:eastAsia="nl-NL"/>
        </w:rPr>
        <w:drawing>
          <wp:inline distT="0" distB="0" distL="0" distR="0" wp14:anchorId="7D9E339E" wp14:editId="6485D84E">
            <wp:extent cx="2720308" cy="1648229"/>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9653" cy="1659950"/>
                    </a:xfrm>
                    <a:prstGeom prst="rect">
                      <a:avLst/>
                    </a:prstGeom>
                  </pic:spPr>
                </pic:pic>
              </a:graphicData>
            </a:graphic>
          </wp:inline>
        </w:drawing>
      </w:r>
    </w:p>
    <w:p w:rsidR="00935822" w:rsidRDefault="00935822" w:rsidP="00062734">
      <w:pPr>
        <w:rPr>
          <w:lang w:val="en-US"/>
        </w:rPr>
      </w:pPr>
      <w:r>
        <w:rPr>
          <w:lang w:val="en-US"/>
        </w:rPr>
        <w:t xml:space="preserve">The mean has now doubled, and the variance has approximately quadrupled, as expected. </w:t>
      </w:r>
    </w:p>
    <w:p w:rsidR="00935822" w:rsidRPr="00002B77" w:rsidRDefault="00935822" w:rsidP="00062734">
      <w:pPr>
        <w:rPr>
          <w:lang w:val="en-US"/>
        </w:rPr>
      </w:pPr>
      <w:r>
        <w:rPr>
          <w:lang w:val="en-US"/>
        </w:rPr>
        <w:t xml:space="preserve">Interestingly, the LL_0 – LL_1 is now no longer </w:t>
      </w:r>
      <w:proofErr w:type="spellStart"/>
      <w:r>
        <w:rPr>
          <w:lang w:val="en-US"/>
        </w:rPr>
        <w:t>chisquared</w:t>
      </w:r>
      <w:proofErr w:type="spellEnd"/>
      <w:r>
        <w:rPr>
          <w:lang w:val="en-US"/>
        </w:rPr>
        <w:t xml:space="preserve">. </w:t>
      </w:r>
      <w:r w:rsidR="00002B77">
        <w:rPr>
          <w:lang w:val="en-US"/>
        </w:rPr>
        <w:t xml:space="preserve">It seems as if there is not enough density on [0, 2], and too much density on [2, 6]. This applies for both </w:t>
      </w:r>
      <w:r w:rsidR="00002B77">
        <w:rPr>
          <w:i/>
          <w:lang w:val="en-US"/>
        </w:rPr>
        <w:t>a = 0.0 (left)</w:t>
      </w:r>
      <w:r w:rsidR="00002B77">
        <w:rPr>
          <w:lang w:val="en-US"/>
        </w:rPr>
        <w:t xml:space="preserve"> and </w:t>
      </w:r>
      <w:r w:rsidR="00002B77">
        <w:rPr>
          <w:i/>
          <w:lang w:val="en-US"/>
        </w:rPr>
        <w:t>a = 0.9</w:t>
      </w:r>
      <w:r w:rsidR="00002B77">
        <w:rPr>
          <w:lang w:val="en-US"/>
        </w:rPr>
        <w:t xml:space="preserve"> </w:t>
      </w:r>
      <w:r w:rsidR="00002B77">
        <w:rPr>
          <w:i/>
          <w:lang w:val="en-US"/>
        </w:rPr>
        <w:t>(right)</w:t>
      </w:r>
      <w:r w:rsidR="00002B77">
        <w:rPr>
          <w:lang w:val="en-US"/>
        </w:rPr>
        <w:t>.</w:t>
      </w:r>
    </w:p>
    <w:p w:rsidR="00935822" w:rsidRDefault="00935822" w:rsidP="00062734">
      <w:pPr>
        <w:rPr>
          <w:lang w:val="en-US"/>
        </w:rPr>
      </w:pPr>
      <w:r w:rsidRPr="00935822">
        <w:rPr>
          <w:noProof/>
          <w:lang w:eastAsia="nl-NL"/>
        </w:rPr>
        <w:drawing>
          <wp:inline distT="0" distB="0" distL="0" distR="0" wp14:anchorId="1698F0A5" wp14:editId="3E5B75B5">
            <wp:extent cx="2763982" cy="1816332"/>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3032" cy="1835422"/>
                    </a:xfrm>
                    <a:prstGeom prst="rect">
                      <a:avLst/>
                    </a:prstGeom>
                  </pic:spPr>
                </pic:pic>
              </a:graphicData>
            </a:graphic>
          </wp:inline>
        </w:drawing>
      </w:r>
      <w:r w:rsidRPr="00935822">
        <w:rPr>
          <w:noProof/>
          <w:lang w:eastAsia="nl-NL"/>
        </w:rPr>
        <w:drawing>
          <wp:inline distT="0" distB="0" distL="0" distR="0" wp14:anchorId="442FA6B4" wp14:editId="714CD7D2">
            <wp:extent cx="2750127" cy="180722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379" cy="1818564"/>
                    </a:xfrm>
                    <a:prstGeom prst="rect">
                      <a:avLst/>
                    </a:prstGeom>
                  </pic:spPr>
                </pic:pic>
              </a:graphicData>
            </a:graphic>
          </wp:inline>
        </w:drawing>
      </w:r>
    </w:p>
    <w:p w:rsidR="00002B77" w:rsidRPr="00F15E8D" w:rsidRDefault="00002B77" w:rsidP="00062734">
      <w:pPr>
        <w:rPr>
          <w:lang w:val="en-US"/>
        </w:rPr>
      </w:pPr>
      <w:r>
        <w:rPr>
          <w:lang w:val="en-US"/>
        </w:rPr>
        <w:t xml:space="preserve">Now the shifted plots are not that different, again too much weight on [-2, …], and not enough weight on [-4, 2]. Perhaps we need more samples than 10,000? </w:t>
      </w:r>
      <w:r w:rsidR="00F15E8D">
        <w:rPr>
          <w:lang w:val="en-US"/>
        </w:rPr>
        <w:t xml:space="preserve">Did also </w:t>
      </w:r>
      <w:r w:rsidR="00F15E8D">
        <w:rPr>
          <w:i/>
          <w:lang w:val="en-US"/>
        </w:rPr>
        <w:t>50,000</w:t>
      </w:r>
      <w:r w:rsidR="00F15E8D">
        <w:rPr>
          <w:lang w:val="en-US"/>
        </w:rPr>
        <w:t>, but that did not change anything.</w:t>
      </w:r>
    </w:p>
    <w:p w:rsidR="00935822" w:rsidRDefault="00935822" w:rsidP="00062734">
      <w:pPr>
        <w:rPr>
          <w:lang w:val="en-US"/>
        </w:rPr>
      </w:pPr>
      <w:r w:rsidRPr="00935822">
        <w:rPr>
          <w:noProof/>
          <w:lang w:eastAsia="nl-NL"/>
        </w:rPr>
        <w:lastRenderedPageBreak/>
        <w:drawing>
          <wp:inline distT="0" distB="0" distL="0" distR="0" wp14:anchorId="048F91C4" wp14:editId="7C1D4E25">
            <wp:extent cx="2879849" cy="1892474"/>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7331" cy="1897390"/>
                    </a:xfrm>
                    <a:prstGeom prst="rect">
                      <a:avLst/>
                    </a:prstGeom>
                  </pic:spPr>
                </pic:pic>
              </a:graphicData>
            </a:graphic>
          </wp:inline>
        </w:drawing>
      </w:r>
      <w:r w:rsidRPr="00935822">
        <w:rPr>
          <w:noProof/>
          <w:lang w:eastAsia="nl-NL"/>
        </w:rPr>
        <w:drawing>
          <wp:inline distT="0" distB="0" distL="0" distR="0" wp14:anchorId="781184CD" wp14:editId="24EF78CE">
            <wp:extent cx="2816860" cy="1851081"/>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0988" cy="1860365"/>
                    </a:xfrm>
                    <a:prstGeom prst="rect">
                      <a:avLst/>
                    </a:prstGeom>
                  </pic:spPr>
                </pic:pic>
              </a:graphicData>
            </a:graphic>
          </wp:inline>
        </w:drawing>
      </w:r>
    </w:p>
    <w:p w:rsidR="00935822" w:rsidRDefault="00002B77" w:rsidP="00062734">
      <w:pPr>
        <w:rPr>
          <w:lang w:val="en-US"/>
        </w:rPr>
      </w:pPr>
      <w:r>
        <w:rPr>
          <w:lang w:val="en-US"/>
        </w:rPr>
        <w:t>Interestingly, changing the Laplace parameter also affects the chi-</w:t>
      </w:r>
      <w:proofErr w:type="spellStart"/>
      <w:r>
        <w:rPr>
          <w:lang w:val="en-US"/>
        </w:rPr>
        <w:t>squaredness</w:t>
      </w:r>
      <w:proofErr w:type="spellEnd"/>
      <w:r>
        <w:rPr>
          <w:lang w:val="en-US"/>
        </w:rPr>
        <w:t xml:space="preserve"> of the distribution of LL_0 – LL_1. </w:t>
      </w:r>
      <w:r w:rsidR="00EE1DD3">
        <w:rPr>
          <w:lang w:val="en-US"/>
        </w:rPr>
        <w:t>Interestingly, the fraction of green remains approximately 0.84 though.</w:t>
      </w:r>
    </w:p>
    <w:p w:rsidR="0029256C" w:rsidRDefault="0029256C" w:rsidP="00062734">
      <w:pPr>
        <w:rPr>
          <w:b/>
          <w:lang w:val="en-US"/>
        </w:rPr>
      </w:pPr>
      <w:r>
        <w:rPr>
          <w:b/>
          <w:lang w:val="en-US"/>
        </w:rPr>
        <w:t>Laplace noise with variance 2: Rescaling.</w:t>
      </w:r>
    </w:p>
    <w:p w:rsidR="006B1065" w:rsidRDefault="006B1065" w:rsidP="00062734">
      <w:pPr>
        <w:rPr>
          <w:lang w:val="en-US"/>
        </w:rPr>
      </w:pPr>
      <w:r>
        <w:rPr>
          <w:lang w:val="en-US"/>
        </w:rPr>
        <w:t xml:space="preserve">Interestingly, if we </w:t>
      </w:r>
      <w:r w:rsidR="0029256C">
        <w:rPr>
          <w:lang w:val="en-US"/>
        </w:rPr>
        <w:t>re</w:t>
      </w:r>
      <w:r>
        <w:rPr>
          <w:lang w:val="en-US"/>
        </w:rPr>
        <w:t xml:space="preserve">scale, we </w:t>
      </w:r>
      <w:r>
        <w:rPr>
          <w:b/>
          <w:lang w:val="en-US"/>
        </w:rPr>
        <w:t>do</w:t>
      </w:r>
      <w:r>
        <w:rPr>
          <w:lang w:val="en-US"/>
        </w:rPr>
        <w:t xml:space="preserve"> get the chi-squared distribution. If we zero-mean and unit variance the LL_0 – LL_1, we get a nice chi-squared distribution. </w:t>
      </w:r>
      <w:r w:rsidR="0029256C">
        <w:rPr>
          <w:lang w:val="en-US"/>
        </w:rPr>
        <w:t xml:space="preserve">Let us now consider a value for </w:t>
      </w:r>
      <w:r w:rsidR="0029256C">
        <w:rPr>
          <w:i/>
          <w:lang w:val="en-US"/>
        </w:rPr>
        <w:t>b</w:t>
      </w:r>
      <w:r w:rsidR="0029256C">
        <w:rPr>
          <w:lang w:val="en-US"/>
        </w:rPr>
        <w:t xml:space="preserve"> such that the covariance is equal to 2, so b = (0.5 s)^(1/2).</w:t>
      </w:r>
    </w:p>
    <w:p w:rsidR="0029256C" w:rsidRPr="0029256C" w:rsidRDefault="0029256C" w:rsidP="00062734">
      <w:pPr>
        <w:rPr>
          <w:lang w:val="en-US"/>
        </w:rPr>
      </w:pPr>
      <w:r>
        <w:rPr>
          <w:lang w:val="en-US"/>
        </w:rPr>
        <w:t xml:space="preserve">The value for C_T will approximately have mean -2 * s = -4. </w:t>
      </w:r>
    </w:p>
    <w:p w:rsidR="006B1065" w:rsidRDefault="0029256C" w:rsidP="00062734">
      <w:pPr>
        <w:rPr>
          <w:lang w:val="en-US"/>
        </w:rPr>
      </w:pPr>
      <w:r w:rsidRPr="0029256C">
        <w:rPr>
          <w:lang w:val="en-US"/>
        </w:rPr>
        <w:drawing>
          <wp:inline distT="0" distB="0" distL="0" distR="0" wp14:anchorId="15FC41AC" wp14:editId="2C44AC02">
            <wp:extent cx="2812473" cy="1704071"/>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125" cy="1719613"/>
                    </a:xfrm>
                    <a:prstGeom prst="rect">
                      <a:avLst/>
                    </a:prstGeom>
                  </pic:spPr>
                </pic:pic>
              </a:graphicData>
            </a:graphic>
          </wp:inline>
        </w:drawing>
      </w:r>
      <w:r w:rsidRPr="0029256C">
        <w:rPr>
          <w:lang w:val="en-US"/>
        </w:rPr>
        <w:drawing>
          <wp:inline distT="0" distB="0" distL="0" distR="0" wp14:anchorId="738F0893" wp14:editId="75F8F0B5">
            <wp:extent cx="2889707" cy="175086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4000" cy="1759527"/>
                    </a:xfrm>
                    <a:prstGeom prst="rect">
                      <a:avLst/>
                    </a:prstGeom>
                  </pic:spPr>
                </pic:pic>
              </a:graphicData>
            </a:graphic>
          </wp:inline>
        </w:drawing>
      </w:r>
    </w:p>
    <w:p w:rsidR="00FF2158" w:rsidRPr="00FF2158" w:rsidRDefault="00FF2158" w:rsidP="00062734">
      <w:pPr>
        <w:rPr>
          <w:i/>
          <w:lang w:val="en-US"/>
        </w:rPr>
      </w:pPr>
      <w:r>
        <w:rPr>
          <w:lang w:val="en-US"/>
        </w:rPr>
        <w:tab/>
      </w:r>
      <w:r>
        <w:rPr>
          <w:lang w:val="en-US"/>
        </w:rPr>
        <w:tab/>
      </w:r>
      <w:r>
        <w:rPr>
          <w:lang w:val="en-US"/>
        </w:rPr>
        <w:tab/>
      </w:r>
      <w:r>
        <w:rPr>
          <w:i/>
          <w:lang w:val="en-US"/>
        </w:rPr>
        <w:t>a = 0.0</w:t>
      </w:r>
      <w:r>
        <w:rPr>
          <w:i/>
          <w:lang w:val="en-US"/>
        </w:rPr>
        <w:tab/>
      </w:r>
      <w:r>
        <w:rPr>
          <w:i/>
          <w:lang w:val="en-US"/>
        </w:rPr>
        <w:tab/>
      </w:r>
      <w:r>
        <w:rPr>
          <w:i/>
          <w:lang w:val="en-US"/>
        </w:rPr>
        <w:tab/>
      </w:r>
      <w:r>
        <w:rPr>
          <w:i/>
          <w:lang w:val="en-US"/>
        </w:rPr>
        <w:tab/>
      </w:r>
      <w:r>
        <w:rPr>
          <w:i/>
          <w:lang w:val="en-US"/>
        </w:rPr>
        <w:tab/>
      </w:r>
      <w:r>
        <w:rPr>
          <w:i/>
          <w:lang w:val="en-US"/>
        </w:rPr>
        <w:tab/>
        <w:t>a = 0.9</w:t>
      </w:r>
    </w:p>
    <w:p w:rsidR="00AA3CB2" w:rsidRPr="00AA3CB2" w:rsidRDefault="00AA3CB2" w:rsidP="00062734">
      <w:pPr>
        <w:rPr>
          <w:i/>
          <w:lang w:val="en-US"/>
        </w:rPr>
      </w:pPr>
      <w:r>
        <w:rPr>
          <w:i/>
          <w:lang w:val="en-US"/>
        </w:rPr>
        <w:t>Standardizing LL_0 – LL_1:</w:t>
      </w:r>
      <w:r>
        <w:rPr>
          <w:i/>
          <w:lang w:val="en-US"/>
        </w:rPr>
        <w:tab/>
      </w:r>
      <w:r w:rsidRPr="00AA3CB2">
        <w:rPr>
          <w:i/>
          <w:lang w:val="en-US"/>
        </w:rPr>
        <w:t xml:space="preserve"> (LL_0 – LL_1) / </w:t>
      </w:r>
      <w:r w:rsidR="0029256C">
        <w:rPr>
          <w:i/>
          <w:lang w:val="en-US"/>
        </w:rPr>
        <w:t>s</w:t>
      </w:r>
    </w:p>
    <w:p w:rsidR="006B1065" w:rsidRDefault="0029256C" w:rsidP="00062734">
      <w:pPr>
        <w:rPr>
          <w:lang w:val="en-US"/>
        </w:rPr>
      </w:pPr>
      <w:r w:rsidRPr="0029256C">
        <w:rPr>
          <w:lang w:val="en-US"/>
        </w:rPr>
        <w:drawing>
          <wp:inline distT="0" distB="0" distL="0" distR="0" wp14:anchorId="3F63F600" wp14:editId="70B560F8">
            <wp:extent cx="2812415" cy="1880395"/>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4701" cy="1888610"/>
                    </a:xfrm>
                    <a:prstGeom prst="rect">
                      <a:avLst/>
                    </a:prstGeom>
                  </pic:spPr>
                </pic:pic>
              </a:graphicData>
            </a:graphic>
          </wp:inline>
        </w:drawing>
      </w:r>
      <w:r w:rsidRPr="0029256C">
        <w:rPr>
          <w:lang w:val="en-US"/>
        </w:rPr>
        <w:drawing>
          <wp:inline distT="0" distB="0" distL="0" distR="0" wp14:anchorId="44228694" wp14:editId="1F52B418">
            <wp:extent cx="2789642" cy="1865168"/>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096" cy="1872158"/>
                    </a:xfrm>
                    <a:prstGeom prst="rect">
                      <a:avLst/>
                    </a:prstGeom>
                  </pic:spPr>
                </pic:pic>
              </a:graphicData>
            </a:graphic>
          </wp:inline>
        </w:drawing>
      </w:r>
    </w:p>
    <w:p w:rsidR="00FF2158" w:rsidRPr="00FF2158" w:rsidRDefault="00FF2158" w:rsidP="00FF2158">
      <w:pPr>
        <w:rPr>
          <w:i/>
          <w:lang w:val="en-US"/>
        </w:rPr>
      </w:pPr>
      <w:r>
        <w:rPr>
          <w:lang w:val="en-US"/>
        </w:rPr>
        <w:tab/>
      </w:r>
      <w:r>
        <w:rPr>
          <w:lang w:val="en-US"/>
        </w:rPr>
        <w:tab/>
      </w:r>
      <w:r>
        <w:rPr>
          <w:lang w:val="en-US"/>
        </w:rPr>
        <w:tab/>
      </w:r>
      <w:r>
        <w:rPr>
          <w:i/>
          <w:lang w:val="en-US"/>
        </w:rPr>
        <w:t>a = 0.0</w:t>
      </w:r>
      <w:r>
        <w:rPr>
          <w:i/>
          <w:lang w:val="en-US"/>
        </w:rPr>
        <w:tab/>
      </w:r>
      <w:r>
        <w:rPr>
          <w:i/>
          <w:lang w:val="en-US"/>
        </w:rPr>
        <w:tab/>
      </w:r>
      <w:r>
        <w:rPr>
          <w:i/>
          <w:lang w:val="en-US"/>
        </w:rPr>
        <w:tab/>
      </w:r>
      <w:r>
        <w:rPr>
          <w:i/>
          <w:lang w:val="en-US"/>
        </w:rPr>
        <w:tab/>
      </w:r>
      <w:r>
        <w:rPr>
          <w:i/>
          <w:lang w:val="en-US"/>
        </w:rPr>
        <w:tab/>
      </w:r>
      <w:r>
        <w:rPr>
          <w:i/>
          <w:lang w:val="en-US"/>
        </w:rPr>
        <w:tab/>
        <w:t>a = 0.9</w:t>
      </w:r>
    </w:p>
    <w:p w:rsidR="00FF2158" w:rsidRDefault="00AA3CB2" w:rsidP="00062734">
      <w:pPr>
        <w:rPr>
          <w:lang w:val="en-US"/>
        </w:rPr>
      </w:pPr>
      <w:r>
        <w:rPr>
          <w:i/>
          <w:lang w:val="en-US"/>
        </w:rPr>
        <w:t>Standardizing LL_0 – LL_{LOOCV}:</w:t>
      </w:r>
      <w:r>
        <w:rPr>
          <w:i/>
          <w:lang w:val="en-US"/>
        </w:rPr>
        <w:tab/>
      </w:r>
      <w:r w:rsidR="0029256C" w:rsidRPr="0029256C">
        <w:rPr>
          <w:lang w:val="en-US"/>
        </w:rPr>
        <w:t>(</w:t>
      </w:r>
      <w:r>
        <w:rPr>
          <w:lang w:val="en-US"/>
        </w:rPr>
        <w:t>(LL_0 – LL_{LOOCV})</w:t>
      </w:r>
      <w:r w:rsidR="0029256C">
        <w:rPr>
          <w:lang w:val="en-US"/>
        </w:rPr>
        <w:t xml:space="preserve"> – 2 * s)</w:t>
      </w:r>
      <w:r>
        <w:rPr>
          <w:lang w:val="en-US"/>
        </w:rPr>
        <w:t xml:space="preserve"> / </w:t>
      </w:r>
      <w:r w:rsidR="0029256C">
        <w:rPr>
          <w:lang w:val="en-US"/>
        </w:rPr>
        <w:t>s)</w:t>
      </w:r>
    </w:p>
    <w:p w:rsidR="00AA3CB2" w:rsidRDefault="0029256C" w:rsidP="00062734">
      <w:pPr>
        <w:rPr>
          <w:lang w:val="en-US"/>
        </w:rPr>
      </w:pPr>
      <w:r w:rsidRPr="0029256C">
        <w:rPr>
          <w:lang w:val="en-US"/>
        </w:rPr>
        <w:lastRenderedPageBreak/>
        <w:drawing>
          <wp:inline distT="0" distB="0" distL="0" distR="0" wp14:anchorId="7D34DB47" wp14:editId="2BFF6B6B">
            <wp:extent cx="2862167" cy="191365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7164" cy="1917000"/>
                    </a:xfrm>
                    <a:prstGeom prst="rect">
                      <a:avLst/>
                    </a:prstGeom>
                  </pic:spPr>
                </pic:pic>
              </a:graphicData>
            </a:graphic>
          </wp:inline>
        </w:drawing>
      </w:r>
      <w:r w:rsidRPr="0029256C">
        <w:rPr>
          <w:lang w:val="en-US"/>
        </w:rPr>
        <w:drawing>
          <wp:inline distT="0" distB="0" distL="0" distR="0" wp14:anchorId="65249A39" wp14:editId="75B7D8D0">
            <wp:extent cx="2810364" cy="1879023"/>
            <wp:effectExtent l="0" t="0" r="9525"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5814" cy="1889353"/>
                    </a:xfrm>
                    <a:prstGeom prst="rect">
                      <a:avLst/>
                    </a:prstGeom>
                  </pic:spPr>
                </pic:pic>
              </a:graphicData>
            </a:graphic>
          </wp:inline>
        </w:drawing>
      </w:r>
    </w:p>
    <w:p w:rsidR="008A57C3" w:rsidRDefault="00FF2158" w:rsidP="00062734">
      <w:pPr>
        <w:rPr>
          <w:i/>
          <w:lang w:val="en-US"/>
        </w:rPr>
      </w:pPr>
      <w:r>
        <w:rPr>
          <w:lang w:val="en-US"/>
        </w:rPr>
        <w:tab/>
      </w:r>
      <w:r>
        <w:rPr>
          <w:lang w:val="en-US"/>
        </w:rPr>
        <w:tab/>
      </w:r>
      <w:r>
        <w:rPr>
          <w:lang w:val="en-US"/>
        </w:rPr>
        <w:tab/>
      </w:r>
      <w:r>
        <w:rPr>
          <w:i/>
          <w:lang w:val="en-US"/>
        </w:rPr>
        <w:t>a = 0.0</w:t>
      </w:r>
      <w:r>
        <w:rPr>
          <w:i/>
          <w:lang w:val="en-US"/>
        </w:rPr>
        <w:tab/>
      </w:r>
      <w:r>
        <w:rPr>
          <w:i/>
          <w:lang w:val="en-US"/>
        </w:rPr>
        <w:tab/>
      </w:r>
      <w:r>
        <w:rPr>
          <w:i/>
          <w:lang w:val="en-US"/>
        </w:rPr>
        <w:tab/>
      </w:r>
      <w:r>
        <w:rPr>
          <w:i/>
          <w:lang w:val="en-US"/>
        </w:rPr>
        <w:tab/>
      </w:r>
      <w:r>
        <w:rPr>
          <w:i/>
          <w:lang w:val="en-US"/>
        </w:rPr>
        <w:tab/>
      </w:r>
      <w:r>
        <w:rPr>
          <w:i/>
          <w:lang w:val="en-US"/>
        </w:rPr>
        <w:tab/>
        <w:t>a = 0.9</w:t>
      </w:r>
    </w:p>
    <w:p w:rsidR="00A26049" w:rsidRDefault="00A26049" w:rsidP="00062734">
      <w:pPr>
        <w:rPr>
          <w:lang w:val="en-US"/>
        </w:rPr>
      </w:pPr>
      <w:r>
        <w:rPr>
          <w:lang w:val="en-US"/>
        </w:rPr>
        <w:t>Interestingly enough, the probability is still 0.84</w:t>
      </w:r>
      <w:r w:rsidR="0029256C">
        <w:rPr>
          <w:lang w:val="en-US"/>
        </w:rPr>
        <w:t>.</w:t>
      </w:r>
    </w:p>
    <w:p w:rsidR="008A57C3" w:rsidRDefault="0029256C" w:rsidP="00062734">
      <w:pPr>
        <w:rPr>
          <w:lang w:val="en-US"/>
        </w:rPr>
      </w:pPr>
      <w:r>
        <w:rPr>
          <w:b/>
          <w:lang w:val="en-US"/>
        </w:rPr>
        <w:t>Change Normal distribution with variance of 2. Get same problem? Again, same solution.</w:t>
      </w:r>
    </w:p>
    <w:p w:rsidR="0029256C" w:rsidRDefault="0029256C" w:rsidP="00062734">
      <w:pPr>
        <w:rPr>
          <w:lang w:val="en-US"/>
        </w:rPr>
      </w:pPr>
      <w:r>
        <w:rPr>
          <w:lang w:val="en-US"/>
        </w:rPr>
        <w:t xml:space="preserve">Let us now consider normal noise with a variance of 2, do we again need rescaling? Seems like we do, which is rather strange really. </w:t>
      </w:r>
    </w:p>
    <w:p w:rsidR="0029256C" w:rsidRPr="0029256C" w:rsidRDefault="0029256C" w:rsidP="00062734">
      <w:pPr>
        <w:rPr>
          <w:lang w:val="en-US"/>
        </w:rPr>
      </w:pPr>
      <w:r w:rsidRPr="0029256C">
        <w:rPr>
          <w:lang w:val="en-US"/>
        </w:rPr>
        <w:drawing>
          <wp:inline distT="0" distB="0" distL="0" distR="0" wp14:anchorId="044CD9DA" wp14:editId="3C770442">
            <wp:extent cx="2674939" cy="1660813"/>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5091" cy="1685742"/>
                    </a:xfrm>
                    <a:prstGeom prst="rect">
                      <a:avLst/>
                    </a:prstGeom>
                  </pic:spPr>
                </pic:pic>
              </a:graphicData>
            </a:graphic>
          </wp:inline>
        </w:drawing>
      </w:r>
      <w:r w:rsidRPr="0029256C">
        <w:rPr>
          <w:lang w:val="en-US"/>
        </w:rPr>
        <w:drawing>
          <wp:inline distT="0" distB="0" distL="0" distR="0" wp14:anchorId="76F25180" wp14:editId="732E976B">
            <wp:extent cx="2619152" cy="1626176"/>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5982" cy="1642834"/>
                    </a:xfrm>
                    <a:prstGeom prst="rect">
                      <a:avLst/>
                    </a:prstGeom>
                  </pic:spPr>
                </pic:pic>
              </a:graphicData>
            </a:graphic>
          </wp:inline>
        </w:drawing>
      </w:r>
    </w:p>
    <w:p w:rsidR="0029256C" w:rsidRPr="0029256C" w:rsidRDefault="0029256C" w:rsidP="00062734">
      <w:pPr>
        <w:rPr>
          <w:lang w:val="en-US"/>
        </w:rPr>
      </w:pPr>
    </w:p>
    <w:p w:rsidR="00AF2E31" w:rsidRDefault="0029256C" w:rsidP="00062734">
      <w:pPr>
        <w:rPr>
          <w:lang w:val="en-US"/>
        </w:rPr>
      </w:pPr>
      <w:r w:rsidRPr="0029256C">
        <w:rPr>
          <w:lang w:val="en-US"/>
        </w:rPr>
        <w:drawing>
          <wp:inline distT="0" distB="0" distL="0" distR="0" wp14:anchorId="53DC0FFB" wp14:editId="794C80D5">
            <wp:extent cx="2571288" cy="1719176"/>
            <wp:effectExtent l="0" t="0" r="635"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5507" cy="1742055"/>
                    </a:xfrm>
                    <a:prstGeom prst="rect">
                      <a:avLst/>
                    </a:prstGeom>
                  </pic:spPr>
                </pic:pic>
              </a:graphicData>
            </a:graphic>
          </wp:inline>
        </w:drawing>
      </w:r>
      <w:r w:rsidRPr="0029256C">
        <w:rPr>
          <w:lang w:val="en-US"/>
        </w:rPr>
        <w:drawing>
          <wp:inline distT="0" distB="0" distL="0" distR="0" wp14:anchorId="4D24CAAA" wp14:editId="1A15D85E">
            <wp:extent cx="2530622" cy="1691986"/>
            <wp:effectExtent l="0" t="0" r="317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4688" cy="1701391"/>
                    </a:xfrm>
                    <a:prstGeom prst="rect">
                      <a:avLst/>
                    </a:prstGeom>
                  </pic:spPr>
                </pic:pic>
              </a:graphicData>
            </a:graphic>
          </wp:inline>
        </w:drawing>
      </w:r>
    </w:p>
    <w:p w:rsidR="0029256C" w:rsidRDefault="0029256C" w:rsidP="00062734">
      <w:pPr>
        <w:rPr>
          <w:lang w:val="en-US"/>
        </w:rPr>
      </w:pPr>
      <w:r w:rsidRPr="0029256C">
        <w:rPr>
          <w:lang w:val="en-US"/>
        </w:rPr>
        <w:lastRenderedPageBreak/>
        <w:drawing>
          <wp:inline distT="0" distB="0" distL="0" distR="0" wp14:anchorId="62A37E41" wp14:editId="763D9E64">
            <wp:extent cx="2711801" cy="1782041"/>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5291" cy="1790906"/>
                    </a:xfrm>
                    <a:prstGeom prst="rect">
                      <a:avLst/>
                    </a:prstGeom>
                  </pic:spPr>
                </pic:pic>
              </a:graphicData>
            </a:graphic>
          </wp:inline>
        </w:drawing>
      </w:r>
      <w:r w:rsidRPr="0029256C">
        <w:rPr>
          <w:lang w:val="en-US"/>
        </w:rPr>
        <w:drawing>
          <wp:inline distT="0" distB="0" distL="0" distR="0" wp14:anchorId="6F4F60F1" wp14:editId="60B07E6A">
            <wp:extent cx="2711801" cy="1782041"/>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7135" cy="1792117"/>
                    </a:xfrm>
                    <a:prstGeom prst="rect">
                      <a:avLst/>
                    </a:prstGeom>
                  </pic:spPr>
                </pic:pic>
              </a:graphicData>
            </a:graphic>
          </wp:inline>
        </w:drawing>
      </w:r>
    </w:p>
    <w:p w:rsidR="0029256C" w:rsidRDefault="0029256C" w:rsidP="00062734">
      <w:pPr>
        <w:rPr>
          <w:b/>
          <w:lang w:val="en-US"/>
        </w:rPr>
      </w:pPr>
      <w:r>
        <w:rPr>
          <w:b/>
          <w:lang w:val="en-US"/>
        </w:rPr>
        <w:t xml:space="preserve">Conclusion: For unit variance, nothing changes really. However, when the noise variance is no longer unitary, we need to rescale the log-likelihoods to get the chi squared distribution shape. Interestingly, this does not affect the probability of success, as the zero point does not change. </w:t>
      </w:r>
    </w:p>
    <w:p w:rsidR="0029256C" w:rsidRDefault="0029256C" w:rsidP="00062734">
      <w:pPr>
        <w:rPr>
          <w:lang w:val="en-US"/>
        </w:rPr>
      </w:pPr>
      <w:r>
        <w:rPr>
          <w:b/>
          <w:lang w:val="en-US"/>
        </w:rPr>
        <w:t>However, it seems strange that for e.g. the normal distribution, this rescaling needs to be done; would Wilk’s theorem not have that this is chi squared distributed already? Why is this rescaling needed?</w:t>
      </w:r>
    </w:p>
    <w:p w:rsidR="0029256C" w:rsidRPr="0029256C" w:rsidRDefault="0029256C"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AF2E31" w:rsidRDefault="00AF2E31" w:rsidP="00062734">
      <w:pPr>
        <w:rPr>
          <w:lang w:val="en-US"/>
        </w:rPr>
      </w:pPr>
    </w:p>
    <w:p w:rsidR="008A57C3" w:rsidRDefault="008A57C3" w:rsidP="00062734">
      <w:pPr>
        <w:rPr>
          <w:lang w:val="en-US"/>
        </w:rPr>
      </w:pPr>
    </w:p>
    <w:p w:rsidR="008A57C3" w:rsidRPr="008A57C3" w:rsidRDefault="008A57C3" w:rsidP="008A57C3">
      <w:pPr>
        <w:pStyle w:val="Kop1"/>
        <w:rPr>
          <w:lang w:val="en-US"/>
        </w:rPr>
      </w:pPr>
      <w:r w:rsidRPr="008A57C3">
        <w:rPr>
          <w:lang w:val="en-US"/>
        </w:rPr>
        <w:lastRenderedPageBreak/>
        <w:t xml:space="preserve">Further Derivation using </w:t>
      </w:r>
      <w:proofErr w:type="spellStart"/>
      <w:r w:rsidRPr="008A57C3">
        <w:rPr>
          <w:lang w:val="en-US"/>
        </w:rPr>
        <w:t>Slutsky’s</w:t>
      </w:r>
      <w:proofErr w:type="spellEnd"/>
      <w:r w:rsidRPr="008A57C3">
        <w:rPr>
          <w:lang w:val="en-US"/>
        </w:rPr>
        <w:t xml:space="preserve"> Theorem</w:t>
      </w:r>
    </w:p>
    <w:p w:rsidR="008A57C3" w:rsidRDefault="008A57C3" w:rsidP="008A57C3">
      <w:pPr>
        <w:rPr>
          <w:lang w:val="en-US"/>
        </w:rPr>
      </w:pPr>
      <w:r w:rsidRPr="008A57C3">
        <w:rPr>
          <w:lang w:val="en-US"/>
        </w:rPr>
        <w:t>P</w:t>
      </w:r>
      <w:r>
        <w:rPr>
          <w:lang w:val="en-US"/>
        </w:rPr>
        <w:t xml:space="preserve">ut the 1 / (Xt^2 – sum X_k^2) out of it, and sort of treat it as a constant. </w:t>
      </w:r>
      <w:r w:rsidR="0043782D">
        <w:rPr>
          <w:lang w:val="en-US"/>
        </w:rPr>
        <w:t>We have case 3:</w:t>
      </w:r>
    </w:p>
    <w:p w:rsidR="007D297D" w:rsidRDefault="007D297D" w:rsidP="007D297D">
      <w:pPr>
        <w:jc w:val="center"/>
        <w:rPr>
          <w:lang w:val="en-US"/>
        </w:rPr>
      </w:pPr>
      <w:r w:rsidRPr="007D297D">
        <w:rPr>
          <w:noProof/>
          <w:lang w:eastAsia="nl-NL"/>
        </w:rPr>
        <w:drawing>
          <wp:inline distT="0" distB="0" distL="0" distR="0" wp14:anchorId="2C4A1EDF" wp14:editId="354D60A6">
            <wp:extent cx="2895600" cy="114825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3051" cy="1159141"/>
                    </a:xfrm>
                    <a:prstGeom prst="rect">
                      <a:avLst/>
                    </a:prstGeom>
                  </pic:spPr>
                </pic:pic>
              </a:graphicData>
            </a:graphic>
          </wp:inline>
        </w:drawing>
      </w:r>
    </w:p>
    <w:p w:rsidR="007D297D" w:rsidRDefault="009C18B7" w:rsidP="007D297D">
      <w:pPr>
        <w:rPr>
          <w:lang w:val="en-US"/>
        </w:rPr>
      </w:pPr>
      <w:proofErr w:type="spellStart"/>
      <w:r>
        <w:rPr>
          <w:b/>
          <w:lang w:val="en-US"/>
        </w:rPr>
        <w:t>Slutsky</w:t>
      </w:r>
      <w:proofErr w:type="spellEnd"/>
      <w:r>
        <w:rPr>
          <w:b/>
          <w:lang w:val="en-US"/>
        </w:rPr>
        <w:t xml:space="preserve"> v1</w:t>
      </w:r>
      <w:r>
        <w:rPr>
          <w:lang w:val="en-US"/>
        </w:rPr>
        <w:t xml:space="preserve">. </w:t>
      </w:r>
      <w:r w:rsidR="007D297D">
        <w:rPr>
          <w:lang w:val="en-US"/>
        </w:rPr>
        <w:t xml:space="preserve">Let us rewrite our approximate </w:t>
      </w:r>
      <w:r w:rsidR="007D297D" w:rsidRPr="007D297D">
        <w:rPr>
          <w:i/>
          <w:lang w:val="en-US"/>
        </w:rPr>
        <w:t>C</w:t>
      </w:r>
      <w:r w:rsidR="007D297D" w:rsidRPr="007D297D">
        <w:rPr>
          <w:i/>
          <w:vertAlign w:val="subscript"/>
          <w:lang w:val="en-US"/>
        </w:rPr>
        <w:t>T</w:t>
      </w:r>
      <w:r w:rsidR="007D297D">
        <w:rPr>
          <w:lang w:val="en-US"/>
        </w:rPr>
        <w:t xml:space="preserve"> as </w:t>
      </w:r>
    </w:p>
    <w:p w:rsidR="007D297D" w:rsidRDefault="007D297D" w:rsidP="007D297D">
      <w:pPr>
        <w:jc w:val="center"/>
        <w:rPr>
          <w:lang w:val="en-US"/>
        </w:rPr>
      </w:pPr>
      <w:r w:rsidRPr="007D297D">
        <w:rPr>
          <w:noProof/>
          <w:lang w:eastAsia="nl-NL"/>
        </w:rPr>
        <w:drawing>
          <wp:inline distT="0" distB="0" distL="0" distR="0" wp14:anchorId="0FFBD390" wp14:editId="776B2487">
            <wp:extent cx="3662306" cy="30480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9301" cy="3062144"/>
                    </a:xfrm>
                    <a:prstGeom prst="rect">
                      <a:avLst/>
                    </a:prstGeom>
                  </pic:spPr>
                </pic:pic>
              </a:graphicData>
            </a:graphic>
          </wp:inline>
        </w:drawing>
      </w:r>
      <w:r w:rsidR="00641E24">
        <w:rPr>
          <w:lang w:val="en-US"/>
        </w:rPr>
        <w:t>.</w:t>
      </w:r>
    </w:p>
    <w:p w:rsidR="009C18B7" w:rsidRDefault="009C18B7" w:rsidP="009C18B7">
      <w:pPr>
        <w:rPr>
          <w:lang w:val="en-US"/>
        </w:rPr>
      </w:pPr>
      <w:proofErr w:type="spellStart"/>
      <w:r>
        <w:rPr>
          <w:b/>
          <w:lang w:val="en-US"/>
        </w:rPr>
        <w:t>Slutsky</w:t>
      </w:r>
      <w:proofErr w:type="spellEnd"/>
      <w:r>
        <w:rPr>
          <w:b/>
          <w:lang w:val="en-US"/>
        </w:rPr>
        <w:t xml:space="preserve"> v2</w:t>
      </w:r>
    </w:p>
    <w:p w:rsidR="009C18B7" w:rsidRPr="009C18B7" w:rsidRDefault="009C18B7" w:rsidP="009C18B7">
      <w:pPr>
        <w:jc w:val="center"/>
        <w:rPr>
          <w:lang w:val="en-US"/>
        </w:rPr>
      </w:pPr>
      <w:r w:rsidRPr="009C18B7">
        <w:rPr>
          <w:noProof/>
          <w:lang w:eastAsia="nl-NL"/>
        </w:rPr>
        <w:drawing>
          <wp:inline distT="0" distB="0" distL="0" distR="0" wp14:anchorId="1EB89210" wp14:editId="1CE053A0">
            <wp:extent cx="3681937" cy="933334"/>
            <wp:effectExtent l="0" t="0" r="0" b="63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8870" cy="937626"/>
                    </a:xfrm>
                    <a:prstGeom prst="rect">
                      <a:avLst/>
                    </a:prstGeom>
                  </pic:spPr>
                </pic:pic>
              </a:graphicData>
            </a:graphic>
          </wp:inline>
        </w:drawing>
      </w:r>
    </w:p>
    <w:p w:rsidR="009C18B7" w:rsidRDefault="009C18B7" w:rsidP="00641E24">
      <w:pPr>
        <w:rPr>
          <w:lang w:val="en-US"/>
        </w:rPr>
      </w:pPr>
      <w:proofErr w:type="spellStart"/>
      <w:r>
        <w:rPr>
          <w:lang w:val="en-US"/>
        </w:rPr>
        <w:t>Slutsky’s</w:t>
      </w:r>
      <w:proofErr w:type="spellEnd"/>
      <w:r>
        <w:rPr>
          <w:lang w:val="en-US"/>
        </w:rPr>
        <w:t xml:space="preserve"> v2 then corresponds to a sum of </w:t>
      </w:r>
      <w:proofErr w:type="spellStart"/>
      <w:r>
        <w:rPr>
          <w:lang w:val="en-US"/>
        </w:rPr>
        <w:t>i.i.d</w:t>
      </w:r>
      <w:proofErr w:type="spellEnd"/>
      <w:r>
        <w:rPr>
          <w:lang w:val="en-US"/>
        </w:rPr>
        <w:t>. scaled random normal variables with mean V(epsilon).</w:t>
      </w:r>
    </w:p>
    <w:p w:rsidR="009C18B7" w:rsidRDefault="009C18B7" w:rsidP="00641E24">
      <w:pPr>
        <w:rPr>
          <w:lang w:val="en-US"/>
        </w:rPr>
      </w:pPr>
    </w:p>
    <w:p w:rsidR="009C18B7" w:rsidRDefault="009C18B7" w:rsidP="00641E24">
      <w:pPr>
        <w:rPr>
          <w:lang w:val="en-US"/>
        </w:rPr>
      </w:pPr>
    </w:p>
    <w:p w:rsidR="009C18B7" w:rsidRDefault="009C18B7" w:rsidP="00641E24">
      <w:pPr>
        <w:rPr>
          <w:lang w:val="en-US"/>
        </w:rPr>
      </w:pPr>
    </w:p>
    <w:p w:rsidR="009C18B7" w:rsidRDefault="009C18B7" w:rsidP="00641E24">
      <w:pPr>
        <w:rPr>
          <w:lang w:val="en-US"/>
        </w:rPr>
      </w:pPr>
    </w:p>
    <w:p w:rsidR="009C18B7" w:rsidRDefault="009C18B7" w:rsidP="00641E24">
      <w:pPr>
        <w:rPr>
          <w:lang w:val="en-US"/>
        </w:rPr>
      </w:pPr>
    </w:p>
    <w:p w:rsidR="009C18B7" w:rsidRDefault="009C18B7" w:rsidP="00641E24">
      <w:pPr>
        <w:rPr>
          <w:lang w:val="en-US"/>
        </w:rPr>
      </w:pPr>
    </w:p>
    <w:p w:rsidR="00641E24" w:rsidRDefault="00641E24" w:rsidP="00641E24">
      <w:pPr>
        <w:rPr>
          <w:lang w:val="en-US"/>
        </w:rPr>
      </w:pPr>
      <w:r>
        <w:rPr>
          <w:lang w:val="en-US"/>
        </w:rPr>
        <w:lastRenderedPageBreak/>
        <w:t xml:space="preserve">Low, let is compare </w:t>
      </w:r>
      <w:proofErr w:type="spellStart"/>
      <w:r>
        <w:rPr>
          <w:lang w:val="en-US"/>
        </w:rPr>
        <w:t>Slutsky’s</w:t>
      </w:r>
      <w:proofErr w:type="spellEnd"/>
      <w:r>
        <w:rPr>
          <w:lang w:val="en-US"/>
        </w:rPr>
        <w:t xml:space="preserve"> to our covariance: </w:t>
      </w:r>
    </w:p>
    <w:p w:rsidR="00641E24" w:rsidRDefault="00A67B80" w:rsidP="00641E24">
      <w:pPr>
        <w:jc w:val="center"/>
        <w:rPr>
          <w:lang w:val="en-US"/>
        </w:rPr>
      </w:pPr>
      <w:r w:rsidRPr="00A67B80">
        <w:rPr>
          <w:noProof/>
          <w:lang w:eastAsia="nl-NL"/>
        </w:rPr>
        <w:drawing>
          <wp:inline distT="0" distB="0" distL="0" distR="0" wp14:anchorId="31367211" wp14:editId="1C821D53">
            <wp:extent cx="3429479" cy="215295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479" cy="2152950"/>
                    </a:xfrm>
                    <a:prstGeom prst="rect">
                      <a:avLst/>
                    </a:prstGeom>
                  </pic:spPr>
                </pic:pic>
              </a:graphicData>
            </a:graphic>
          </wp:inline>
        </w:drawing>
      </w:r>
    </w:p>
    <w:p w:rsidR="00A67B80" w:rsidRDefault="00641E24" w:rsidP="00A67B80">
      <w:pPr>
        <w:rPr>
          <w:lang w:val="en-US"/>
        </w:rPr>
      </w:pPr>
      <w:r>
        <w:rPr>
          <w:lang w:val="en-US"/>
        </w:rPr>
        <w:t xml:space="preserve">They are not the same, because for T tending to infinity, both converge to a point with mean -1 and covariance 0. </w:t>
      </w:r>
      <w:r w:rsidR="00A67B80">
        <w:rPr>
          <w:lang w:val="en-US"/>
        </w:rPr>
        <w:t xml:space="preserve">Interestingly, </w:t>
      </w:r>
      <w:proofErr w:type="spellStart"/>
      <w:r w:rsidR="00A67B80">
        <w:rPr>
          <w:lang w:val="en-US"/>
        </w:rPr>
        <w:t>Slutsky’s</w:t>
      </w:r>
      <w:proofErr w:type="spellEnd"/>
      <w:r w:rsidR="00A67B80">
        <w:rPr>
          <w:lang w:val="en-US"/>
        </w:rPr>
        <w:t xml:space="preserve"> v1 is </w:t>
      </w:r>
      <w:r w:rsidR="00A67B80">
        <w:rPr>
          <w:b/>
          <w:lang w:val="en-US"/>
        </w:rPr>
        <w:t>wider</w:t>
      </w:r>
      <w:r w:rsidR="00A67B80">
        <w:rPr>
          <w:lang w:val="en-US"/>
        </w:rPr>
        <w:t xml:space="preserve"> than the approximate C_T, by a factor of 2 approximately. However, </w:t>
      </w:r>
      <w:proofErr w:type="spellStart"/>
      <w:r w:rsidR="00A67B80">
        <w:rPr>
          <w:lang w:val="en-US"/>
        </w:rPr>
        <w:t>Slutsky’s</w:t>
      </w:r>
      <w:proofErr w:type="spellEnd"/>
      <w:r w:rsidR="00A67B80">
        <w:rPr>
          <w:lang w:val="en-US"/>
        </w:rPr>
        <w:t xml:space="preserve"> v2 is </w:t>
      </w:r>
      <w:r w:rsidR="00A67B80">
        <w:rPr>
          <w:b/>
          <w:lang w:val="en-US"/>
        </w:rPr>
        <w:t>narrower</w:t>
      </w:r>
      <w:r w:rsidR="00A67B80">
        <w:rPr>
          <w:lang w:val="en-US"/>
        </w:rPr>
        <w:t xml:space="preserve"> than the approximate C_T, by a factor of 3 interestingly. Nevertheless, all have the same mean. </w:t>
      </w:r>
    </w:p>
    <w:p w:rsidR="00A67B80" w:rsidRPr="00A67B80" w:rsidRDefault="00A67B80" w:rsidP="00A67B80">
      <w:pPr>
        <w:rPr>
          <w:lang w:val="en-US"/>
        </w:rPr>
      </w:pPr>
      <w:r>
        <w:rPr>
          <w:lang w:val="en-US"/>
        </w:rPr>
        <w:t xml:space="preserve">Also, for different values of the noise component, </w:t>
      </w:r>
      <w:proofErr w:type="spellStart"/>
      <w:r>
        <w:rPr>
          <w:lang w:val="en-US"/>
        </w:rPr>
        <w:t>slutsky’s</w:t>
      </w:r>
      <w:proofErr w:type="spellEnd"/>
      <w:r>
        <w:rPr>
          <w:lang w:val="en-US"/>
        </w:rPr>
        <w:t xml:space="preserve"> remains adequate, although there is a difference in covariance again. Here, we used </w:t>
      </w:r>
      <w:r>
        <w:rPr>
          <w:b/>
          <w:lang w:val="en-US"/>
        </w:rPr>
        <w:t>s = 2</w:t>
      </w:r>
      <w:r>
        <w:rPr>
          <w:lang w:val="en-US"/>
        </w:rPr>
        <w:t xml:space="preserve">, so that the variance of epsilon now is s^2 = 4, rather than 1^2 = 1. </w:t>
      </w:r>
    </w:p>
    <w:p w:rsidR="00A67B80" w:rsidRDefault="00A67B80" w:rsidP="00A67B80">
      <w:pPr>
        <w:jc w:val="center"/>
        <w:rPr>
          <w:lang w:val="en-US"/>
        </w:rPr>
      </w:pPr>
      <w:r w:rsidRPr="00A67B80">
        <w:rPr>
          <w:noProof/>
          <w:lang w:eastAsia="nl-NL"/>
        </w:rPr>
        <w:drawing>
          <wp:inline distT="0" distB="0" distL="0" distR="0" wp14:anchorId="0A67074D" wp14:editId="0211FE0C">
            <wp:extent cx="3429479" cy="215295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9479" cy="2152950"/>
                    </a:xfrm>
                    <a:prstGeom prst="rect">
                      <a:avLst/>
                    </a:prstGeom>
                  </pic:spPr>
                </pic:pic>
              </a:graphicData>
            </a:graphic>
          </wp:inline>
        </w:drawing>
      </w:r>
    </w:p>
    <w:p w:rsidR="00F44795" w:rsidRDefault="00F44795" w:rsidP="00F44795">
      <w:pPr>
        <w:rPr>
          <w:b/>
          <w:lang w:val="en-US"/>
        </w:rPr>
      </w:pPr>
    </w:p>
    <w:p w:rsidR="0029256C" w:rsidRPr="00F44795" w:rsidRDefault="0029256C" w:rsidP="00F44795">
      <w:pPr>
        <w:rPr>
          <w:lang w:val="en-US"/>
        </w:rPr>
      </w:pPr>
    </w:p>
    <w:p w:rsidR="00F44795" w:rsidRPr="00F44795" w:rsidRDefault="00F44795" w:rsidP="00F44795">
      <w:pPr>
        <w:rPr>
          <w:lang w:val="en-US"/>
        </w:rPr>
      </w:pPr>
    </w:p>
    <w:p w:rsidR="00641E24" w:rsidRDefault="00641E24" w:rsidP="00641E24">
      <w:pPr>
        <w:jc w:val="center"/>
        <w:rPr>
          <w:lang w:val="en-US"/>
        </w:rPr>
      </w:pPr>
    </w:p>
    <w:p w:rsidR="00AF2E31" w:rsidRDefault="00AF2E31" w:rsidP="00641E24">
      <w:pPr>
        <w:jc w:val="center"/>
        <w:rPr>
          <w:lang w:val="en-US"/>
        </w:rPr>
      </w:pPr>
    </w:p>
    <w:p w:rsidR="00AF2E31" w:rsidRDefault="00AF2E31" w:rsidP="00641E24">
      <w:pPr>
        <w:jc w:val="center"/>
        <w:rPr>
          <w:lang w:val="en-US"/>
        </w:rPr>
      </w:pPr>
    </w:p>
    <w:p w:rsidR="00AF2E31" w:rsidRDefault="00AF2E31" w:rsidP="00641E24">
      <w:pPr>
        <w:jc w:val="center"/>
        <w:rPr>
          <w:lang w:val="en-US"/>
        </w:rPr>
      </w:pPr>
    </w:p>
    <w:p w:rsidR="00AF2E31" w:rsidRPr="00AF2E31" w:rsidRDefault="00AF2E31" w:rsidP="00AF2E31">
      <w:pPr>
        <w:pStyle w:val="Kop1"/>
        <w:rPr>
          <w:i/>
          <w:lang w:val="en-US"/>
        </w:rPr>
      </w:pPr>
      <w:r>
        <w:rPr>
          <w:lang w:val="en-US"/>
        </w:rPr>
        <w:lastRenderedPageBreak/>
        <w:t xml:space="preserve">Smaller probability of success when </w:t>
      </w:r>
      <w:r>
        <w:rPr>
          <w:i/>
          <w:lang w:val="en-US"/>
        </w:rPr>
        <w:t>a close to 1, is it problematic?</w:t>
      </w:r>
    </w:p>
    <w:p w:rsidR="00AF2E31" w:rsidRDefault="00900D3C" w:rsidP="00AF2E31">
      <w:pPr>
        <w:rPr>
          <w:lang w:val="en-US"/>
        </w:rPr>
      </w:pPr>
      <w:r>
        <w:rPr>
          <w:lang w:val="en-US"/>
        </w:rPr>
        <w:t xml:space="preserve">We saw that the probability of success was slightly lower when a was close to 1. However, </w:t>
      </w:r>
      <w:proofErr w:type="spellStart"/>
      <w:r>
        <w:rPr>
          <w:lang w:val="en-US"/>
        </w:rPr>
        <w:t>Rui</w:t>
      </w:r>
      <w:proofErr w:type="spellEnd"/>
      <w:r>
        <w:rPr>
          <w:lang w:val="en-US"/>
        </w:rPr>
        <w:t xml:space="preserve"> mentioned that this might not be problematic. </w:t>
      </w:r>
    </w:p>
    <w:p w:rsidR="002D7A15" w:rsidRDefault="002D7A15" w:rsidP="00AF2E31">
      <w:pPr>
        <w:rPr>
          <w:lang w:val="en-US"/>
        </w:rPr>
      </w:pPr>
      <w:r>
        <w:rPr>
          <w:b/>
          <w:lang w:val="en-US"/>
        </w:rPr>
        <w:t>Setting:</w:t>
      </w:r>
    </w:p>
    <w:p w:rsidR="002D7A15" w:rsidRDefault="002D7A15" w:rsidP="00AF2E31">
      <w:pPr>
        <w:rPr>
          <w:lang w:val="en-US"/>
        </w:rPr>
      </w:pPr>
      <w:r>
        <w:rPr>
          <w:lang w:val="en-US"/>
        </w:rPr>
        <w:t xml:space="preserve">We generate X using an AR(1) model with coefficient </w:t>
      </w:r>
      <w:r>
        <w:rPr>
          <w:i/>
          <w:lang w:val="en-US"/>
        </w:rPr>
        <w:t>a</w:t>
      </w:r>
      <w:r>
        <w:rPr>
          <w:lang w:val="en-US"/>
        </w:rPr>
        <w:t xml:space="preserve"> for </w:t>
      </w:r>
      <w:r>
        <w:rPr>
          <w:i/>
          <w:lang w:val="en-US"/>
        </w:rPr>
        <w:t>T</w:t>
      </w:r>
      <w:r>
        <w:rPr>
          <w:lang w:val="en-US"/>
        </w:rPr>
        <w:t xml:space="preserve"> </w:t>
      </w:r>
      <w:proofErr w:type="spellStart"/>
      <w:r>
        <w:rPr>
          <w:lang w:val="en-US"/>
        </w:rPr>
        <w:t>timesteps</w:t>
      </w:r>
      <w:proofErr w:type="spellEnd"/>
      <w:r>
        <w:rPr>
          <w:lang w:val="en-US"/>
        </w:rPr>
        <w:t>. We compute a</w:t>
      </w:r>
      <w:r w:rsidRPr="002D7A15">
        <w:rPr>
          <w:vertAlign w:val="superscript"/>
          <w:lang w:val="en-US"/>
        </w:rPr>
        <w:t>-t</w:t>
      </w:r>
      <w:r>
        <w:rPr>
          <w:lang w:val="en-US"/>
        </w:rPr>
        <w:t xml:space="preserve">. Now, we generate X2 the same as X. We compare the score of using </w:t>
      </w:r>
      <w:r>
        <w:rPr>
          <w:i/>
          <w:lang w:val="en-US"/>
        </w:rPr>
        <w:t>a</w:t>
      </w:r>
      <w:r>
        <w:rPr>
          <w:lang w:val="en-US"/>
        </w:rPr>
        <w:t xml:space="preserve"> to the average score of using </w:t>
      </w:r>
      <w:r>
        <w:rPr>
          <w:i/>
          <w:lang w:val="en-US"/>
        </w:rPr>
        <w:t>a</w:t>
      </w:r>
      <w:r w:rsidRPr="002D7A15">
        <w:rPr>
          <w:i/>
          <w:vertAlign w:val="superscript"/>
          <w:lang w:val="en-US"/>
        </w:rPr>
        <w:t>-t</w:t>
      </w:r>
      <w:r>
        <w:rPr>
          <w:lang w:val="en-US"/>
        </w:rPr>
        <w:t xml:space="preserve">. We try this for varying values of </w:t>
      </w:r>
      <w:r>
        <w:rPr>
          <w:i/>
          <w:lang w:val="en-US"/>
        </w:rPr>
        <w:t>a</w:t>
      </w:r>
      <w:r>
        <w:rPr>
          <w:lang w:val="en-US"/>
        </w:rPr>
        <w:t xml:space="preserve"> and </w:t>
      </w:r>
      <w:r>
        <w:rPr>
          <w:i/>
          <w:lang w:val="en-US"/>
        </w:rPr>
        <w:t>T</w:t>
      </w:r>
      <w:r>
        <w:rPr>
          <w:lang w:val="en-US"/>
        </w:rPr>
        <w:t>, and try each pair (</w:t>
      </w:r>
      <w:r>
        <w:rPr>
          <w:i/>
          <w:lang w:val="en-US"/>
        </w:rPr>
        <w:t>a, T</w:t>
      </w:r>
      <w:r>
        <w:rPr>
          <w:lang w:val="en-US"/>
        </w:rPr>
        <w:t>) 1,000 times and compare their means with accompanying standard errors.</w:t>
      </w:r>
    </w:p>
    <w:p w:rsidR="002F4ABD" w:rsidRPr="002F4ABD" w:rsidRDefault="002F4ABD" w:rsidP="00AF2E31">
      <w:pPr>
        <w:rPr>
          <w:b/>
          <w:lang w:val="en-US"/>
        </w:rPr>
      </w:pPr>
      <w:r>
        <w:rPr>
          <w:b/>
          <w:lang w:val="en-US"/>
        </w:rPr>
        <w:t xml:space="preserve">Varying values of </w:t>
      </w:r>
      <w:r>
        <w:rPr>
          <w:b/>
          <w:i/>
          <w:lang w:val="en-US"/>
        </w:rPr>
        <w:t>a</w:t>
      </w:r>
      <w:r>
        <w:rPr>
          <w:b/>
          <w:lang w:val="en-US"/>
        </w:rPr>
        <w:t xml:space="preserve"> as a value of </w:t>
      </w:r>
      <w:r>
        <w:rPr>
          <w:b/>
          <w:i/>
          <w:lang w:val="en-US"/>
        </w:rPr>
        <w:t>T</w:t>
      </w:r>
      <w:r>
        <w:rPr>
          <w:b/>
          <w:lang w:val="en-US"/>
        </w:rPr>
        <w:t xml:space="preserve"> on </w:t>
      </w:r>
      <w:r>
        <w:rPr>
          <w:b/>
          <w:i/>
          <w:lang w:val="en-US"/>
        </w:rPr>
        <w:t>X2.</w:t>
      </w:r>
    </w:p>
    <w:p w:rsidR="002D7A15" w:rsidRDefault="002D7A15" w:rsidP="00AF2E31">
      <w:pPr>
        <w:rPr>
          <w:lang w:val="en-US"/>
        </w:rPr>
      </w:pPr>
      <w:r w:rsidRPr="002D7A15">
        <w:rPr>
          <w:noProof/>
          <w:lang w:eastAsia="nl-NL"/>
        </w:rPr>
        <w:drawing>
          <wp:inline distT="0" distB="0" distL="0" distR="0" wp14:anchorId="0AE00FF4" wp14:editId="7028016C">
            <wp:extent cx="2757055" cy="2042262"/>
            <wp:effectExtent l="0" t="0" r="571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7680" cy="2057540"/>
                    </a:xfrm>
                    <a:prstGeom prst="rect">
                      <a:avLst/>
                    </a:prstGeom>
                  </pic:spPr>
                </pic:pic>
              </a:graphicData>
            </a:graphic>
          </wp:inline>
        </w:drawing>
      </w:r>
      <w:r w:rsidR="002F4ABD" w:rsidRPr="002F4ABD">
        <w:rPr>
          <w:noProof/>
          <w:lang w:eastAsia="nl-NL"/>
        </w:rPr>
        <w:drawing>
          <wp:inline distT="0" distB="0" distL="0" distR="0" wp14:anchorId="3DF15897" wp14:editId="333B2CBC">
            <wp:extent cx="2871007" cy="2126671"/>
            <wp:effectExtent l="0" t="0" r="571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9777" cy="2133167"/>
                    </a:xfrm>
                    <a:prstGeom prst="rect">
                      <a:avLst/>
                    </a:prstGeom>
                  </pic:spPr>
                </pic:pic>
              </a:graphicData>
            </a:graphic>
          </wp:inline>
        </w:drawing>
      </w:r>
    </w:p>
    <w:p w:rsidR="002D7A15" w:rsidRDefault="002F4ABD" w:rsidP="00AF2E31">
      <w:pPr>
        <w:rPr>
          <w:lang w:val="en-US"/>
        </w:rPr>
      </w:pPr>
      <w:r w:rsidRPr="002F4ABD">
        <w:rPr>
          <w:noProof/>
          <w:lang w:eastAsia="nl-NL"/>
        </w:rPr>
        <w:drawing>
          <wp:inline distT="0" distB="0" distL="0" distR="0" wp14:anchorId="4D78F7A1" wp14:editId="606C2403">
            <wp:extent cx="2833289" cy="2098732"/>
            <wp:effectExtent l="0" t="0" r="571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9576" cy="2110797"/>
                    </a:xfrm>
                    <a:prstGeom prst="rect">
                      <a:avLst/>
                    </a:prstGeom>
                  </pic:spPr>
                </pic:pic>
              </a:graphicData>
            </a:graphic>
          </wp:inline>
        </w:drawing>
      </w:r>
      <w:r w:rsidRPr="002F4ABD">
        <w:rPr>
          <w:noProof/>
          <w:lang w:eastAsia="nl-NL"/>
        </w:rPr>
        <w:drawing>
          <wp:inline distT="0" distB="0" distL="0" distR="0" wp14:anchorId="1BFFF808" wp14:editId="7E2CBDF5">
            <wp:extent cx="2862249" cy="215438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901" cy="2158634"/>
                    </a:xfrm>
                    <a:prstGeom prst="rect">
                      <a:avLst/>
                    </a:prstGeom>
                  </pic:spPr>
                </pic:pic>
              </a:graphicData>
            </a:graphic>
          </wp:inline>
        </w:drawing>
      </w:r>
    </w:p>
    <w:p w:rsidR="002D7A15" w:rsidRDefault="002D7A15" w:rsidP="00AF2E31">
      <w:pPr>
        <w:rPr>
          <w:lang w:val="en-US"/>
        </w:rPr>
      </w:pPr>
      <w:r>
        <w:rPr>
          <w:lang w:val="en-US"/>
        </w:rPr>
        <w:t xml:space="preserve">We see that all the time, using </w:t>
      </w:r>
      <w:r w:rsidRPr="002D7A15">
        <w:rPr>
          <w:i/>
          <w:lang w:val="en-US"/>
        </w:rPr>
        <w:t>a</w:t>
      </w:r>
      <w:r w:rsidRPr="002D7A15">
        <w:rPr>
          <w:i/>
          <w:vertAlign w:val="subscript"/>
          <w:lang w:val="en-US"/>
        </w:rPr>
        <w:t>0</w:t>
      </w:r>
      <w:r>
        <w:rPr>
          <w:lang w:val="en-US"/>
        </w:rPr>
        <w:t xml:space="preserve"> is by far the better option. Furthermore, this difference is greater when </w:t>
      </w:r>
      <w:r>
        <w:rPr>
          <w:i/>
          <w:lang w:val="en-US"/>
        </w:rPr>
        <w:t>T</w:t>
      </w:r>
      <w:r>
        <w:rPr>
          <w:lang w:val="en-US"/>
        </w:rPr>
        <w:t xml:space="preserve"> is small, and when </w:t>
      </w:r>
      <w:r>
        <w:rPr>
          <w:i/>
          <w:lang w:val="en-US"/>
        </w:rPr>
        <w:t>a</w:t>
      </w:r>
      <w:r>
        <w:rPr>
          <w:lang w:val="en-US"/>
        </w:rPr>
        <w:t xml:space="preserve"> is closer to one. If </w:t>
      </w:r>
      <w:r w:rsidRPr="002D7A15">
        <w:rPr>
          <w:i/>
          <w:lang w:val="en-US"/>
        </w:rPr>
        <w:t>T</w:t>
      </w:r>
      <w:r>
        <w:rPr>
          <w:lang w:val="en-US"/>
        </w:rPr>
        <w:t xml:space="preserve"> is smaller / </w:t>
      </w:r>
      <w:r w:rsidRPr="002D7A15">
        <w:rPr>
          <w:i/>
          <w:lang w:val="en-US"/>
        </w:rPr>
        <w:t>a</w:t>
      </w:r>
      <w:r>
        <w:rPr>
          <w:lang w:val="en-US"/>
        </w:rPr>
        <w:t xml:space="preserve"> is closer to one, then the difference between using the LOOCV estimate and the original </w:t>
      </w:r>
      <w:r w:rsidRPr="002D7A15">
        <w:rPr>
          <w:i/>
          <w:lang w:val="en-US"/>
        </w:rPr>
        <w:t>a</w:t>
      </w:r>
      <w:r>
        <w:rPr>
          <w:lang w:val="en-US"/>
        </w:rPr>
        <w:t xml:space="preserve"> increases quite sharply. If we consider this for varying values of </w:t>
      </w:r>
      <w:r>
        <w:rPr>
          <w:i/>
          <w:lang w:val="en-US"/>
        </w:rPr>
        <w:t>T</w:t>
      </w:r>
      <w:r>
        <w:rPr>
          <w:lang w:val="en-US"/>
        </w:rPr>
        <w:t xml:space="preserve">, this is also the case. We see a huge increase as </w:t>
      </w:r>
      <w:r>
        <w:rPr>
          <w:i/>
          <w:lang w:val="en-US"/>
        </w:rPr>
        <w:t>a</w:t>
      </w:r>
      <w:r>
        <w:rPr>
          <w:lang w:val="en-US"/>
        </w:rPr>
        <w:t xml:space="preserve"> gets closer to one.</w:t>
      </w:r>
    </w:p>
    <w:p w:rsidR="002F4ABD" w:rsidRDefault="002F4ABD" w:rsidP="00AF2E31">
      <w:pPr>
        <w:rPr>
          <w:lang w:val="en-US"/>
        </w:rPr>
      </w:pPr>
    </w:p>
    <w:p w:rsidR="002F4ABD" w:rsidRDefault="002F4ABD" w:rsidP="00AF2E31">
      <w:pPr>
        <w:rPr>
          <w:lang w:val="en-US"/>
        </w:rPr>
      </w:pPr>
    </w:p>
    <w:p w:rsidR="002F4ABD" w:rsidRDefault="002F4ABD" w:rsidP="00AF2E31">
      <w:pPr>
        <w:rPr>
          <w:lang w:val="en-US"/>
        </w:rPr>
      </w:pPr>
    </w:p>
    <w:p w:rsidR="002F4ABD" w:rsidRDefault="002F4ABD" w:rsidP="00AF2E31">
      <w:pPr>
        <w:rPr>
          <w:lang w:val="en-US"/>
        </w:rPr>
      </w:pPr>
    </w:p>
    <w:p w:rsidR="002F4ABD" w:rsidRDefault="002F4ABD" w:rsidP="00AF2E31">
      <w:pPr>
        <w:rPr>
          <w:lang w:val="en-US"/>
        </w:rPr>
      </w:pPr>
    </w:p>
    <w:p w:rsidR="002F4ABD" w:rsidRPr="002F4ABD" w:rsidRDefault="002F4ABD" w:rsidP="00AF2E31">
      <w:pPr>
        <w:rPr>
          <w:b/>
          <w:lang w:val="en-US"/>
        </w:rPr>
      </w:pPr>
      <w:r>
        <w:rPr>
          <w:b/>
          <w:lang w:val="en-US"/>
        </w:rPr>
        <w:lastRenderedPageBreak/>
        <w:t xml:space="preserve">Varying values of </w:t>
      </w:r>
      <w:r>
        <w:rPr>
          <w:b/>
          <w:i/>
          <w:lang w:val="en-US"/>
        </w:rPr>
        <w:t>T</w:t>
      </w:r>
      <w:r>
        <w:rPr>
          <w:b/>
          <w:lang w:val="en-US"/>
        </w:rPr>
        <w:t xml:space="preserve"> as a function of </w:t>
      </w:r>
      <w:r>
        <w:rPr>
          <w:b/>
          <w:i/>
          <w:lang w:val="en-US"/>
        </w:rPr>
        <w:t xml:space="preserve">a </w:t>
      </w:r>
      <w:r>
        <w:rPr>
          <w:b/>
          <w:lang w:val="en-US"/>
        </w:rPr>
        <w:t xml:space="preserve">on </w:t>
      </w:r>
      <w:r>
        <w:rPr>
          <w:b/>
          <w:i/>
          <w:lang w:val="en-US"/>
        </w:rPr>
        <w:t>X2</w:t>
      </w:r>
      <w:r>
        <w:rPr>
          <w:b/>
          <w:lang w:val="en-US"/>
        </w:rPr>
        <w:t>.</w:t>
      </w:r>
    </w:p>
    <w:p w:rsidR="002F4ABD" w:rsidRDefault="002F4ABD" w:rsidP="00AF2E31">
      <w:pPr>
        <w:rPr>
          <w:lang w:val="en-US"/>
        </w:rPr>
      </w:pPr>
      <w:r w:rsidRPr="002F4ABD">
        <w:rPr>
          <w:noProof/>
          <w:lang w:eastAsia="nl-NL"/>
        </w:rPr>
        <w:drawing>
          <wp:inline distT="0" distB="0" distL="0" distR="0" wp14:anchorId="6F8EA8E2" wp14:editId="2F70C36E">
            <wp:extent cx="2753478" cy="2114550"/>
            <wp:effectExtent l="0" t="0" r="889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7749" cy="2117830"/>
                    </a:xfrm>
                    <a:prstGeom prst="rect">
                      <a:avLst/>
                    </a:prstGeom>
                  </pic:spPr>
                </pic:pic>
              </a:graphicData>
            </a:graphic>
          </wp:inline>
        </w:drawing>
      </w:r>
      <w:r w:rsidRPr="002F4ABD">
        <w:rPr>
          <w:noProof/>
          <w:lang w:eastAsia="nl-NL"/>
        </w:rPr>
        <w:drawing>
          <wp:inline distT="0" distB="0" distL="0" distR="0" wp14:anchorId="593030E5" wp14:editId="64E3FE92">
            <wp:extent cx="2773925" cy="2072987"/>
            <wp:effectExtent l="0" t="0" r="762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5792" cy="2074382"/>
                    </a:xfrm>
                    <a:prstGeom prst="rect">
                      <a:avLst/>
                    </a:prstGeom>
                  </pic:spPr>
                </pic:pic>
              </a:graphicData>
            </a:graphic>
          </wp:inline>
        </w:drawing>
      </w:r>
    </w:p>
    <w:p w:rsidR="002F4ABD" w:rsidRDefault="002F4ABD" w:rsidP="00AF2E31">
      <w:pPr>
        <w:rPr>
          <w:lang w:val="en-US"/>
        </w:rPr>
      </w:pPr>
      <w:r w:rsidRPr="002F4ABD">
        <w:rPr>
          <w:noProof/>
          <w:lang w:eastAsia="nl-NL"/>
        </w:rPr>
        <w:drawing>
          <wp:inline distT="0" distB="0" distL="0" distR="0" wp14:anchorId="35D1245D" wp14:editId="72AFF298">
            <wp:extent cx="2781957" cy="207899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1233" cy="2093395"/>
                    </a:xfrm>
                    <a:prstGeom prst="rect">
                      <a:avLst/>
                    </a:prstGeom>
                  </pic:spPr>
                </pic:pic>
              </a:graphicData>
            </a:graphic>
          </wp:inline>
        </w:drawing>
      </w:r>
      <w:r w:rsidRPr="002F4ABD">
        <w:rPr>
          <w:noProof/>
          <w:lang w:eastAsia="nl-NL"/>
        </w:rPr>
        <w:drawing>
          <wp:inline distT="0" distB="0" distL="0" distR="0" wp14:anchorId="23828010" wp14:editId="6CCC7DAA">
            <wp:extent cx="2854036" cy="2099000"/>
            <wp:effectExtent l="0" t="0" r="381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1292" cy="2111691"/>
                    </a:xfrm>
                    <a:prstGeom prst="rect">
                      <a:avLst/>
                    </a:prstGeom>
                  </pic:spPr>
                </pic:pic>
              </a:graphicData>
            </a:graphic>
          </wp:inline>
        </w:drawing>
      </w:r>
    </w:p>
    <w:p w:rsidR="002F4ABD" w:rsidRDefault="002F4ABD" w:rsidP="00AF2E31">
      <w:pPr>
        <w:rPr>
          <w:lang w:val="en-US"/>
        </w:rPr>
      </w:pPr>
      <w:r>
        <w:rPr>
          <w:lang w:val="en-US"/>
        </w:rPr>
        <w:t xml:space="preserve">So, the problem seems to be even more dramatic for larger </w:t>
      </w:r>
      <w:r>
        <w:rPr>
          <w:i/>
          <w:lang w:val="en-US"/>
        </w:rPr>
        <w:t>a</w:t>
      </w:r>
      <w:r>
        <w:rPr>
          <w:lang w:val="en-US"/>
        </w:rPr>
        <w:t xml:space="preserve"> and for smaller </w:t>
      </w:r>
      <w:r>
        <w:rPr>
          <w:i/>
          <w:lang w:val="en-US"/>
        </w:rPr>
        <w:t>T</w:t>
      </w:r>
      <w:r>
        <w:rPr>
          <w:lang w:val="en-US"/>
        </w:rPr>
        <w:t>. Now, let us consider the error on the original data. We now expect the LOOCV estimate to be better, as it “</w:t>
      </w:r>
      <w:proofErr w:type="spellStart"/>
      <w:r>
        <w:rPr>
          <w:lang w:val="en-US"/>
        </w:rPr>
        <w:t>overfits</w:t>
      </w:r>
      <w:proofErr w:type="spellEnd"/>
      <w:r>
        <w:rPr>
          <w:lang w:val="en-US"/>
        </w:rPr>
        <w:t xml:space="preserve">” on the data. </w:t>
      </w:r>
    </w:p>
    <w:p w:rsidR="002F4ABD" w:rsidRPr="002F4ABD" w:rsidRDefault="002F4ABD" w:rsidP="002F4ABD">
      <w:pPr>
        <w:rPr>
          <w:b/>
          <w:lang w:val="en-US"/>
        </w:rPr>
      </w:pPr>
      <w:r>
        <w:rPr>
          <w:b/>
          <w:lang w:val="en-US"/>
        </w:rPr>
        <w:t xml:space="preserve">Varying values of </w:t>
      </w:r>
      <w:r>
        <w:rPr>
          <w:b/>
          <w:i/>
          <w:lang w:val="en-US"/>
        </w:rPr>
        <w:t>a</w:t>
      </w:r>
      <w:r>
        <w:rPr>
          <w:b/>
          <w:lang w:val="en-US"/>
        </w:rPr>
        <w:t xml:space="preserve"> as a function of </w:t>
      </w:r>
      <w:r>
        <w:rPr>
          <w:b/>
          <w:i/>
          <w:lang w:val="en-US"/>
        </w:rPr>
        <w:t xml:space="preserve">T </w:t>
      </w:r>
      <w:r>
        <w:rPr>
          <w:b/>
          <w:lang w:val="en-US"/>
        </w:rPr>
        <w:t xml:space="preserve">on </w:t>
      </w:r>
      <w:r>
        <w:rPr>
          <w:b/>
          <w:i/>
          <w:lang w:val="en-US"/>
        </w:rPr>
        <w:t>X1</w:t>
      </w:r>
      <w:r>
        <w:rPr>
          <w:b/>
          <w:lang w:val="en-US"/>
        </w:rPr>
        <w:t>.</w:t>
      </w:r>
    </w:p>
    <w:p w:rsidR="002F4ABD" w:rsidRDefault="002F4ABD" w:rsidP="00AF2E31">
      <w:pPr>
        <w:rPr>
          <w:lang w:val="en-US"/>
        </w:rPr>
      </w:pPr>
      <w:r w:rsidRPr="002F4ABD">
        <w:rPr>
          <w:noProof/>
          <w:lang w:eastAsia="nl-NL"/>
        </w:rPr>
        <w:drawing>
          <wp:inline distT="0" distB="0" distL="0" distR="0" wp14:anchorId="7FFED67E" wp14:editId="0051F3C6">
            <wp:extent cx="2781935" cy="2060692"/>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4326" cy="2069871"/>
                    </a:xfrm>
                    <a:prstGeom prst="rect">
                      <a:avLst/>
                    </a:prstGeom>
                  </pic:spPr>
                </pic:pic>
              </a:graphicData>
            </a:graphic>
          </wp:inline>
        </w:drawing>
      </w:r>
      <w:r w:rsidRPr="002F4ABD">
        <w:rPr>
          <w:noProof/>
          <w:lang w:eastAsia="nl-NL"/>
        </w:rPr>
        <w:drawing>
          <wp:inline distT="0" distB="0" distL="0" distR="0" wp14:anchorId="122889BA" wp14:editId="683FBA3D">
            <wp:extent cx="2752898" cy="2039183"/>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7025" cy="2057055"/>
                    </a:xfrm>
                    <a:prstGeom prst="rect">
                      <a:avLst/>
                    </a:prstGeom>
                  </pic:spPr>
                </pic:pic>
              </a:graphicData>
            </a:graphic>
          </wp:inline>
        </w:drawing>
      </w:r>
    </w:p>
    <w:p w:rsidR="002F4ABD" w:rsidRDefault="002F4ABD" w:rsidP="00AF2E31">
      <w:pPr>
        <w:rPr>
          <w:lang w:val="en-US"/>
        </w:rPr>
      </w:pPr>
      <w:r w:rsidRPr="002F4ABD">
        <w:rPr>
          <w:noProof/>
          <w:lang w:eastAsia="nl-NL"/>
        </w:rPr>
        <w:lastRenderedPageBreak/>
        <w:drawing>
          <wp:inline distT="0" distB="0" distL="0" distR="0" wp14:anchorId="5BE3498F" wp14:editId="773FEA84">
            <wp:extent cx="2715491" cy="2011474"/>
            <wp:effectExtent l="0" t="0" r="8890" b="825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4541" cy="2025585"/>
                    </a:xfrm>
                    <a:prstGeom prst="rect">
                      <a:avLst/>
                    </a:prstGeom>
                  </pic:spPr>
                </pic:pic>
              </a:graphicData>
            </a:graphic>
          </wp:inline>
        </w:drawing>
      </w:r>
      <w:r w:rsidRPr="002F4ABD">
        <w:rPr>
          <w:noProof/>
          <w:lang w:eastAsia="nl-NL"/>
        </w:rPr>
        <w:drawing>
          <wp:inline distT="0" distB="0" distL="0" distR="0" wp14:anchorId="4EAC7136" wp14:editId="7190DD54">
            <wp:extent cx="2748811" cy="2036156"/>
            <wp:effectExtent l="0" t="0" r="0" b="254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9772" cy="2044275"/>
                    </a:xfrm>
                    <a:prstGeom prst="rect">
                      <a:avLst/>
                    </a:prstGeom>
                  </pic:spPr>
                </pic:pic>
              </a:graphicData>
            </a:graphic>
          </wp:inline>
        </w:drawing>
      </w:r>
    </w:p>
    <w:p w:rsidR="002F4ABD" w:rsidRPr="002F4ABD" w:rsidRDefault="002F4ABD" w:rsidP="00AF2E31">
      <w:pPr>
        <w:rPr>
          <w:lang w:val="en-US"/>
        </w:rPr>
      </w:pPr>
    </w:p>
    <w:p w:rsidR="002F4ABD" w:rsidRDefault="002F4ABD" w:rsidP="002F4ABD">
      <w:pPr>
        <w:rPr>
          <w:b/>
          <w:lang w:val="en-US"/>
        </w:rPr>
      </w:pPr>
      <w:r>
        <w:rPr>
          <w:b/>
          <w:lang w:val="en-US"/>
        </w:rPr>
        <w:t xml:space="preserve">Varying values of </w:t>
      </w:r>
      <w:r>
        <w:rPr>
          <w:b/>
          <w:i/>
          <w:lang w:val="en-US"/>
        </w:rPr>
        <w:t>T</w:t>
      </w:r>
      <w:r>
        <w:rPr>
          <w:b/>
          <w:lang w:val="en-US"/>
        </w:rPr>
        <w:t xml:space="preserve"> as a function of </w:t>
      </w:r>
      <w:r>
        <w:rPr>
          <w:b/>
          <w:i/>
          <w:lang w:val="en-US"/>
        </w:rPr>
        <w:t xml:space="preserve">a </w:t>
      </w:r>
      <w:r>
        <w:rPr>
          <w:b/>
          <w:lang w:val="en-US"/>
        </w:rPr>
        <w:t xml:space="preserve">on </w:t>
      </w:r>
      <w:r>
        <w:rPr>
          <w:b/>
          <w:i/>
          <w:lang w:val="en-US"/>
        </w:rPr>
        <w:t>X1</w:t>
      </w:r>
      <w:r>
        <w:rPr>
          <w:b/>
          <w:lang w:val="en-US"/>
        </w:rPr>
        <w:t>.</w:t>
      </w:r>
    </w:p>
    <w:p w:rsidR="002F4ABD" w:rsidRPr="002F4ABD" w:rsidRDefault="002F4ABD" w:rsidP="00AF2E31">
      <w:pPr>
        <w:rPr>
          <w:b/>
          <w:lang w:val="en-US"/>
        </w:rPr>
      </w:pPr>
      <w:r w:rsidRPr="002F4ABD">
        <w:rPr>
          <w:b/>
          <w:noProof/>
          <w:lang w:eastAsia="nl-NL"/>
        </w:rPr>
        <w:drawing>
          <wp:inline distT="0" distB="0" distL="0" distR="0" wp14:anchorId="4717CCFA" wp14:editId="0B19E6C3">
            <wp:extent cx="2757055" cy="2027675"/>
            <wp:effectExtent l="0" t="0" r="571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0405" cy="2044848"/>
                    </a:xfrm>
                    <a:prstGeom prst="rect">
                      <a:avLst/>
                    </a:prstGeom>
                  </pic:spPr>
                </pic:pic>
              </a:graphicData>
            </a:graphic>
          </wp:inline>
        </w:drawing>
      </w:r>
      <w:r w:rsidRPr="002F4ABD">
        <w:rPr>
          <w:noProof/>
          <w:lang w:eastAsia="nl-NL"/>
        </w:rPr>
        <w:drawing>
          <wp:inline distT="0" distB="0" distL="0" distR="0" wp14:anchorId="385EC08A" wp14:editId="67E21DDE">
            <wp:extent cx="2757753" cy="1996498"/>
            <wp:effectExtent l="0" t="0" r="5080" b="381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2046" cy="2006846"/>
                    </a:xfrm>
                    <a:prstGeom prst="rect">
                      <a:avLst/>
                    </a:prstGeom>
                  </pic:spPr>
                </pic:pic>
              </a:graphicData>
            </a:graphic>
          </wp:inline>
        </w:drawing>
      </w:r>
    </w:p>
    <w:p w:rsidR="002F4ABD" w:rsidRDefault="002F4ABD" w:rsidP="00AF2E31">
      <w:pPr>
        <w:rPr>
          <w:lang w:val="en-US"/>
        </w:rPr>
      </w:pPr>
      <w:r w:rsidRPr="002F4ABD">
        <w:rPr>
          <w:noProof/>
          <w:lang w:eastAsia="nl-NL"/>
        </w:rPr>
        <w:drawing>
          <wp:inline distT="0" distB="0" distL="0" distR="0" wp14:anchorId="68428DBA" wp14:editId="1B128107">
            <wp:extent cx="2876225" cy="204498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4208" cy="2057775"/>
                    </a:xfrm>
                    <a:prstGeom prst="rect">
                      <a:avLst/>
                    </a:prstGeom>
                  </pic:spPr>
                </pic:pic>
              </a:graphicData>
            </a:graphic>
          </wp:inline>
        </w:drawing>
      </w:r>
      <w:r w:rsidRPr="002F4ABD">
        <w:rPr>
          <w:noProof/>
          <w:lang w:eastAsia="nl-NL"/>
        </w:rPr>
        <w:drawing>
          <wp:inline distT="0" distB="0" distL="0" distR="0" wp14:anchorId="4A4E9D27" wp14:editId="3D6FDBAE">
            <wp:extent cx="2805994" cy="2031423"/>
            <wp:effectExtent l="0" t="0" r="0" b="698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7310" cy="2039616"/>
                    </a:xfrm>
                    <a:prstGeom prst="rect">
                      <a:avLst/>
                    </a:prstGeom>
                  </pic:spPr>
                </pic:pic>
              </a:graphicData>
            </a:graphic>
          </wp:inline>
        </w:drawing>
      </w:r>
    </w:p>
    <w:p w:rsidR="004B7771" w:rsidRDefault="004B7771" w:rsidP="00AF2E31">
      <w:pPr>
        <w:rPr>
          <w:lang w:val="en-US"/>
        </w:rPr>
      </w:pPr>
      <w:r>
        <w:rPr>
          <w:lang w:val="en-US"/>
        </w:rPr>
        <w:t>We can also increase the length of X2, say 10 * T rather than T. This only increases the discrepancy between the two. We can also use the expected value, so for T2 -&gt; infinity, which again only increases the discrepancy even further.</w:t>
      </w:r>
    </w:p>
    <w:p w:rsidR="00ED748B" w:rsidRDefault="00ED748B" w:rsidP="00AF2E31">
      <w:pPr>
        <w:rPr>
          <w:lang w:val="en-US"/>
        </w:rPr>
      </w:pPr>
    </w:p>
    <w:p w:rsidR="00ED748B" w:rsidRDefault="00ED748B" w:rsidP="00AF2E31">
      <w:pPr>
        <w:rPr>
          <w:lang w:val="en-US"/>
        </w:rPr>
      </w:pPr>
    </w:p>
    <w:p w:rsidR="00ED748B" w:rsidRDefault="00ED748B" w:rsidP="00AF2E31">
      <w:pPr>
        <w:rPr>
          <w:lang w:val="en-US"/>
        </w:rPr>
      </w:pPr>
    </w:p>
    <w:p w:rsidR="00ED748B" w:rsidRDefault="00ED748B" w:rsidP="00AF2E31">
      <w:pPr>
        <w:rPr>
          <w:lang w:val="en-US"/>
        </w:rPr>
      </w:pPr>
    </w:p>
    <w:p w:rsidR="00ED748B" w:rsidRDefault="00ED748B" w:rsidP="00ED748B">
      <w:pPr>
        <w:pStyle w:val="Kop1"/>
        <w:rPr>
          <w:lang w:val="en-US"/>
        </w:rPr>
      </w:pPr>
      <w:r>
        <w:rPr>
          <w:lang w:val="en-US"/>
        </w:rPr>
        <w:lastRenderedPageBreak/>
        <w:t>Writing</w:t>
      </w:r>
    </w:p>
    <w:p w:rsidR="00ED748B" w:rsidRDefault="00FC1CCE" w:rsidP="00FC1CCE">
      <w:pPr>
        <w:pStyle w:val="Geenafstand"/>
        <w:rPr>
          <w:lang w:val="en-US"/>
        </w:rPr>
      </w:pPr>
      <w:r>
        <w:rPr>
          <w:lang w:val="en-US"/>
        </w:rPr>
        <w:t>Continued quite a bit on the writing, many thanks for the feedback. First version of Introduction is done now, incorporated all your feedback.</w:t>
      </w:r>
    </w:p>
    <w:p w:rsidR="00FC1CCE" w:rsidRDefault="00FC1CCE" w:rsidP="00FC1CCE">
      <w:pPr>
        <w:pStyle w:val="Geenafstand"/>
        <w:rPr>
          <w:lang w:val="en-US"/>
        </w:rPr>
      </w:pPr>
    </w:p>
    <w:p w:rsidR="00FC1CCE" w:rsidRPr="00F4244F" w:rsidRDefault="00FC1CCE" w:rsidP="00FC1CCE">
      <w:pPr>
        <w:pStyle w:val="Geenafstand"/>
        <w:rPr>
          <w:lang w:val="en-US"/>
        </w:rPr>
      </w:pPr>
      <w:r>
        <w:rPr>
          <w:lang w:val="en-US"/>
        </w:rPr>
        <w:t>At the moment, working on improving Chapter 2 to make it less dry. Also have some things in minds for the previous work section, but remains to be seen how extensive each part should be, e.g. write out algorithms all that explicitly, etc.</w:t>
      </w:r>
    </w:p>
    <w:p w:rsidR="00ED748B" w:rsidRPr="00F4244F" w:rsidRDefault="00ED748B" w:rsidP="00ED748B">
      <w:pPr>
        <w:pStyle w:val="Kop1"/>
        <w:rPr>
          <w:lang w:val="en-US"/>
        </w:rPr>
      </w:pPr>
      <w:r>
        <w:rPr>
          <w:lang w:val="en-US"/>
        </w:rPr>
        <w:t>FMRI Dataset</w:t>
      </w:r>
    </w:p>
    <w:p w:rsidR="00ED748B" w:rsidRDefault="00FC1CCE" w:rsidP="00AF2E31">
      <w:pPr>
        <w:rPr>
          <w:lang w:val="en-US"/>
        </w:rPr>
      </w:pPr>
      <w:r>
        <w:rPr>
          <w:lang w:val="en-US"/>
        </w:rPr>
        <w:t xml:space="preserve">Recovered and downloaded the FMRI dataset of the </w:t>
      </w:r>
      <w:r w:rsidR="00F826F0">
        <w:rPr>
          <w:lang w:val="en-US"/>
        </w:rPr>
        <w:t>Survey that Alex send. Note that it is simulated data, not real-life data, yet they claim it is realistic. However, they also state that “</w:t>
      </w:r>
      <w:r w:rsidR="00F826F0" w:rsidRPr="00F826F0">
        <w:rPr>
          <w:lang w:val="en-US"/>
        </w:rPr>
        <w:t>lag-based approaches perform very poorly.</w:t>
      </w:r>
      <w:r w:rsidR="00F826F0">
        <w:rPr>
          <w:lang w:val="en-US"/>
        </w:rPr>
        <w:t>”</w:t>
      </w:r>
    </w:p>
    <w:p w:rsidR="005F15B0" w:rsidRDefault="005F15B0" w:rsidP="00AF2E31">
      <w:pPr>
        <w:rPr>
          <w:lang w:val="en-US"/>
        </w:rPr>
      </w:pPr>
      <w:r>
        <w:rPr>
          <w:lang w:val="en-US"/>
        </w:rPr>
        <w:t>Example of one of the 28 time series:</w:t>
      </w:r>
      <w:r>
        <w:rPr>
          <w:lang w:val="en-US"/>
        </w:rPr>
        <w:tab/>
      </w:r>
    </w:p>
    <w:p w:rsidR="005F15B0" w:rsidRDefault="005F15B0" w:rsidP="005F15B0">
      <w:pPr>
        <w:jc w:val="center"/>
        <w:rPr>
          <w:lang w:val="en-US"/>
        </w:rPr>
      </w:pPr>
      <w:r w:rsidRPr="005F15B0">
        <w:rPr>
          <w:lang w:val="en-US"/>
        </w:rPr>
        <w:drawing>
          <wp:inline distT="0" distB="0" distL="0" distR="0" wp14:anchorId="071C808C" wp14:editId="18C29D3F">
            <wp:extent cx="2681490" cy="2169652"/>
            <wp:effectExtent l="0" t="0" r="5080" b="254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5432" cy="2172842"/>
                    </a:xfrm>
                    <a:prstGeom prst="rect">
                      <a:avLst/>
                    </a:prstGeom>
                  </pic:spPr>
                </pic:pic>
              </a:graphicData>
            </a:graphic>
          </wp:inline>
        </w:drawing>
      </w:r>
    </w:p>
    <w:p w:rsidR="00160130" w:rsidRDefault="00160130" w:rsidP="00160130">
      <w:pPr>
        <w:pStyle w:val="Kop1"/>
        <w:rPr>
          <w:lang w:val="en-US"/>
        </w:rPr>
      </w:pPr>
      <w:r>
        <w:rPr>
          <w:lang w:val="en-US"/>
        </w:rPr>
        <w:t>Twitter Dataset</w:t>
      </w:r>
    </w:p>
    <w:p w:rsidR="00160130" w:rsidRDefault="00160130" w:rsidP="00160130">
      <w:pPr>
        <w:rPr>
          <w:lang w:val="en-US"/>
        </w:rPr>
      </w:pPr>
      <w:r>
        <w:rPr>
          <w:lang w:val="en-US"/>
        </w:rPr>
        <w:t xml:space="preserve">After long searching, as there are many different datasets looking like this, I managed to find the greater 2016 presidential election dataset of </w:t>
      </w:r>
      <w:proofErr w:type="spellStart"/>
      <w:r>
        <w:rPr>
          <w:lang w:val="en-US"/>
        </w:rPr>
        <w:t>Garvesh</w:t>
      </w:r>
      <w:proofErr w:type="spellEnd"/>
      <w:r>
        <w:rPr>
          <w:lang w:val="en-US"/>
        </w:rPr>
        <w:t>, and managed to extract the tweets of all presidential candidates. For democrats, there are:</w:t>
      </w:r>
    </w:p>
    <w:p w:rsidR="00160130" w:rsidRDefault="00160130" w:rsidP="00160130">
      <w:pPr>
        <w:pStyle w:val="Lijstalinea"/>
        <w:numPr>
          <w:ilvl w:val="0"/>
          <w:numId w:val="2"/>
        </w:numPr>
        <w:rPr>
          <w:lang w:val="en-US"/>
        </w:rPr>
      </w:pPr>
      <w:r>
        <w:rPr>
          <w:lang w:val="en-US"/>
        </w:rPr>
        <w:t xml:space="preserve">Bernie Sanders, Hilary Clinton, Tim </w:t>
      </w:r>
      <w:proofErr w:type="spellStart"/>
      <w:r>
        <w:rPr>
          <w:lang w:val="en-US"/>
        </w:rPr>
        <w:t>Kaine</w:t>
      </w:r>
      <w:proofErr w:type="spellEnd"/>
      <w:r>
        <w:rPr>
          <w:lang w:val="en-US"/>
        </w:rPr>
        <w:t>, Martin O’Malley.</w:t>
      </w:r>
    </w:p>
    <w:p w:rsidR="00160130" w:rsidRDefault="00160130" w:rsidP="00160130">
      <w:pPr>
        <w:rPr>
          <w:lang w:val="en-US"/>
        </w:rPr>
      </w:pPr>
      <w:r>
        <w:rPr>
          <w:lang w:val="en-US"/>
        </w:rPr>
        <w:t>For the republicans, there are:</w:t>
      </w:r>
    </w:p>
    <w:p w:rsidR="00160130" w:rsidRDefault="00160130" w:rsidP="001800A0">
      <w:pPr>
        <w:pStyle w:val="Lijstalinea"/>
        <w:numPr>
          <w:ilvl w:val="0"/>
          <w:numId w:val="2"/>
        </w:numPr>
        <w:rPr>
          <w:lang w:val="en-US"/>
        </w:rPr>
      </w:pPr>
      <w:r w:rsidRPr="00160130">
        <w:rPr>
          <w:lang w:val="en-US"/>
        </w:rPr>
        <w:t xml:space="preserve">Rick Santorum, </w:t>
      </w:r>
      <w:r w:rsidRPr="00160130">
        <w:rPr>
          <w:lang w:val="en-US"/>
        </w:rPr>
        <w:t>John Kasich</w:t>
      </w:r>
      <w:r w:rsidRPr="00160130">
        <w:rPr>
          <w:lang w:val="en-US"/>
        </w:rPr>
        <w:t xml:space="preserve">, </w:t>
      </w:r>
      <w:r w:rsidRPr="00160130">
        <w:rPr>
          <w:lang w:val="en-US"/>
        </w:rPr>
        <w:t>Gov. Mike Huckabee</w:t>
      </w:r>
      <w:r w:rsidRPr="00160130">
        <w:rPr>
          <w:lang w:val="en-US"/>
        </w:rPr>
        <w:t xml:space="preserve">, </w:t>
      </w:r>
      <w:r w:rsidRPr="00160130">
        <w:rPr>
          <w:lang w:val="en-US"/>
        </w:rPr>
        <w:t>Ted Cruz</w:t>
      </w:r>
      <w:r w:rsidRPr="00160130">
        <w:rPr>
          <w:lang w:val="en-US"/>
        </w:rPr>
        <w:t>, Rand Paul, Governor Mike Pence, Mike Pence, Governor Christie, Jeb Bush,</w:t>
      </w:r>
      <w:r w:rsidRPr="00160130">
        <w:rPr>
          <w:lang w:val="en-US"/>
        </w:rPr>
        <w:t xml:space="preserve"> </w:t>
      </w:r>
      <w:r w:rsidRPr="00160130">
        <w:rPr>
          <w:lang w:val="en-US"/>
        </w:rPr>
        <w:t>Marco Rubio, Jim Gilmore, Carly Fiorina, Ben &amp; Candy Carson</w:t>
      </w:r>
      <w:r>
        <w:rPr>
          <w:lang w:val="en-US"/>
        </w:rPr>
        <w:t xml:space="preserve">, </w:t>
      </w:r>
      <w:r w:rsidRPr="00160130">
        <w:rPr>
          <w:lang w:val="en-US"/>
        </w:rPr>
        <w:t>Chris Christie</w:t>
      </w:r>
      <w:r>
        <w:rPr>
          <w:lang w:val="en-US"/>
        </w:rPr>
        <w:t>.</w:t>
      </w:r>
    </w:p>
    <w:p w:rsidR="006A1C74" w:rsidRPr="006A1C74" w:rsidRDefault="006A1C74" w:rsidP="006A1C74">
      <w:pPr>
        <w:rPr>
          <w:lang w:val="en-US"/>
        </w:rPr>
      </w:pPr>
      <w:r>
        <w:rPr>
          <w:lang w:val="en-US"/>
        </w:rPr>
        <w:t xml:space="preserve">Interestingly Donald Trump does not seem be the </w:t>
      </w:r>
      <w:proofErr w:type="spellStart"/>
      <w:r>
        <w:rPr>
          <w:lang w:val="en-US"/>
        </w:rPr>
        <w:t>there</w:t>
      </w:r>
      <w:proofErr w:type="spellEnd"/>
      <w:r>
        <w:rPr>
          <w:lang w:val="en-US"/>
        </w:rPr>
        <w:t>, due to the fact that his account has been deleted. Are ways to retrieve it without Twitter.</w:t>
      </w:r>
      <w:bookmarkStart w:id="0" w:name="_GoBack"/>
      <w:bookmarkEnd w:id="0"/>
    </w:p>
    <w:p w:rsidR="00160130" w:rsidRPr="00160130" w:rsidRDefault="00160130" w:rsidP="00160130">
      <w:pPr>
        <w:rPr>
          <w:lang w:val="en-US"/>
        </w:rPr>
      </w:pPr>
    </w:p>
    <w:sectPr w:rsidR="00160130" w:rsidRPr="001601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8C358E"/>
    <w:multiLevelType w:val="hybridMultilevel"/>
    <w:tmpl w:val="D482FA2E"/>
    <w:lvl w:ilvl="0" w:tplc="037E5E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6796225D"/>
    <w:multiLevelType w:val="hybridMultilevel"/>
    <w:tmpl w:val="19A881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192"/>
    <w:rsid w:val="00002B77"/>
    <w:rsid w:val="00024192"/>
    <w:rsid w:val="00062734"/>
    <w:rsid w:val="000F6881"/>
    <w:rsid w:val="00160130"/>
    <w:rsid w:val="00201274"/>
    <w:rsid w:val="0029256C"/>
    <w:rsid w:val="002D7A15"/>
    <w:rsid w:val="002F4ABD"/>
    <w:rsid w:val="0043782D"/>
    <w:rsid w:val="00483D10"/>
    <w:rsid w:val="004B7771"/>
    <w:rsid w:val="004B7E52"/>
    <w:rsid w:val="005F15B0"/>
    <w:rsid w:val="00641E24"/>
    <w:rsid w:val="006A1C74"/>
    <w:rsid w:val="006B1065"/>
    <w:rsid w:val="007D297D"/>
    <w:rsid w:val="00874DDB"/>
    <w:rsid w:val="008A57C3"/>
    <w:rsid w:val="00900D3C"/>
    <w:rsid w:val="00935822"/>
    <w:rsid w:val="009C18B7"/>
    <w:rsid w:val="00A26049"/>
    <w:rsid w:val="00A67B80"/>
    <w:rsid w:val="00AA3CB2"/>
    <w:rsid w:val="00AC483D"/>
    <w:rsid w:val="00AF2E31"/>
    <w:rsid w:val="00E25CC6"/>
    <w:rsid w:val="00EC6213"/>
    <w:rsid w:val="00ED748B"/>
    <w:rsid w:val="00EE1DD3"/>
    <w:rsid w:val="00F15E8D"/>
    <w:rsid w:val="00F44795"/>
    <w:rsid w:val="00F826F0"/>
    <w:rsid w:val="00FC1CCE"/>
    <w:rsid w:val="00FF215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9E9853-0F62-4070-8666-61D7CD71F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F4ABD"/>
  </w:style>
  <w:style w:type="paragraph" w:styleId="Kop1">
    <w:name w:val="heading 1"/>
    <w:basedOn w:val="Standaard"/>
    <w:next w:val="Standaard"/>
    <w:link w:val="Kop1Char"/>
    <w:uiPriority w:val="9"/>
    <w:qFormat/>
    <w:rsid w:val="000F68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241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24192"/>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0F6881"/>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874DDB"/>
    <w:pPr>
      <w:ind w:left="720"/>
      <w:contextualSpacing/>
    </w:pPr>
  </w:style>
  <w:style w:type="paragraph" w:styleId="Geenafstand">
    <w:name w:val="No Spacing"/>
    <w:uiPriority w:val="1"/>
    <w:qFormat/>
    <w:rsid w:val="00FC1C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11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15C27-6D19-442F-AE56-9D3C48286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4182</TotalTime>
  <Pages>13</Pages>
  <Words>1408</Words>
  <Characters>7745</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TUe</Company>
  <LinksUpToDate>false</LinksUpToDate>
  <CharactersWithSpaces>9135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Quincey, M.G. de</dc:creator>
  <cp:keywords/>
  <dc:description/>
  <cp:lastModifiedBy>Quincey, M.G. de</cp:lastModifiedBy>
  <cp:revision>15</cp:revision>
  <dcterms:created xsi:type="dcterms:W3CDTF">2022-05-10T21:21:00Z</dcterms:created>
  <dcterms:modified xsi:type="dcterms:W3CDTF">2022-05-18T10:12:00Z</dcterms:modified>
</cp:coreProperties>
</file>