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74" w:rsidRDefault="0033033F" w:rsidP="0033033F">
      <w:pPr>
        <w:pStyle w:val="Titel"/>
        <w:rPr>
          <w:lang w:val="en-US"/>
        </w:rPr>
      </w:pPr>
      <w:r>
        <w:rPr>
          <w:lang w:val="en-US"/>
        </w:rPr>
        <w:t>Prep Meeting Week 3</w:t>
      </w:r>
      <w:r w:rsidR="00D16023">
        <w:rPr>
          <w:lang w:val="en-US"/>
        </w:rPr>
        <w:t>6</w:t>
      </w:r>
    </w:p>
    <w:p w:rsidR="0033033F" w:rsidRDefault="0033033F" w:rsidP="0033033F">
      <w:pPr>
        <w:rPr>
          <w:lang w:val="en-US"/>
        </w:rPr>
      </w:pPr>
    </w:p>
    <w:p w:rsidR="0033033F" w:rsidRPr="0033033F" w:rsidRDefault="0033033F" w:rsidP="0033033F">
      <w:pPr>
        <w:pStyle w:val="Kop1"/>
        <w:rPr>
          <w:lang w:val="en-US"/>
        </w:rPr>
      </w:pPr>
      <w:r>
        <w:rPr>
          <w:lang w:val="en-US"/>
        </w:rPr>
        <w:t>Important Dates</w:t>
      </w:r>
    </w:p>
    <w:p w:rsidR="0033033F" w:rsidRDefault="0033033F" w:rsidP="0033033F">
      <w:pPr>
        <w:spacing w:after="0"/>
        <w:rPr>
          <w:lang w:val="en-US"/>
        </w:rPr>
      </w:pPr>
      <w:r>
        <w:rPr>
          <w:lang w:val="en-US"/>
        </w:rPr>
        <w:t xml:space="preserve">Days to go until project defense (if all works out): </w:t>
      </w:r>
      <w:r>
        <w:rPr>
          <w:b/>
          <w:lang w:val="en-US"/>
        </w:rPr>
        <w:t>45 Days: 14/07/2022.</w:t>
      </w:r>
    </w:p>
    <w:p w:rsidR="0033033F" w:rsidRDefault="0033033F" w:rsidP="0033033F">
      <w:pPr>
        <w:spacing w:after="0"/>
        <w:rPr>
          <w:b/>
          <w:lang w:val="en-US"/>
        </w:rPr>
      </w:pPr>
      <w:r>
        <w:rPr>
          <w:lang w:val="en-US"/>
        </w:rPr>
        <w:t xml:space="preserve">Days to go until the thesis submission (if all works out): </w:t>
      </w:r>
      <w:r>
        <w:rPr>
          <w:b/>
          <w:lang w:val="en-US"/>
        </w:rPr>
        <w:t>31 Days 30/06/2022.</w:t>
      </w:r>
    </w:p>
    <w:p w:rsidR="0033033F" w:rsidRDefault="0033033F" w:rsidP="0033033F">
      <w:pPr>
        <w:pStyle w:val="Kop1"/>
        <w:rPr>
          <w:lang w:val="en-US"/>
        </w:rPr>
      </w:pPr>
      <w:r>
        <w:rPr>
          <w:lang w:val="en-US"/>
        </w:rPr>
        <w:t>Assessment Committee</w:t>
      </w:r>
    </w:p>
    <w:p w:rsidR="0033033F" w:rsidRDefault="0033033F" w:rsidP="0033033F">
      <w:pPr>
        <w:rPr>
          <w:lang w:val="en-US"/>
        </w:rPr>
      </w:pPr>
      <w:r>
        <w:rPr>
          <w:lang w:val="en-US"/>
        </w:rPr>
        <w:t>Any news from the assessment committee? Nothing in my cc. or inbox.</w:t>
      </w:r>
    </w:p>
    <w:p w:rsidR="0033033F" w:rsidRDefault="0033033F" w:rsidP="0033033F">
      <w:pPr>
        <w:pStyle w:val="Kop1"/>
        <w:rPr>
          <w:lang w:val="en-US"/>
        </w:rPr>
      </w:pPr>
      <w:r>
        <w:rPr>
          <w:lang w:val="en-US"/>
        </w:rPr>
        <w:t>Thesis Writing</w:t>
      </w:r>
    </w:p>
    <w:p w:rsidR="0033033F" w:rsidRDefault="0033033F" w:rsidP="0033033F">
      <w:pPr>
        <w:rPr>
          <w:lang w:val="en-US"/>
        </w:rPr>
      </w:pPr>
      <w:r>
        <w:rPr>
          <w:lang w:val="en-US"/>
        </w:rPr>
        <w:t xml:space="preserve">Wrote Chapter 1 and Chapter 2 of thesis, overall pleased with the results / storytelling / flow. </w:t>
      </w:r>
    </w:p>
    <w:p w:rsidR="0033033F" w:rsidRDefault="0033033F" w:rsidP="0033033F">
      <w:pPr>
        <w:rPr>
          <w:lang w:val="en-US"/>
        </w:rPr>
      </w:pPr>
      <w:r>
        <w:rPr>
          <w:lang w:val="en-US"/>
        </w:rPr>
        <w:t>Now working on Chapter 3 and structuring of the three methods chapters. Chapter 3 will contain more the broad spectrum and concepts of structure learning, rather than any of the concrete algorithms we will be discussing. The concrete algorithms we will be discussing follow more in depth in the three methods chapters.</w:t>
      </w:r>
    </w:p>
    <w:p w:rsidR="0033033F" w:rsidRDefault="0033033F" w:rsidP="0033033F">
      <w:pPr>
        <w:rPr>
          <w:lang w:val="en-US"/>
        </w:rPr>
      </w:pPr>
      <w:r>
        <w:rPr>
          <w:lang w:val="en-US"/>
        </w:rPr>
        <w:t>In Chapter 3, we will also discuss some interesting methods outside of the scope of this thesis, such as constraint-based methods like IC and FCI and PC, as well as noise structure based methods such as (VAR)</w:t>
      </w:r>
      <w:proofErr w:type="spellStart"/>
      <w:r>
        <w:rPr>
          <w:lang w:val="en-US"/>
        </w:rPr>
        <w:t>LiNGAM</w:t>
      </w:r>
      <w:proofErr w:type="spellEnd"/>
      <w:r>
        <w:rPr>
          <w:lang w:val="en-US"/>
        </w:rPr>
        <w:t xml:space="preserve">, as I think they are interesting and sketch different approaches to learn the structure. Score-based methods, which are about our methods, permutation-based methods, continuous methods, iterative methods. </w:t>
      </w:r>
    </w:p>
    <w:p w:rsidR="0033033F" w:rsidRDefault="0033033F" w:rsidP="0033033F">
      <w:pPr>
        <w:rPr>
          <w:lang w:val="en-US"/>
        </w:rPr>
      </w:pPr>
      <w:r>
        <w:rPr>
          <w:lang w:val="en-US"/>
        </w:rPr>
        <w:t xml:space="preserve">Chapter 7 needs to </w:t>
      </w:r>
      <w:r w:rsidR="00D71D78">
        <w:rPr>
          <w:lang w:val="en-US"/>
        </w:rPr>
        <w:t>get some work in, but I have a good idea on how to do it. Simulated data will see acyclic matrices W, as well as cyclic matrices W, where the “best” acyclic matrix needs to be chosen. Also structural equation models. Methods that will be considered are:</w:t>
      </w:r>
    </w:p>
    <w:p w:rsidR="00D71D78" w:rsidRPr="00D71D78" w:rsidRDefault="00D71D78" w:rsidP="00D71D78">
      <w:pPr>
        <w:pStyle w:val="Lijstalinea"/>
        <w:numPr>
          <w:ilvl w:val="0"/>
          <w:numId w:val="1"/>
        </w:numPr>
        <w:rPr>
          <w:i/>
          <w:lang w:val="en-US"/>
        </w:rPr>
      </w:pPr>
      <w:r w:rsidRPr="00D71D78">
        <w:rPr>
          <w:i/>
          <w:lang w:val="en-US"/>
        </w:rPr>
        <w:t>Exhaustive is applicable.</w:t>
      </w:r>
    </w:p>
    <w:p w:rsidR="00D71D78" w:rsidRPr="00D71D78" w:rsidRDefault="00D71D78" w:rsidP="00D71D78">
      <w:pPr>
        <w:pStyle w:val="Lijstalinea"/>
        <w:numPr>
          <w:ilvl w:val="0"/>
          <w:numId w:val="1"/>
        </w:numPr>
        <w:rPr>
          <w:i/>
          <w:lang w:val="en-US"/>
        </w:rPr>
      </w:pPr>
      <w:r w:rsidRPr="00D71D78">
        <w:rPr>
          <w:i/>
          <w:lang w:val="en-US"/>
        </w:rPr>
        <w:t>Random Walk.</w:t>
      </w:r>
    </w:p>
    <w:p w:rsidR="00D71D78" w:rsidRPr="00D71D78" w:rsidRDefault="00D71D78" w:rsidP="00D71D78">
      <w:pPr>
        <w:pStyle w:val="Lijstalinea"/>
        <w:numPr>
          <w:ilvl w:val="0"/>
          <w:numId w:val="1"/>
        </w:numPr>
        <w:rPr>
          <w:i/>
          <w:lang w:val="en-US"/>
        </w:rPr>
      </w:pPr>
      <w:r w:rsidRPr="00D71D78">
        <w:rPr>
          <w:i/>
          <w:lang w:val="en-US"/>
        </w:rPr>
        <w:t>MCMC in the four different components.</w:t>
      </w:r>
    </w:p>
    <w:p w:rsidR="00D71D78" w:rsidRPr="00D71D78" w:rsidRDefault="00D71D78" w:rsidP="00D71D78">
      <w:pPr>
        <w:pStyle w:val="Lijstalinea"/>
        <w:numPr>
          <w:ilvl w:val="0"/>
          <w:numId w:val="1"/>
        </w:numPr>
        <w:rPr>
          <w:i/>
          <w:lang w:val="en-US"/>
        </w:rPr>
      </w:pPr>
      <w:r w:rsidRPr="00D71D78">
        <w:rPr>
          <w:i/>
          <w:lang w:val="en-US"/>
        </w:rPr>
        <w:t>NOTEARS.</w:t>
      </w:r>
    </w:p>
    <w:p w:rsidR="00D71D78" w:rsidRDefault="00D71D78" w:rsidP="00D71D78">
      <w:pPr>
        <w:pStyle w:val="Lijstalinea"/>
        <w:numPr>
          <w:ilvl w:val="0"/>
          <w:numId w:val="1"/>
        </w:numPr>
        <w:rPr>
          <w:lang w:val="en-US"/>
        </w:rPr>
      </w:pPr>
      <w:r>
        <w:rPr>
          <w:lang w:val="en-US"/>
        </w:rPr>
        <w:t>DAG-LASSO.</w:t>
      </w:r>
    </w:p>
    <w:p w:rsidR="00D71D78" w:rsidRDefault="00D71D78" w:rsidP="00D71D78">
      <w:pPr>
        <w:pStyle w:val="Lijstalinea"/>
        <w:numPr>
          <w:ilvl w:val="0"/>
          <w:numId w:val="1"/>
        </w:numPr>
        <w:rPr>
          <w:i/>
          <w:lang w:val="en-US"/>
        </w:rPr>
      </w:pPr>
      <w:r w:rsidRPr="00D71D78">
        <w:rPr>
          <w:i/>
          <w:lang w:val="en-US"/>
        </w:rPr>
        <w:t>DAG-OMP.</w:t>
      </w:r>
    </w:p>
    <w:p w:rsidR="00D71D78" w:rsidRPr="00D71D78" w:rsidRDefault="00D71D78" w:rsidP="00D71D78">
      <w:pPr>
        <w:pStyle w:val="Lijstalinea"/>
        <w:numPr>
          <w:ilvl w:val="0"/>
          <w:numId w:val="1"/>
        </w:numPr>
        <w:rPr>
          <w:i/>
          <w:lang w:val="en-US"/>
        </w:rPr>
      </w:pPr>
      <w:r>
        <w:rPr>
          <w:lang w:val="en-US"/>
        </w:rPr>
        <w:t>DAG-OLS.</w:t>
      </w:r>
    </w:p>
    <w:p w:rsidR="00D71D78" w:rsidRDefault="00D71D78" w:rsidP="00D71D78">
      <w:pPr>
        <w:rPr>
          <w:lang w:val="en-US"/>
        </w:rPr>
      </w:pPr>
      <w:r>
        <w:rPr>
          <w:lang w:val="en-US"/>
        </w:rPr>
        <w:t>Italic methods are suitable for cyclic / SEM, the others are not good in those scenarios.</w:t>
      </w:r>
    </w:p>
    <w:p w:rsidR="00D71D78" w:rsidRDefault="00D71D78" w:rsidP="00087C39">
      <w:pPr>
        <w:pStyle w:val="Geenafstand"/>
        <w:rPr>
          <w:lang w:val="en-US"/>
        </w:rPr>
      </w:pPr>
      <w:r>
        <w:rPr>
          <w:lang w:val="en-US"/>
        </w:rPr>
        <w:t>As well as real-life methods. There, we will simply pick only one method, such as DAG-OMP. This will showcase the interpretability and some nice investigations.</w:t>
      </w:r>
    </w:p>
    <w:p w:rsidR="00087C39" w:rsidRDefault="00087C39" w:rsidP="00087C39">
      <w:pPr>
        <w:pStyle w:val="Geenafstand"/>
        <w:rPr>
          <w:lang w:val="en-US"/>
        </w:rPr>
      </w:pPr>
    </w:p>
    <w:p w:rsidR="00087C39" w:rsidRDefault="00087C39" w:rsidP="00087C39">
      <w:pPr>
        <w:pStyle w:val="Geenafstand"/>
        <w:rPr>
          <w:lang w:val="en-US"/>
        </w:rPr>
      </w:pPr>
    </w:p>
    <w:p w:rsidR="00087C39" w:rsidRDefault="00087C39" w:rsidP="00087C39">
      <w:pPr>
        <w:pStyle w:val="Geenafstand"/>
        <w:rPr>
          <w:lang w:val="en-US"/>
        </w:rPr>
      </w:pPr>
    </w:p>
    <w:p w:rsidR="00087C39" w:rsidRDefault="00087C39" w:rsidP="00087C39">
      <w:pPr>
        <w:pStyle w:val="Geenafstand"/>
        <w:rPr>
          <w:lang w:val="en-US"/>
        </w:rPr>
      </w:pPr>
    </w:p>
    <w:p w:rsidR="00087C39" w:rsidRDefault="00087C39" w:rsidP="00087C39">
      <w:pPr>
        <w:pStyle w:val="Geenafstand"/>
        <w:rPr>
          <w:lang w:val="en-US"/>
        </w:rPr>
      </w:pPr>
    </w:p>
    <w:p w:rsidR="00087C39" w:rsidRDefault="00087C39" w:rsidP="00087C39">
      <w:pPr>
        <w:pStyle w:val="Geenafstand"/>
        <w:rPr>
          <w:lang w:val="en-US"/>
        </w:rPr>
      </w:pPr>
    </w:p>
    <w:p w:rsidR="00087C39" w:rsidRDefault="00087C39" w:rsidP="00087C39">
      <w:pPr>
        <w:pStyle w:val="Geenafstand"/>
        <w:rPr>
          <w:lang w:val="en-US"/>
        </w:rPr>
      </w:pPr>
    </w:p>
    <w:p w:rsidR="00087C39" w:rsidRDefault="00087C39" w:rsidP="00087C39">
      <w:pPr>
        <w:pStyle w:val="Geenafstand"/>
        <w:rPr>
          <w:lang w:val="en-US"/>
        </w:rPr>
      </w:pPr>
    </w:p>
    <w:p w:rsidR="00D71D78" w:rsidRDefault="00D71D78" w:rsidP="00D71D78">
      <w:pPr>
        <w:pStyle w:val="Kop1"/>
        <w:rPr>
          <w:lang w:val="en-US"/>
        </w:rPr>
      </w:pPr>
      <w:r>
        <w:rPr>
          <w:lang w:val="en-US"/>
        </w:rPr>
        <w:lastRenderedPageBreak/>
        <w:t>Regret of the AR(1) with mean setting.</w:t>
      </w:r>
    </w:p>
    <w:p w:rsidR="00434C78" w:rsidRDefault="00434C78" w:rsidP="00434C78">
      <w:pPr>
        <w:rPr>
          <w:lang w:val="en-US"/>
        </w:rPr>
      </w:pPr>
      <w:r>
        <w:rPr>
          <w:b/>
          <w:lang w:val="en-US"/>
        </w:rPr>
        <w:t>Setting.</w:t>
      </w:r>
      <w:r>
        <w:rPr>
          <w:lang w:val="en-US"/>
        </w:rPr>
        <w:t xml:space="preserve"> We generate data according to an AR(1) with autoregressive coefficient </w:t>
      </w:r>
      <w:r>
        <w:rPr>
          <w:i/>
          <w:lang w:val="en-US"/>
        </w:rPr>
        <w:t>a</w:t>
      </w:r>
      <w:r>
        <w:rPr>
          <w:lang w:val="en-US"/>
        </w:rPr>
        <w:t xml:space="preserve"> and mean </w:t>
      </w:r>
      <w:r>
        <w:rPr>
          <w:i/>
          <w:lang w:val="en-US"/>
        </w:rPr>
        <w:t>b</w:t>
      </w:r>
      <w:r>
        <w:rPr>
          <w:lang w:val="en-US"/>
        </w:rPr>
        <w:t xml:space="preserve">, a total of </w:t>
      </w:r>
      <w:r>
        <w:rPr>
          <w:i/>
          <w:lang w:val="en-US"/>
        </w:rPr>
        <w:t>T</w:t>
      </w:r>
      <w:r>
        <w:rPr>
          <w:lang w:val="en-US"/>
        </w:rPr>
        <w:t xml:space="preserve"> </w:t>
      </w:r>
      <w:proofErr w:type="spellStart"/>
      <w:r>
        <w:rPr>
          <w:lang w:val="en-US"/>
        </w:rPr>
        <w:t>timesteps</w:t>
      </w:r>
      <w:proofErr w:type="spellEnd"/>
      <w:r>
        <w:rPr>
          <w:lang w:val="en-US"/>
        </w:rPr>
        <w:t xml:space="preserve">. We compute the (average) </w:t>
      </w:r>
      <w:r>
        <w:rPr>
          <w:i/>
          <w:lang w:val="en-US"/>
        </w:rPr>
        <w:t>expected error</w:t>
      </w:r>
      <w:r>
        <w:rPr>
          <w:lang w:val="en-US"/>
        </w:rPr>
        <w:t xml:space="preserve"> of the following two models:</w:t>
      </w:r>
    </w:p>
    <w:p w:rsidR="00434C78" w:rsidRDefault="00434C78" w:rsidP="00434C78">
      <w:pPr>
        <w:pStyle w:val="Lijstalinea"/>
        <w:numPr>
          <w:ilvl w:val="0"/>
          <w:numId w:val="2"/>
        </w:numPr>
        <w:rPr>
          <w:lang w:val="en-US"/>
        </w:rPr>
      </w:pPr>
      <w:r>
        <w:rPr>
          <w:i/>
          <w:lang w:val="en-US"/>
        </w:rPr>
        <w:t xml:space="preserve">a = a0, </w:t>
      </w:r>
      <w:r>
        <w:rPr>
          <w:lang w:val="en-US"/>
        </w:rPr>
        <w:t xml:space="preserve">and </w:t>
      </w:r>
      <w:r>
        <w:rPr>
          <w:i/>
          <w:lang w:val="en-US"/>
        </w:rPr>
        <w:t>b</w:t>
      </w:r>
      <w:r>
        <w:rPr>
          <w:lang w:val="en-US"/>
        </w:rPr>
        <w:t xml:space="preserve"> </w:t>
      </w:r>
      <w:r w:rsidR="007771B8">
        <w:rPr>
          <w:lang w:val="en-US"/>
        </w:rPr>
        <w:t>ML-</w:t>
      </w:r>
      <w:r>
        <w:rPr>
          <w:lang w:val="en-US"/>
        </w:rPr>
        <w:t>estimated using LOOCV</w:t>
      </w:r>
      <w:r w:rsidR="007771B8">
        <w:rPr>
          <w:lang w:val="en-US"/>
        </w:rPr>
        <w:t xml:space="preserve"> given </w:t>
      </w:r>
      <w:r w:rsidR="007771B8">
        <w:rPr>
          <w:i/>
          <w:lang w:val="en-US"/>
        </w:rPr>
        <w:t>a</w:t>
      </w:r>
      <w:r w:rsidR="007771B8">
        <w:rPr>
          <w:lang w:val="en-US"/>
        </w:rPr>
        <w:t>, also without LOOCV.</w:t>
      </w:r>
    </w:p>
    <w:p w:rsidR="007771B8" w:rsidRDefault="007771B8" w:rsidP="00434C78">
      <w:pPr>
        <w:pStyle w:val="Lijstalinea"/>
        <w:numPr>
          <w:ilvl w:val="0"/>
          <w:numId w:val="2"/>
        </w:numPr>
        <w:rPr>
          <w:lang w:val="en-US"/>
        </w:rPr>
      </w:pPr>
      <w:r>
        <w:rPr>
          <w:i/>
          <w:lang w:val="en-US"/>
        </w:rPr>
        <w:t>a</w:t>
      </w:r>
      <w:r>
        <w:rPr>
          <w:lang w:val="en-US"/>
        </w:rPr>
        <w:t xml:space="preserve"> and </w:t>
      </w:r>
      <w:r>
        <w:rPr>
          <w:i/>
          <w:lang w:val="en-US"/>
        </w:rPr>
        <w:t>b</w:t>
      </w:r>
      <w:r>
        <w:rPr>
          <w:lang w:val="en-US"/>
        </w:rPr>
        <w:t xml:space="preserve"> ML-estimates using LOOCV.</w:t>
      </w:r>
    </w:p>
    <w:p w:rsidR="007771B8" w:rsidRDefault="007771B8" w:rsidP="007771B8">
      <w:pPr>
        <w:rPr>
          <w:lang w:val="en-US"/>
        </w:rPr>
      </w:pPr>
      <w:r>
        <w:rPr>
          <w:lang w:val="en-US"/>
        </w:rPr>
        <w:t xml:space="preserve">The </w:t>
      </w:r>
      <w:r>
        <w:rPr>
          <w:i/>
          <w:lang w:val="en-US"/>
        </w:rPr>
        <w:t>expected error</w:t>
      </w:r>
      <w:r>
        <w:rPr>
          <w:lang w:val="en-US"/>
        </w:rPr>
        <w:t xml:space="preserve"> of using estimated </w:t>
      </w:r>
      <w:r>
        <w:rPr>
          <w:i/>
          <w:lang w:val="en-US"/>
        </w:rPr>
        <w:t xml:space="preserve">a </w:t>
      </w:r>
      <w:r>
        <w:rPr>
          <w:lang w:val="en-US"/>
        </w:rPr>
        <w:t xml:space="preserve">and </w:t>
      </w:r>
      <w:r>
        <w:rPr>
          <w:i/>
          <w:lang w:val="en-US"/>
        </w:rPr>
        <w:t>b</w:t>
      </w:r>
      <w:r>
        <w:rPr>
          <w:lang w:val="en-US"/>
        </w:rPr>
        <w:t xml:space="preserve">, whereas </w:t>
      </w:r>
      <w:r>
        <w:rPr>
          <w:i/>
          <w:lang w:val="en-US"/>
        </w:rPr>
        <w:t>a0</w:t>
      </w:r>
      <w:r>
        <w:rPr>
          <w:lang w:val="en-US"/>
        </w:rPr>
        <w:t xml:space="preserve"> and </w:t>
      </w:r>
      <w:r>
        <w:rPr>
          <w:i/>
          <w:lang w:val="en-US"/>
        </w:rPr>
        <w:t>b0</w:t>
      </w:r>
      <w:r>
        <w:rPr>
          <w:lang w:val="en-US"/>
        </w:rPr>
        <w:t xml:space="preserve"> were the original values is:</w:t>
      </w:r>
    </w:p>
    <w:p w:rsidR="007771B8" w:rsidRDefault="00204854" w:rsidP="00816CE8">
      <w:pPr>
        <w:rPr>
          <w:lang w:val="en-US"/>
        </w:rPr>
      </w:pPr>
      <w:r>
        <w:rPr>
          <w:lang w:val="en-US"/>
        </w:rPr>
        <w:t>We verify the regret</w:t>
      </w:r>
      <w:r w:rsidR="007771B8">
        <w:rPr>
          <w:lang w:val="en-US"/>
        </w:rPr>
        <w:t xml:space="preserve">, which we define as </w:t>
      </w:r>
    </w:p>
    <w:p w:rsidR="00D71D78" w:rsidRDefault="007771B8" w:rsidP="007771B8">
      <w:pPr>
        <w:spacing w:after="0"/>
        <w:jc w:val="center"/>
        <w:rPr>
          <w:lang w:val="en-US"/>
        </w:rPr>
      </w:pPr>
      <w:r>
        <w:rPr>
          <w:lang w:val="en-US"/>
        </w:rPr>
        <w:t>the average expected error of 1 / the average expected error of 2.</w:t>
      </w:r>
    </w:p>
    <w:p w:rsidR="007771B8" w:rsidRDefault="007771B8" w:rsidP="007771B8">
      <w:pPr>
        <w:spacing w:after="0"/>
        <w:rPr>
          <w:lang w:val="en-US"/>
        </w:rPr>
      </w:pPr>
      <w:r>
        <w:rPr>
          <w:lang w:val="en-US"/>
        </w:rPr>
        <w:t xml:space="preserve">Now, we expect model 1 to always achieve the best error, as it already has a perfect estimate of </w:t>
      </w:r>
      <w:r>
        <w:rPr>
          <w:i/>
          <w:lang w:val="en-US"/>
        </w:rPr>
        <w:t>a</w:t>
      </w:r>
      <w:r>
        <w:rPr>
          <w:lang w:val="en-US"/>
        </w:rPr>
        <w:t xml:space="preserve">. For small values of </w:t>
      </w:r>
      <w:r>
        <w:rPr>
          <w:i/>
          <w:lang w:val="en-US"/>
        </w:rPr>
        <w:t>T</w:t>
      </w:r>
      <w:r>
        <w:rPr>
          <w:lang w:val="en-US"/>
        </w:rPr>
        <w:t xml:space="preserve"> or values of </w:t>
      </w:r>
      <w:r>
        <w:rPr>
          <w:i/>
          <w:lang w:val="en-US"/>
        </w:rPr>
        <w:t>a</w:t>
      </w:r>
      <w:r>
        <w:rPr>
          <w:lang w:val="en-US"/>
        </w:rPr>
        <w:t xml:space="preserve"> close to one, we see that the estimate for </w:t>
      </w:r>
      <w:r>
        <w:rPr>
          <w:i/>
          <w:lang w:val="en-US"/>
        </w:rPr>
        <w:t>a</w:t>
      </w:r>
      <w:r>
        <w:rPr>
          <w:lang w:val="en-US"/>
        </w:rPr>
        <w:t xml:space="preserve"> in model 2 is off quite badly, and therefore the ratio drops dramatically for small </w:t>
      </w:r>
      <w:r>
        <w:rPr>
          <w:i/>
          <w:lang w:val="en-US"/>
        </w:rPr>
        <w:t>T</w:t>
      </w:r>
      <w:r>
        <w:rPr>
          <w:lang w:val="en-US"/>
        </w:rPr>
        <w:t xml:space="preserve"> / </w:t>
      </w:r>
      <w:r>
        <w:rPr>
          <w:i/>
          <w:lang w:val="en-US"/>
        </w:rPr>
        <w:t>a</w:t>
      </w:r>
      <w:r>
        <w:rPr>
          <w:lang w:val="en-US"/>
        </w:rPr>
        <w:t xml:space="preserve"> close to one.</w:t>
      </w:r>
    </w:p>
    <w:p w:rsidR="007771B8" w:rsidRDefault="007771B8" w:rsidP="007771B8">
      <w:pPr>
        <w:spacing w:after="0"/>
        <w:rPr>
          <w:lang w:val="en-US"/>
        </w:rPr>
      </w:pPr>
    </w:p>
    <w:p w:rsidR="007771B8" w:rsidRDefault="007771B8" w:rsidP="00816CE8">
      <w:pPr>
        <w:spacing w:after="0"/>
        <w:rPr>
          <w:lang w:val="en-US"/>
        </w:rPr>
      </w:pPr>
      <w:r>
        <w:rPr>
          <w:lang w:val="en-US"/>
        </w:rPr>
        <w:t xml:space="preserve">So, we do not see the “bump” behavior that we expected. For small </w:t>
      </w:r>
      <w:r>
        <w:rPr>
          <w:i/>
          <w:lang w:val="en-US"/>
        </w:rPr>
        <w:t>T</w:t>
      </w:r>
      <w:r>
        <w:rPr>
          <w:lang w:val="en-US"/>
        </w:rPr>
        <w:t xml:space="preserve"> / </w:t>
      </w:r>
      <w:r>
        <w:rPr>
          <w:i/>
          <w:lang w:val="en-US"/>
        </w:rPr>
        <w:t>a</w:t>
      </w:r>
      <w:r>
        <w:rPr>
          <w:lang w:val="en-US"/>
        </w:rPr>
        <w:t xml:space="preserve"> close to one, the estimate of </w:t>
      </w:r>
      <w:r>
        <w:rPr>
          <w:i/>
          <w:lang w:val="en-US"/>
        </w:rPr>
        <w:t>a</w:t>
      </w:r>
      <w:r w:rsidR="00816CE8">
        <w:rPr>
          <w:lang w:val="en-US"/>
        </w:rPr>
        <w:t xml:space="preserve"> is already perfect, so for example, the covariance component is equal to zero:</w:t>
      </w:r>
    </w:p>
    <w:p w:rsidR="00816CE8" w:rsidRDefault="00816CE8" w:rsidP="00816CE8">
      <w:pPr>
        <w:spacing w:after="0"/>
        <w:jc w:val="center"/>
        <w:rPr>
          <w:lang w:val="en-US"/>
        </w:rPr>
      </w:pPr>
      <w:proofErr w:type="spellStart"/>
      <w:r>
        <w:rPr>
          <w:i/>
          <w:lang w:val="en-US"/>
        </w:rPr>
        <w:t>Cov_x</w:t>
      </w:r>
      <w:proofErr w:type="spellEnd"/>
      <w:r>
        <w:rPr>
          <w:i/>
          <w:lang w:val="en-US"/>
        </w:rPr>
        <w:t xml:space="preserve"> * (a0 – a)^2 = (1 / (1 – a0^2) + b0^2) * (a0 – a)^2</w:t>
      </w:r>
      <w:r>
        <w:rPr>
          <w:lang w:val="en-US"/>
        </w:rPr>
        <w:t>.</w:t>
      </w:r>
    </w:p>
    <w:p w:rsidR="00816CE8" w:rsidRDefault="00816CE8" w:rsidP="00816CE8">
      <w:pPr>
        <w:spacing w:after="0"/>
        <w:rPr>
          <w:lang w:val="en-US"/>
        </w:rPr>
      </w:pPr>
      <w:r>
        <w:rPr>
          <w:lang w:val="en-US"/>
        </w:rPr>
        <w:t xml:space="preserve">For </w:t>
      </w:r>
      <w:r>
        <w:rPr>
          <w:i/>
          <w:lang w:val="en-US"/>
        </w:rPr>
        <w:t>a0 = 0.999</w:t>
      </w:r>
      <w:r>
        <w:rPr>
          <w:lang w:val="en-US"/>
        </w:rPr>
        <w:t xml:space="preserve"> even if </w:t>
      </w:r>
      <w:r>
        <w:rPr>
          <w:i/>
          <w:lang w:val="en-US"/>
        </w:rPr>
        <w:t xml:space="preserve">a </w:t>
      </w:r>
      <w:r>
        <w:rPr>
          <w:lang w:val="en-US"/>
        </w:rPr>
        <w:t xml:space="preserve">is estimated as </w:t>
      </w:r>
      <w:r>
        <w:rPr>
          <w:i/>
          <w:lang w:val="en-US"/>
        </w:rPr>
        <w:t>a = 0.95</w:t>
      </w:r>
      <w:r>
        <w:rPr>
          <w:lang w:val="en-US"/>
        </w:rPr>
        <w:t>, the regret is already smaller than 0.45, whereas we did not account for a lot of components.</w:t>
      </w:r>
    </w:p>
    <w:p w:rsidR="00816CE8" w:rsidRDefault="00816CE8" w:rsidP="00816CE8">
      <w:pPr>
        <w:spacing w:after="0"/>
        <w:rPr>
          <w:lang w:val="en-US"/>
        </w:rPr>
      </w:pPr>
    </w:p>
    <w:p w:rsidR="00204854" w:rsidRPr="00204854" w:rsidRDefault="00204854" w:rsidP="0033033F">
      <w:pPr>
        <w:rPr>
          <w:b/>
          <w:lang w:val="en-US"/>
        </w:rPr>
      </w:pPr>
      <w:r>
        <w:rPr>
          <w:b/>
          <w:lang w:val="en-US"/>
        </w:rPr>
        <w:t xml:space="preserve">As a function of </w:t>
      </w:r>
      <w:r>
        <w:rPr>
          <w:b/>
          <w:i/>
          <w:lang w:val="en-US"/>
        </w:rPr>
        <w:t>a</w:t>
      </w:r>
      <w:r>
        <w:rPr>
          <w:b/>
          <w:lang w:val="en-US"/>
        </w:rPr>
        <w:t>.</w:t>
      </w:r>
    </w:p>
    <w:p w:rsidR="0033033F" w:rsidRDefault="00204854" w:rsidP="0033033F">
      <w:pPr>
        <w:rPr>
          <w:lang w:val="en-US"/>
        </w:rPr>
      </w:pPr>
      <w:r w:rsidRPr="00204854">
        <w:rPr>
          <w:lang w:val="en-US"/>
        </w:rPr>
        <w:drawing>
          <wp:inline distT="0" distB="0" distL="0" distR="0" wp14:anchorId="16861659" wp14:editId="088B485D">
            <wp:extent cx="5668166" cy="268642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8166" cy="2686425"/>
                    </a:xfrm>
                    <a:prstGeom prst="rect">
                      <a:avLst/>
                    </a:prstGeom>
                  </pic:spPr>
                </pic:pic>
              </a:graphicData>
            </a:graphic>
          </wp:inline>
        </w:drawing>
      </w:r>
    </w:p>
    <w:p w:rsidR="00816CE8" w:rsidRDefault="00816CE8" w:rsidP="0033033F">
      <w:pPr>
        <w:rPr>
          <w:b/>
          <w:lang w:val="en-US"/>
        </w:rPr>
      </w:pPr>
    </w:p>
    <w:p w:rsidR="00816CE8" w:rsidRDefault="00816CE8" w:rsidP="0033033F">
      <w:pPr>
        <w:rPr>
          <w:b/>
          <w:lang w:val="en-US"/>
        </w:rPr>
      </w:pPr>
    </w:p>
    <w:p w:rsidR="00816CE8" w:rsidRDefault="00816CE8" w:rsidP="0033033F">
      <w:pPr>
        <w:rPr>
          <w:b/>
          <w:lang w:val="en-US"/>
        </w:rPr>
      </w:pPr>
    </w:p>
    <w:p w:rsidR="00816CE8" w:rsidRDefault="00816CE8" w:rsidP="0033033F">
      <w:pPr>
        <w:rPr>
          <w:b/>
          <w:lang w:val="en-US"/>
        </w:rPr>
      </w:pPr>
    </w:p>
    <w:p w:rsidR="00816CE8" w:rsidRDefault="00816CE8" w:rsidP="0033033F">
      <w:pPr>
        <w:rPr>
          <w:b/>
          <w:lang w:val="en-US"/>
        </w:rPr>
      </w:pPr>
    </w:p>
    <w:p w:rsidR="00816CE8" w:rsidRDefault="00816CE8" w:rsidP="0033033F">
      <w:pPr>
        <w:rPr>
          <w:b/>
          <w:lang w:val="en-US"/>
        </w:rPr>
      </w:pPr>
    </w:p>
    <w:p w:rsidR="00816CE8" w:rsidRDefault="00816CE8" w:rsidP="0033033F">
      <w:pPr>
        <w:rPr>
          <w:b/>
          <w:lang w:val="en-US"/>
        </w:rPr>
      </w:pPr>
    </w:p>
    <w:p w:rsidR="00204854" w:rsidRPr="00204854" w:rsidRDefault="00204854" w:rsidP="0033033F">
      <w:pPr>
        <w:rPr>
          <w:b/>
          <w:lang w:val="en-US"/>
        </w:rPr>
      </w:pPr>
      <w:r>
        <w:rPr>
          <w:b/>
          <w:lang w:val="en-US"/>
        </w:rPr>
        <w:lastRenderedPageBreak/>
        <w:t xml:space="preserve">As a function of </w:t>
      </w:r>
      <w:r>
        <w:rPr>
          <w:b/>
          <w:i/>
          <w:lang w:val="en-US"/>
        </w:rPr>
        <w:t>T.</w:t>
      </w:r>
    </w:p>
    <w:p w:rsidR="00204854" w:rsidRDefault="00204854" w:rsidP="0033033F">
      <w:pPr>
        <w:rPr>
          <w:lang w:val="en-US"/>
        </w:rPr>
      </w:pPr>
      <w:r w:rsidRPr="00204854">
        <w:rPr>
          <w:lang w:val="en-US"/>
        </w:rPr>
        <w:drawing>
          <wp:inline distT="0" distB="0" distL="0" distR="0" wp14:anchorId="4EDACB0F" wp14:editId="53F28C8C">
            <wp:extent cx="5668166" cy="2686425"/>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8166" cy="2686425"/>
                    </a:xfrm>
                    <a:prstGeom prst="rect">
                      <a:avLst/>
                    </a:prstGeom>
                  </pic:spPr>
                </pic:pic>
              </a:graphicData>
            </a:graphic>
          </wp:inline>
        </w:drawing>
      </w:r>
    </w:p>
    <w:p w:rsidR="00204854" w:rsidRDefault="00204854" w:rsidP="0033033F">
      <w:pPr>
        <w:rPr>
          <w:lang w:val="en-US"/>
        </w:rPr>
      </w:pPr>
      <w:r>
        <w:rPr>
          <w:lang w:val="en-US"/>
        </w:rPr>
        <w:t xml:space="preserve">We do not see the behavior we expected. For </w:t>
      </w:r>
      <w:r>
        <w:rPr>
          <w:i/>
          <w:lang w:val="en-US"/>
        </w:rPr>
        <w:t>T</w:t>
      </w:r>
      <w:r>
        <w:rPr>
          <w:lang w:val="en-US"/>
        </w:rPr>
        <w:t xml:space="preserve"> small or </w:t>
      </w:r>
      <w:r>
        <w:rPr>
          <w:i/>
          <w:lang w:val="en-US"/>
        </w:rPr>
        <w:t xml:space="preserve">a </w:t>
      </w:r>
      <w:r>
        <w:rPr>
          <w:lang w:val="en-US"/>
        </w:rPr>
        <w:t xml:space="preserve">close to one, we know that the probability of success is slightly lower. However, we hoped that this would not be bad, as the we could argue that both models would be quite bad. However, this is not the case as we see; having the correct estimate for </w:t>
      </w:r>
      <w:r>
        <w:rPr>
          <w:i/>
          <w:lang w:val="en-US"/>
        </w:rPr>
        <w:t>a</w:t>
      </w:r>
      <w:r>
        <w:rPr>
          <w:lang w:val="en-US"/>
        </w:rPr>
        <w:t xml:space="preserve"> is simply too good when we look at the expected error.</w:t>
      </w:r>
    </w:p>
    <w:p w:rsidR="00204854" w:rsidRDefault="00204854" w:rsidP="0033033F">
      <w:pPr>
        <w:rPr>
          <w:b/>
          <w:lang w:val="en-US"/>
        </w:rPr>
      </w:pPr>
      <w:r w:rsidRPr="00816CE8">
        <w:rPr>
          <w:b/>
          <w:lang w:val="en-US"/>
        </w:rPr>
        <w:t xml:space="preserve">This is also the case when we do not use </w:t>
      </w:r>
      <w:r w:rsidRPr="00816CE8">
        <w:rPr>
          <w:b/>
          <w:i/>
          <w:lang w:val="en-US"/>
        </w:rPr>
        <w:t>LOOCV</w:t>
      </w:r>
      <w:r w:rsidRPr="00816CE8">
        <w:rPr>
          <w:b/>
          <w:lang w:val="en-US"/>
        </w:rPr>
        <w:t xml:space="preserve"> for </w:t>
      </w:r>
      <w:r w:rsidRPr="00816CE8">
        <w:rPr>
          <w:b/>
          <w:i/>
          <w:lang w:val="en-US"/>
        </w:rPr>
        <w:t>b</w:t>
      </w:r>
      <w:r w:rsidRPr="00816CE8">
        <w:rPr>
          <w:b/>
          <w:lang w:val="en-US"/>
        </w:rPr>
        <w:t xml:space="preserve">. </w:t>
      </w:r>
      <w:r w:rsidR="00066C10" w:rsidRPr="00816CE8">
        <w:rPr>
          <w:b/>
          <w:lang w:val="en-US"/>
        </w:rPr>
        <w:t>The plots are almost similar.</w:t>
      </w:r>
    </w:p>
    <w:p w:rsidR="00816CE8" w:rsidRPr="00816CE8" w:rsidRDefault="00816CE8" w:rsidP="0033033F">
      <w:pPr>
        <w:rPr>
          <w:b/>
          <w:lang w:val="en-US"/>
        </w:rPr>
      </w:pPr>
      <w:r>
        <w:rPr>
          <w:b/>
          <w:lang w:val="en-US"/>
        </w:rPr>
        <w:t xml:space="preserve">As a function of </w:t>
      </w:r>
      <w:r>
        <w:rPr>
          <w:b/>
          <w:i/>
          <w:lang w:val="en-US"/>
        </w:rPr>
        <w:t>a</w:t>
      </w:r>
      <w:r>
        <w:rPr>
          <w:b/>
          <w:lang w:val="en-US"/>
        </w:rPr>
        <w:t>.</w:t>
      </w:r>
    </w:p>
    <w:p w:rsidR="00066C10" w:rsidRDefault="00066C10" w:rsidP="0033033F">
      <w:pPr>
        <w:rPr>
          <w:lang w:val="en-US"/>
        </w:rPr>
      </w:pPr>
      <w:r w:rsidRPr="00066C10">
        <w:rPr>
          <w:lang w:val="en-US"/>
        </w:rPr>
        <w:drawing>
          <wp:inline distT="0" distB="0" distL="0" distR="0" wp14:anchorId="6DE0520C" wp14:editId="48EAC797">
            <wp:extent cx="5668166" cy="2686425"/>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8166" cy="2686425"/>
                    </a:xfrm>
                    <a:prstGeom prst="rect">
                      <a:avLst/>
                    </a:prstGeom>
                  </pic:spPr>
                </pic:pic>
              </a:graphicData>
            </a:graphic>
          </wp:inline>
        </w:drawing>
      </w:r>
    </w:p>
    <w:p w:rsidR="00816CE8" w:rsidRPr="00816CE8" w:rsidRDefault="00816CE8" w:rsidP="0033033F">
      <w:pPr>
        <w:rPr>
          <w:b/>
          <w:lang w:val="en-US"/>
        </w:rPr>
      </w:pPr>
      <w:r>
        <w:rPr>
          <w:b/>
          <w:lang w:val="en-US"/>
        </w:rPr>
        <w:t xml:space="preserve">As a function of </w:t>
      </w:r>
      <w:r>
        <w:rPr>
          <w:b/>
          <w:i/>
          <w:lang w:val="en-US"/>
        </w:rPr>
        <w:t>T</w:t>
      </w:r>
      <w:r>
        <w:rPr>
          <w:b/>
          <w:lang w:val="en-US"/>
        </w:rPr>
        <w:t>.</w:t>
      </w:r>
    </w:p>
    <w:p w:rsidR="00066C10" w:rsidRDefault="00066C10" w:rsidP="0033033F">
      <w:pPr>
        <w:rPr>
          <w:lang w:val="en-US"/>
        </w:rPr>
      </w:pPr>
      <w:r w:rsidRPr="00066C10">
        <w:rPr>
          <w:lang w:val="en-US"/>
        </w:rPr>
        <w:lastRenderedPageBreak/>
        <w:drawing>
          <wp:inline distT="0" distB="0" distL="0" distR="0" wp14:anchorId="58943F43" wp14:editId="102B867A">
            <wp:extent cx="5668166" cy="2686425"/>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8166" cy="2686425"/>
                    </a:xfrm>
                    <a:prstGeom prst="rect">
                      <a:avLst/>
                    </a:prstGeom>
                  </pic:spPr>
                </pic:pic>
              </a:graphicData>
            </a:graphic>
          </wp:inline>
        </w:drawing>
      </w:r>
    </w:p>
    <w:p w:rsidR="00434C78" w:rsidRDefault="00434C78" w:rsidP="0033033F">
      <w:pPr>
        <w:rPr>
          <w:b/>
          <w:lang w:val="en-US"/>
        </w:rPr>
      </w:pPr>
      <w:r>
        <w:rPr>
          <w:b/>
          <w:lang w:val="en-US"/>
        </w:rPr>
        <w:t>Inverse, not very useful (regret now a / b instead of b / a).</w:t>
      </w:r>
    </w:p>
    <w:p w:rsidR="00434C78" w:rsidRPr="00434C78" w:rsidRDefault="00434C78" w:rsidP="0033033F">
      <w:pPr>
        <w:rPr>
          <w:b/>
          <w:lang w:val="en-US"/>
        </w:rPr>
      </w:pPr>
      <w:r w:rsidRPr="00434C78">
        <w:rPr>
          <w:b/>
          <w:lang w:val="en-US"/>
        </w:rPr>
        <w:t xml:space="preserve">As a function of </w:t>
      </w:r>
      <w:r w:rsidRPr="00434C78">
        <w:rPr>
          <w:b/>
          <w:i/>
          <w:lang w:val="en-US"/>
        </w:rPr>
        <w:t>T</w:t>
      </w:r>
    </w:p>
    <w:p w:rsidR="00434C78" w:rsidRDefault="00434C78" w:rsidP="0033033F">
      <w:pPr>
        <w:rPr>
          <w:b/>
          <w:lang w:val="en-US"/>
        </w:rPr>
      </w:pPr>
      <w:bookmarkStart w:id="0" w:name="_GoBack"/>
      <w:bookmarkEnd w:id="0"/>
      <w:r w:rsidRPr="00434C78">
        <w:rPr>
          <w:b/>
          <w:lang w:val="en-US"/>
        </w:rPr>
        <w:drawing>
          <wp:inline distT="0" distB="0" distL="0" distR="0" wp14:anchorId="1DF8B3BA" wp14:editId="337C0854">
            <wp:extent cx="5639587" cy="26864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587" cy="2686425"/>
                    </a:xfrm>
                    <a:prstGeom prst="rect">
                      <a:avLst/>
                    </a:prstGeom>
                  </pic:spPr>
                </pic:pic>
              </a:graphicData>
            </a:graphic>
          </wp:inline>
        </w:drawing>
      </w:r>
    </w:p>
    <w:p w:rsidR="00434C78" w:rsidRPr="00434C78" w:rsidRDefault="00434C78" w:rsidP="0033033F">
      <w:pPr>
        <w:rPr>
          <w:b/>
          <w:lang w:val="en-US"/>
        </w:rPr>
      </w:pPr>
      <w:r>
        <w:rPr>
          <w:b/>
          <w:lang w:val="en-US"/>
        </w:rPr>
        <w:t xml:space="preserve">As a function of </w:t>
      </w:r>
      <w:r>
        <w:rPr>
          <w:b/>
          <w:i/>
          <w:lang w:val="en-US"/>
        </w:rPr>
        <w:t>a</w:t>
      </w:r>
      <w:r>
        <w:rPr>
          <w:b/>
          <w:lang w:val="en-US"/>
        </w:rPr>
        <w:t>.</w:t>
      </w:r>
    </w:p>
    <w:p w:rsidR="00434C78" w:rsidRPr="00434C78" w:rsidRDefault="00434C78" w:rsidP="0033033F">
      <w:pPr>
        <w:rPr>
          <w:b/>
          <w:lang w:val="en-US"/>
        </w:rPr>
      </w:pPr>
      <w:r w:rsidRPr="00434C78">
        <w:rPr>
          <w:b/>
          <w:lang w:val="en-US"/>
        </w:rPr>
        <w:lastRenderedPageBreak/>
        <w:drawing>
          <wp:inline distT="0" distB="0" distL="0" distR="0" wp14:anchorId="1C6C9E65" wp14:editId="7AE1E3C8">
            <wp:extent cx="5639587" cy="268642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9587" cy="2686425"/>
                    </a:xfrm>
                    <a:prstGeom prst="rect">
                      <a:avLst/>
                    </a:prstGeom>
                  </pic:spPr>
                </pic:pic>
              </a:graphicData>
            </a:graphic>
          </wp:inline>
        </w:drawing>
      </w:r>
    </w:p>
    <w:sectPr w:rsidR="00434C78" w:rsidRPr="00434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06381C"/>
    <w:multiLevelType w:val="hybridMultilevel"/>
    <w:tmpl w:val="C11AA000"/>
    <w:lvl w:ilvl="0" w:tplc="C22EE9CC">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EB7440"/>
    <w:multiLevelType w:val="hybridMultilevel"/>
    <w:tmpl w:val="44C831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3F"/>
    <w:rsid w:val="00066C10"/>
    <w:rsid w:val="00087C39"/>
    <w:rsid w:val="00201274"/>
    <w:rsid w:val="00204854"/>
    <w:rsid w:val="0033033F"/>
    <w:rsid w:val="00434C78"/>
    <w:rsid w:val="007771B8"/>
    <w:rsid w:val="00795269"/>
    <w:rsid w:val="00816CE8"/>
    <w:rsid w:val="00D16023"/>
    <w:rsid w:val="00D71D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94F3F-A37F-4089-81FF-FCB6399C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303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0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033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3033F"/>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71D78"/>
    <w:pPr>
      <w:ind w:left="720"/>
      <w:contextualSpacing/>
    </w:pPr>
  </w:style>
  <w:style w:type="paragraph" w:styleId="Geenafstand">
    <w:name w:val="No Spacing"/>
    <w:uiPriority w:val="1"/>
    <w:qFormat/>
    <w:rsid w:val="00087C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5</Pages>
  <Words>559</Words>
  <Characters>3076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4</cp:revision>
  <dcterms:created xsi:type="dcterms:W3CDTF">2022-05-29T20:48:00Z</dcterms:created>
  <dcterms:modified xsi:type="dcterms:W3CDTF">2022-05-30T11:31:00Z</dcterms:modified>
</cp:coreProperties>
</file>