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18"/>
      </w:tblGrid>
      <w:tr>
        <w:trPr>
          <w:cantSplit/>
        </w:trPr>
        <w:tc>
          <w:tcPr>
            <w:tcW w:type="dxa" w:w="10318"/>
            <w:shd w:fill="EFF3FC"/>
            <w:tcMar>
              <w:top w:type="dxa" w:w="195"/>
              <w:left w:type="dxa" w:w="240"/>
              <w:bottom w:type="dxa" w:w="195"/>
              <w:right w:type="dxa" w:w="240"/>
            </w:tcMar>
          </w:tcPr>
          <w:p>
            <w:pPr>
              <w:keepNext/>
              <w:spacing w:after="0" w:before="0" w:line="334"/>
            </w:pPr>
            <w:r>
              <w:rPr>
                <w:b/>
                <w:bCs/>
                <w:color w:val="315CBB"/>
                <w:sz w:val="23"/>
                <w:szCs w:val="23"/>
              </w:rPr>
              <w:t xml:space="preserve">김재형 · AI Application Developer / Backend Engineer</w:t>
            </w:r>
          </w:p>
          <w:p>
            <w:pPr>
              <w:keepNext/>
              <w:spacing w:after="75" w:before="75" w:line="377"/>
            </w:pPr>
            <w:r>
              <w:rPr>
                <w:b/>
                <w:bCs/>
                <w:color w:val="315CBB"/>
                <w:sz w:val="26"/>
                <w:szCs w:val="26"/>
              </w:rPr>
              <w:t xml:space="preserve">실패의 원인을 깊이 파고들어</w:t>
            </w:r>
            <w:r>
              <w:rPr>
                <w:b/>
                <w:bCs/>
                <w:color w:val="315CBB"/>
                <w:sz w:val="26"/>
                <w:szCs w:val="26"/>
              </w:rPr>
              <w:t xml:space="preserve"> </w:t>
            </w:r>
            <w:r>
              <w:rPr>
                <w:b/>
                <w:bCs/>
                <w:color w:val="315CBB"/>
                <w:sz w:val="26"/>
                <w:szCs w:val="26"/>
              </w:rPr>
              <w:t xml:space="preserve">해결하는 것을 좋아하는 개발자</w:t>
            </w:r>
          </w:p>
          <w:p>
            <w:pPr>
              <w:spacing w:after="0" w:before="75" w:line="218"/>
            </w:pPr>
            <w:hyperlink w:history="1" r:id="rId0fls9tri8awbiw55pvo3t">
              <w:r>
                <w:rPr>
                  <w:color w:val="315CBB"/>
                  <w:sz w:val="15"/>
                  <w:szCs w:val="15"/>
                </w:rPr>
                <w:t xml:space="preserve">kkuldangi2@gmail.com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6nvywrdvbijffoidxk7ds">
              <w:r>
                <w:rPr>
                  <w:color w:val="315CBB"/>
                  <w:sz w:val="15"/>
                  <w:szCs w:val="15"/>
                </w:rPr>
                <w:t xml:space="preserve">GitHub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7nvkazbqyvz21rleqqotc">
              <w:r>
                <w:rPr>
                  <w:color w:val="315CBB"/>
                  <w:sz w:val="15"/>
                  <w:szCs w:val="15"/>
                </w:rPr>
                <w:t xml:space="preserve">Blog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ur9-kwacpt4zmr-ksyjjp">
              <w:r>
                <w:rPr>
                  <w:color w:val="315CBB"/>
                  <w:sz w:val="15"/>
                  <w:szCs w:val="15"/>
                </w:rPr>
                <w:t xml:space="preserve">LinkedIn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SUMMARY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RAG 근거 선택: 근거 충족률 66.25% → 91.25%, 답이 없는 질문에 근거를 붙인 경우 20 → 0건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에이전트 실행 환경: 사용자 정의 Skill과 승인 기반 실행, 편집 품질 82.5% → 91.2%(114건 평가)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데이터 파이프라인: PDF 변환 통과율 45.17% → 89.89%, 약품 변환 비용 예상 $200 대비 $11.18</w:t>
      </w:r>
    </w:p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PROJECTS &amp; EXPERIENCE</w:t>
      </w:r>
    </w:p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48"/>
        <w:gridCol w:w="2270"/>
      </w:tblGrid>
      <w:tr>
        <w:trPr>
          <w:cantSplit/>
        </w:trPr>
        <w:tc>
          <w:tcPr>
            <w:tcW w:type="dxa" w:w="8048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377"/>
            </w:pPr>
            <w:r>
              <w:rPr>
                <w:b/>
                <w:bCs/>
                <w:color w:val="203047"/>
                <w:sz w:val="26"/>
                <w:szCs w:val="26"/>
              </w:rPr>
              <w:t xml:space="preserve">Fruition</w:t>
            </w:r>
          </w:p>
        </w:tc>
        <w:tc>
          <w:tcPr>
            <w:tcW w:type="dxa" w:w="2270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03"/>
              <w:jc w:val="right"/>
            </w:pPr>
            <w:r>
              <w:rPr>
                <w:color w:val="607089"/>
                <w:sz w:val="14"/>
                <w:szCs w:val="14"/>
              </w:rPr>
              <w:t xml:space="preserve">2026.04 — 현재</w:t>
            </w:r>
          </w:p>
        </w:tc>
      </w:tr>
    </w:tbl>
    <w:p>
      <w:pPr>
        <w:spacing w:after="60" w:before="0" w:line="203"/>
      </w:pPr>
      <w:r>
        <w:rPr>
          <w:color w:val="607089"/>
          <w:sz w:val="14"/>
          <w:szCs w:val="14"/>
        </w:rPr>
        <w:t xml:space="preserve">LLM Wiki 기반 AI 워크스페이스 · AI SW 마에스트로 17기 · AWS EKS 배포 완료, QA 진행 중</w:t>
      </w:r>
      <w:r>
        <w:br/>
      </w:r>
      <w:r>
        <w:rPr>
          <w:color w:val="607089"/>
          <w:sz w:val="14"/>
          <w:szCs w:val="14"/>
        </w:rPr>
        <w:t xml:space="preserve">팀 프로젝트 (3명 + 디자이너) / AI 파트 리드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시작 계기: 팀원이 제기한 문서 관리의 불편함을 디자인 싱킹으로 구체화. 저장만 해 둔 문서를 필요할 때 찾지 못하는 문제를 풀고자 했습니다.</w:t>
      </w:r>
      <w:r>
        <w:br/>
      </w:r>
      <w:r>
        <w:rPr>
          <w:color w:val="607089"/>
          <w:sz w:val="14"/>
          <w:szCs w:val="14"/>
        </w:rPr>
        <w:t xml:space="preserve">팀 구성: 본인(AI 전체), 백엔드 1명(Spring 백엔드 전체), 프론트엔드·DevOps 1명(프론트엔드, MSA 기반 AWS 배포), 외주 디자이너 · 멘토 3명</w:t>
      </w:r>
    </w:p>
    <w:p>
      <w:pPr>
        <w:spacing w:after="0" w:before="0" w:line="218"/>
      </w:pPr>
      <w:hyperlink w:history="1" r:id="rIdkqsjuqitat7rhl8da4y0e">
        <w:r>
          <w:rPr>
            <w:color w:val="315CBB"/>
            <w:sz w:val="15"/>
            <w:szCs w:val="15"/>
          </w:rPr>
          <w:t xml:space="preserve">GitHub · AI 분리 저장소 ↗</w:t>
        </w:r>
      </w:hyperlink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RAG 과정의 검색 정확도 개선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저장된 문서에서 AI 답변에 필요한 근거를 찾고, 답이 없는 질문에는 근거를 붙이지 않게 하는 기능입니다.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답변 근거 선택 개선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문서 근거로 답하는 서비스에서 기존 검색이 근거를 놓치거나 답 없는 질문에도 근거를 붙여 답변 신뢰도가 흔들림.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GPT 선택은 비용(약 2.5배)·시간 부담, 가중치·RRF 조정은 여러 값을 실험해도 점수가 비슷해, 요청 분류에서 먼저 검증한 Jev(정답 77 → 81/98건) 채택.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벤치마크상 한국어 의미 검색이 가장 좋은 BGE-M3와 정확한 용어를 잡는 BM25로 후보를 모으고 Jev가 최종 근거를 고르는 2단계 구조. 동일 후보·블라인드 교차 채점으로 비교한 뒤 후보를 300개로 줄이고 병렬 4·6·8·10을 비교해 정확도 차이 없이 가장 효율적인 8병렬로 조정.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답이 있는 80문항의 근거 충족률 66.25% → 91.25%. 선택 시간 중앙값 9.090초 → 1.137초(기존 0.431초보다 느림). 문서 기반 답변을 근거째 믿고 쓸 수 있게 함.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사용자 정의 Agent Skill과 승인 기반 실행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반복 작업을 Skill로 저장·재사용하고, AI가 만든 변경은 사용자가 승인한 뒤에만 반영되도록 설계했습니다.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사용자 정의 작업 지침(Skill)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사용자마다 반복 작업이 달라 모두 기능으로 만들 수 없고, AI 편집안이 요청을 빠뜨린 채 전달돼 같은 결과를 원하는 작업을 운에 맡기게 됨.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지침은 AI, 권한·실행 범위 검사는 코드, 게시와 실제 반영은 사용자가 맡도록 책임 분리. 코드의 형식 검사만으로는 요청 누락을 못 잡아 LLM 의미 평가를 추가.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자연어 지침 작성·검토·게시와 권한·승인 우회 검사, 미리보기 후 별도 승인. 편집 결과는 의미 평가 후 최대 1회 재작성. 생성·평가·재작성은 단계별로 추적하도록 LangGraph 노드로 나누고, 게시한 Skill은 PostgreSQL에 불변 버전으로 저장.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편집 품질 94 → 104/114건(82.5% → 91.2%). 승인 전에는 문서가 바뀌지 않음을 확인. 반복 작업을 매번 설명하지 않고 안심하고 맡길 수 있게 함.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PDF 문서 변환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사용자가 올린 논문 PDF를 검색과 답변에 쓸 수 있도록, 표·수식까지 보존하는 Markdown으로 변환했습니다.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PDF → Markdown 변환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논문 PDF의 표·수식이 깨지면 Wiki와 답변의 근거가 되는 수치를 쓸 수 없음.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깨진 곳만 고치는 방식은 탐지가 오류를 놓쳤고, 전체 AI 변환은 표·수식 정확도와 비용이 부족해 내용 유형별 처리로 전환. 본문은 추출이 빠른 AnyDoc, 복원은 GPU 운영비가 드는 sLLM 대신 상용 LLM API.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본문은 AnyDoc으로 추출해 깨진 부분만 AI로 보완, 표·수식은 원본 영역을 따로 판독, 그림은 원본 보존.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같은 30쪽·445단위 블라인드 평가에서 통과율 45.17% → 89.89%. 논문 속 표·수식 수치를 Wiki와 답변 근거로 쓸 수 있게 함.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MSA: 기능별로만 나누면 DB 부하는 그대로이고 서비스 간 호출만 늘어난다고 보고 데이터 소유권 기준 분리를 제안, 팀원·멘토와 경계·통신 방식을 공동 설계.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수치는 모두 내부 평가 기준입니다.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문제 해결 과정과 실험 결과는 상세 포트폴리오에서 볼 수 있습니다.</w:t>
      </w:r>
    </w:p>
    <w:p>
      <w:pPr>
        <w:spacing w:after="0" w:before="75" w:line="218"/>
      </w:pPr>
      <w:hyperlink w:history="1" r:id="rId6esgze4ewl-_imlowq3j5">
        <w:r>
          <w:rPr>
            <w:color w:val="315CBB"/>
            <w:sz w:val="15"/>
            <w:szCs w:val="15"/>
          </w:rPr>
          <w:t xml:space="preserve">RAG 근거 선택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oghlrajay8kt44u2hoohl">
        <w:r>
          <w:rPr>
            <w:color w:val="315CBB"/>
            <w:sz w:val="15"/>
            <w:szCs w:val="15"/>
          </w:rPr>
          <w:t xml:space="preserve">에이전트 실행 환경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j4jk7ffecucfjkjvfr8-m">
        <w:r>
          <w:rPr>
            <w:color w:val="315CBB"/>
            <w:sz w:val="15"/>
            <w:szCs w:val="15"/>
          </w:rPr>
          <w:t xml:space="preserve">PDF 변환 ↗</w:t>
        </w:r>
      </w:hyperlink>
      <w:r>
        <w:rPr>
          <w:color w:val="203047"/>
          <w:sz w:val="15"/>
          <w:szCs w:val="15"/>
        </w:rPr>
        <w:t xml:space="preserve">   </w:t>
      </w:r>
    </w:p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48"/>
        <w:gridCol w:w="2270"/>
      </w:tblGrid>
      <w:tr>
        <w:trPr>
          <w:cantSplit/>
        </w:trPr>
        <w:tc>
          <w:tcPr>
            <w:tcW w:type="dxa" w:w="8048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377"/>
            </w:pPr>
            <w:r>
              <w:rPr>
                <w:b/>
                <w:bCs/>
                <w:color w:val="203047"/>
                <w:sz w:val="26"/>
                <w:szCs w:val="26"/>
              </w:rPr>
              <w:t xml:space="preserve">Pilltip</w:t>
            </w:r>
          </w:p>
        </w:tc>
        <w:tc>
          <w:tcPr>
            <w:tcW w:type="dxa" w:w="2270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03"/>
              <w:jc w:val="right"/>
            </w:pPr>
            <w:r>
              <w:rPr>
                <w:color w:val="607089"/>
                <w:sz w:val="14"/>
                <w:szCs w:val="14"/>
              </w:rPr>
              <w:t xml:space="preserve">2025.03 — 2025.12</w:t>
            </w:r>
          </w:p>
        </w:tc>
      </w:tr>
    </w:tbl>
    <w:p>
      <w:pPr>
        <w:spacing w:after="60" w:before="0" w:line="203"/>
      </w:pPr>
      <w:r>
        <w:rPr>
          <w:color w:val="607089"/>
          <w:sz w:val="14"/>
          <w:szCs w:val="14"/>
        </w:rPr>
        <w:t xml:space="preserve">개인 맞춤 AI 안심 복약 솔루션 · 부산대학교 졸업과제 · APK 내부 배포 사용자 6명</w:t>
      </w:r>
      <w:r>
        <w:br/>
      </w:r>
      <w:r>
        <w:rPr>
          <w:color w:val="607089"/>
          <w:sz w:val="14"/>
          <w:szCs w:val="14"/>
        </w:rPr>
        <w:t xml:space="preserve">팀 프로젝트 (3명 + 디자이너) / 핵심 백엔드 · 데이터 정제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시작 계기: 약품 정보가 흩어져 있어, 지금 건강 상태에서 특정 약을 먹어도 되는지 확인하기 어렵다는 문제에서 출발했습니다.</w:t>
      </w:r>
      <w:r>
        <w:br/>
      </w:r>
      <w:r>
        <w:rPr>
          <w:color w:val="607089"/>
          <w:sz w:val="14"/>
          <w:szCs w:val="14"/>
        </w:rPr>
        <w:t xml:space="preserve">팀 구성: 본인(백엔드·AI), Android 1명(Kotlin 앱 전반), 백엔드·보안 1명(사용자 DB, 로그인, 문진표, AES-GCM), 디자이너. 아래 목록은 제가 구현한 기능입니다.</w:t>
      </w:r>
    </w:p>
    <w:p>
      <w:pPr>
        <w:spacing w:after="0" w:before="0" w:line="218"/>
      </w:pPr>
      <w:hyperlink w:history="1" r:id="rIdhragdl5cgzprdbt1s81bw">
        <w:r>
          <w:rPr>
            <w:color w:val="315CBB"/>
            <w:sz w:val="15"/>
            <w:szCs w:val="15"/>
          </w:rPr>
          <w:t xml:space="preserve">GitHub 저장소 ↗</w:t>
        </w:r>
      </w:hyperlink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데이터 정제 파이프라인 구축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약 4만 4천 건의 의약품 원문을 쉬운 설명으로 바꾸는 작업입니다. 같은 문장은 한 번만 변환해 약품별로 재사용했습니다.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약 4만 4천 건을 그대로 쉬운 설명으로 바꾸면 API 비용이 약 $200으로, 예산 안에서 모든 약의 설명을 제공할 수 없었음.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약 수를 줄이는 대신 같은 문장은 한 번만 변환. 실시간 응답이 필요 없는 작업이라 Batch API로 대기 시간을 받아들이고 비용을 낮춤.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문장 블록으로 나눠 완전 일치 문장을 통합하고 GPT Batch API로 변환한 뒤 약품별로 재연결. 2026년 코어 병렬 처리와 확장이 가능한 PySpark로 재현해 단계별 효과 측정.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전체 원문 변환 예상 비용 약 $200 대비 실제 API 지출 $11.18. 재현 실험에서 완전 일치 중복 제거로 텍스트 744MB → 44.1MB(−94.1%).</w:t>
      </w:r>
    </w:p>
    <w:p>
      <w:pPr>
        <w:spacing w:after="60" w:before="0" w:line="203"/>
        <w:ind w:left="195"/>
      </w:pPr>
      <w:r>
        <w:rPr>
          <w:color w:val="607089"/>
          <w:sz w:val="14"/>
          <w:szCs w:val="14"/>
        </w:rPr>
        <w:t xml:space="preserve">비용은 예상치와 실지출의 비교이며 전처리 인건비는 제외했습니다.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개인 건강 정보 기반 답변 제공 AI 복약 챗봇 개발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사용자가 증상을 자연어로 물으면 관련 약품과 복약 정보를 찾는 기능입니다. 건강 프로필은 내부에서 판단해 개인화에 활용하고, 외부 AI에 보내는 정보와 분리했습니다.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약을 먹어도 되는지 확인하려는 사용자의 증상 표현과 약 효능 용어가 달라 검색이 어렵고, 개인화에 필요한 건강 정보는 외부 AI로 보낼 수 없었음.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동의어 사전은 증상이 많고 서로 겹쳐 의미 검색으로, 프로필 필터링은 걸러야 할 경우가 너무 많아 내부 판단으로 전환. 벡터 DB는 Milvus보다 가벼운 Weaviate, 오케스트레이션은 백엔드가 Spring이라 별도 Python 컨테이너 부하를 피해 Spring AI 사용.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Weaviate 의미 검색과 AI 오케스트레이션으로 약품 탐색·복약 위험·섭취량별 처리 경로 구성. 임신 여부·복용약·기저질환은 내부 코드로 판단.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자연어 증상으로 약품 정보를 탐색하고, 해당 건강 프로필을 외부 LLM 입력에서 제외한 개인화 흐름 구현.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문제 해결 과정과 실험 결과는 상세 포트폴리오에서 볼 수 있습니다.</w:t>
      </w:r>
    </w:p>
    <w:p>
      <w:pPr>
        <w:spacing w:after="0" w:before="75" w:line="218"/>
      </w:pPr>
      <w:hyperlink w:history="1" r:id="rIdjn3kgvo_di45ln37wl4w6">
        <w:r>
          <w:rPr>
            <w:color w:val="315CBB"/>
            <w:sz w:val="15"/>
            <w:szCs w:val="15"/>
          </w:rPr>
          <w:t xml:space="preserve">데이터 파이프라인 사례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nmaogexfq2isxhneesls2">
        <w:r>
          <w:rPr>
            <w:color w:val="315CBB"/>
            <w:sz w:val="15"/>
            <w:szCs w:val="15"/>
          </w:rPr>
          <w:t xml:space="preserve">개인화 설계 사례 ↗</w:t>
        </w:r>
      </w:hyperlink>
      <w:r>
        <w:rPr>
          <w:color w:val="203047"/>
          <w:sz w:val="15"/>
          <w:szCs w:val="15"/>
        </w:rPr>
        <w:t xml:space="preserve">   </w:t>
      </w:r>
    </w:p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기술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AI &amp; Search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LangChain · LangGraph · Spring AI · RAG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LangSmith · LLM Evaluation · LLM Guardrail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Backend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Java · Spring Boot · Python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Data &amp; Infra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MySQL · PostgreSQL · Redis · Elasticsearch · Weaviate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Docker · Docker Compose · GitHub Actions · Kafka 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활동 · 기여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2026.07 — 2026.09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200 SIGNAL · TQQQ 200일선 신호 앱 (개인 프로젝트)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커뮤니티의 TQQQ 200일선 매매법을 전략 명세로 구조화하고, 실시간 시세로 신호를 알리는 Android 앱으로 만들어 가족 2명이 사용했습니다. 원문이 주장한 성과는 미검증으로 표시하고, 45개 사이클을 재현해 승률이 19%가 아닌 40.00%임을 확인했습니다. 부분익절을 거래로 세면 승률이 72.73%로 오르는 것을 보여, 원문의 두 승률이 서로 다른 단위를 센다는 점까지 밝혔습니다. 전략 변형 5종도 같은 가정으로 백테스트해 CAGR·MDD를 구간별로 비교했습니다. 사용자 요청으로 QQQ 기반 두 번째 전략과 대기 자금의 SGOV·SPYM 운용을 추가했습니다.</w:t>
            </w:r>
          </w:p>
          <w:p>
            <w:pPr>
              <w:spacing w:after="60" w:before="0" w:line="203"/>
            </w:pPr>
            <w:r>
              <w:rPr>
                <w:color w:val="607089"/>
                <w:sz w:val="14"/>
                <w:szCs w:val="14"/>
              </w:rPr>
              <w:t xml:space="preserve">앱은 배포하지 않았고, 계좌 정보는 기기 안에만 저장합니다.</w:t>
            </w:r>
          </w:p>
          <w:p>
            <w:pPr>
              <w:spacing w:after="0" w:before="0" w:line="218"/>
            </w:pPr>
            <w:hyperlink w:history="1" r:id="rId7rtowcuyu2uli6wdso4jt">
              <w:r>
                <w:rPr>
                  <w:color w:val="315CBB"/>
                  <w:sz w:val="15"/>
                  <w:szCs w:val="15"/>
                </w:rPr>
                <w:t xml:space="preserve">GitHub 저장소 ↗</w:t>
              </w:r>
            </w:hyperlink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2026.06 — 2026.06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Rhwp 오픈소스 기여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Claude Code에 작업 계획과 기여 규칙을 주고 이슈 분석부터 PR까지 자동화해, HWP/HWPX 저장 오류 수정 등 PR 7건 병합·Contributor로 등재됐습니다.</w:t>
            </w:r>
          </w:p>
          <w:p>
            <w:pPr>
              <w:spacing w:after="0" w:before="75" w:line="218"/>
            </w:pPr>
            <w:hyperlink w:history="1" r:id="rIdjnvwnwxf81lx3nbrvzrjw">
              <w:r>
                <w:rPr>
                  <w:color w:val="315CBB"/>
                  <w:sz w:val="15"/>
                  <w:szCs w:val="15"/>
                </w:rPr>
                <w:t xml:space="preserve">GitHub 저장소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dwpcby0lwlbq85puwsuvr">
              <w:r>
                <w:rPr>
                  <w:color w:val="315CBB"/>
                  <w:sz w:val="15"/>
                  <w:szCs w:val="15"/>
                </w:rPr>
                <w:t xml:space="preserve">PR #1213 · 병합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m8wl7zxhf-eblemw_kmlj">
              <w:r>
                <w:rPr>
                  <w:color w:val="315CBB"/>
                  <w:sz w:val="15"/>
                  <w:szCs w:val="15"/>
                </w:rPr>
                <w:t xml:space="preserve">PR #1351 · 제출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2025.03 — 2026.01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9575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9575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부산대학교 APPTIVE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Backend 멘티 및 멘토. 멘티 12명 대상 6회 멘토링과 코드 리뷰. HTTP·Servlet·REST API·DB 기초를 보강하는 커리큘럼 개편에 참여했습니다.</w:t>
            </w:r>
          </w:p>
          <w:p>
            <w:pPr>
              <w:spacing w:after="60" w:before="0" w:line="203"/>
            </w:pPr>
            <w:r>
              <w:rPr>
                <w:color w:val="607089"/>
                <w:sz w:val="14"/>
                <w:szCs w:val="14"/>
              </w:rPr>
              <w:t xml:space="preserve">APPTIVE 백엔드 멘토 공로상 · 2026.01.09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2025.11 / 2025.07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571500" cy="428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428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SK AI SUMMIT · K-ICT WEEK in Busan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부산대학교 대표 전시팀으로 Pilltip 부스를 운영하며 방문자 100명 이상에게 시연하고 기술 질의응답을 진행했습니다. 받은 피드백 10건 중 대부분이 건강기능식품 확장 요청이었습니다.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2022.02 — 2025.07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백준 945일 연속 문제 해결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solved.ac 기준 최장 945일 연속. 누적 1,659문제, Platinum IV.</w:t>
            </w:r>
          </w:p>
          <w:p>
            <w:pPr>
              <w:spacing w:after="0" w:before="0" w:line="218"/>
            </w:pPr>
            <w:hyperlink w:history="1" r:id="rIdd4wcudfbaycog0z0oyrau">
              <w:r>
                <w:rPr>
                  <w:color w:val="315CBB"/>
                  <w:sz w:val="15"/>
                  <w:szCs w:val="15"/>
                </w:rPr>
                <w:t xml:space="preserve">BaekJoon 풀이 저장소 ↗</w:t>
              </w:r>
            </w:hyperlink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학력 · 자격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2022.02 — 2026.02 (편입)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부산대학교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평균 학점 4.12 / 4.5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2019.03 — 2022.02 (중퇴)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대구대학교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평균 학점 4.2 / 4.5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정보처리기사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한국산업인력공단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수상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2025.10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캡스톤디자인 금상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소프트웨어·인공지능 분과 / 부산대학교 정보의생명공학대학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부산 DATA WEEK 최우수상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데이터 활용 우수사례 공모전 / 부산테크노파크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AI LAUNCH 커리어스쿨 창업톤 장려상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KRYPTON X x Root Impact x Google.org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2025.08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SW중심대학 디지털 경진대회 후원기업상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SW중심대학협의회</w:t>
            </w:r>
          </w:p>
        </w:tc>
      </w:tr>
    </w:tbl>
    <w:sectPr>
      <w:footerReference w:type="default" r:id="rId7"/>
      <w:pgSz w:w="11906" w:h="16838" w:orient="portrait"/>
      <w:pgMar w:top="737" w:right="794" w:bottom="907" w:left="794" w:header="708" w:footer="45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318"/>
      </w:tabs>
    </w:pPr>
    <w:r>
      <w:rPr>
        <w:color w:val="7D8DA3"/>
        <w:sz w:val="12"/>
        <w:szCs w:val="12"/>
      </w:rPr>
      <w:t xml:space="preserve">김재형 · AI Application Developer / Backend Engineer</w:t>
    </w:r>
    <w:r>
      <w:tab/>
    </w:r>
    <w:r>
      <w:rPr>
        <w:color w:val="7D8DA3"/>
        <w:sz w:val="12"/>
        <w:szCs w:val="12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03047"/>
        <w:sz w:val="15"/>
        <w:szCs w:val="15"/>
        <w:lang w:val="ko-KR" w:eastAsia="ko-KR"/>
      </w:rPr>
    </w:rPrDefault>
    <w:pPrDefault>
      <w:pPr>
        <w:spacing w:after="0" w:line="21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0fls9tri8awbiw55pvo3t" Type="http://schemas.openxmlformats.org/officeDocument/2006/relationships/hyperlink" Target="mailto:kkuldangi2@gmail.com" TargetMode="External"/><Relationship Id="rId6nvywrdvbijffoidxk7ds" Type="http://schemas.openxmlformats.org/officeDocument/2006/relationships/hyperlink" Target="https://github.com/Martinel2" TargetMode="External"/><Relationship Id="rId7nvkazbqyvz21rleqqotc" Type="http://schemas.openxmlformats.org/officeDocument/2006/relationships/hyperlink" Target="https://velog.io/@kkuldangi3/posts" TargetMode="External"/><Relationship Id="rIdur9-kwacpt4zmr-ksyjjp" Type="http://schemas.openxmlformats.org/officeDocument/2006/relationships/hyperlink" Target="https://www.linkedin.com/in/%EC%9E%AC%ED%98%95-%EA%B9%80-b75920345/" TargetMode="External"/><Relationship Id="rIdkqsjuqitat7rhl8da4y0e" Type="http://schemas.openxmlformats.org/officeDocument/2006/relationships/hyperlink" Target="https://github.com/FruitionKR/Fruition-ai" TargetMode="External"/><Relationship Id="rId6esgze4ewl-_imlowq3j5" Type="http://schemas.openxmlformats.org/officeDocument/2006/relationships/hyperlink" Target="https://martinel2.github.io/portfolio.html#fruition-jev-evidence" TargetMode="External"/><Relationship Id="rIdoghlrajay8kt44u2hoohl" Type="http://schemas.openxmlformats.org/officeDocument/2006/relationships/hyperlink" Target="https://martinel2.github.io/portfolio.html#fruition-agent" TargetMode="External"/><Relationship Id="rIdj4jk7ffecucfjkjvfr8-m" Type="http://schemas.openxmlformats.org/officeDocument/2006/relationships/hyperlink" Target="https://martinel2.github.io/portfolio.html#fruition-document" TargetMode="External"/><Relationship Id="rIdhragdl5cgzprdbt1s81bw" Type="http://schemas.openxmlformats.org/officeDocument/2006/relationships/hyperlink" Target="https://github.com/PillTipKR/Pilltip" TargetMode="External"/><Relationship Id="rIdjn3kgvo_di45ln37wl4w6" Type="http://schemas.openxmlformats.org/officeDocument/2006/relationships/hyperlink" Target="https://martinel2.github.io/portfolio.html#pilltip-data" TargetMode="External"/><Relationship Id="rIdnmaogexfq2isxhneesls2" Type="http://schemas.openxmlformats.org/officeDocument/2006/relationships/hyperlink" Target="https://martinel2.github.io/portfolio.html#pilltip-personalization" TargetMode="External"/><Relationship Id="rId7rtowcuyu2uli6wdso4jt" Type="http://schemas.openxmlformats.org/officeDocument/2006/relationships/hyperlink" Target="https://github.com/Martinel2/200-signal" TargetMode="External"/><Relationship Id="rIdjnvwnwxf81lx3nbrvzrjw" Type="http://schemas.openxmlformats.org/officeDocument/2006/relationships/hyperlink" Target="https://github.com/edwardkim/rhwp" TargetMode="External"/><Relationship Id="rIddwpcby0lwlbq85puwsuvr" Type="http://schemas.openxmlformats.org/officeDocument/2006/relationships/hyperlink" Target="https://github.com/edwardkim/rhwp/pull/1213" TargetMode="External"/><Relationship Id="rIdm8wl7zxhf-eblemw_kmlj" Type="http://schemas.openxmlformats.org/officeDocument/2006/relationships/hyperlink" Target="https://github.com/edwardkim/rhwp/pull/1351" TargetMode="External"/><Relationship Id="rIdd4wcudfbaycog0z0oyrau" Type="http://schemas.openxmlformats.org/officeDocument/2006/relationships/hyperlink" Target="https://github.com/Martinel2/BaekJoon" TargetMode="External"/><Relationship Id="rId8" Type="http://schemas.openxmlformats.org/officeDocument/2006/relationships/image" Target="media/ded39515a8c887da340e9d424916d0c34e35fede.jpg"/><Relationship Id="rId9" Type="http://schemas.openxmlformats.org/officeDocument/2006/relationships/image" Target="media/8901fe2a24def8fd2f9a69564b22a1d0a727c9b8.jpg"/><Relationship Id="rId10" Type="http://schemas.openxmlformats.org/officeDocument/2006/relationships/image" Target="media/302ea7a10577049d9d6ca633aadf794bb725b8af.png"/><Relationship Id="rId11" Type="http://schemas.openxmlformats.org/officeDocument/2006/relationships/image" Target="media/779a71df42c2905faf09ab5d4a8e6078bfdce2ab.png"/><Relationship Id="rId12" Type="http://schemas.openxmlformats.org/officeDocument/2006/relationships/image" Target="media/891fbe4216ea7decb646119ace291874853d2d2d.png"/><Relationship Id="rId13" Type="http://schemas.openxmlformats.org/officeDocument/2006/relationships/image" Target="media/0c394c39d90dd71bebd6a49962e905e525a0c938.png"/><Relationship Id="rId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김재형 이력서</dc:title>
  <dc:creator>김재형</dc:creator>
  <cp:lastModifiedBy>Un-named</cp:lastModifiedBy>
  <cp:revision>1</cp:revision>
  <dcterms:created xsi:type="dcterms:W3CDTF">2026-10-08T17:09:51.844Z</dcterms:created>
  <dcterms:modified xsi:type="dcterms:W3CDTF">2026-10-08T17:09:51.845Z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