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18"/>
      </w:tblGrid>
      <w:tr>
        <w:trPr>
          <w:cantSplit/>
        </w:trPr>
        <w:tc>
          <w:tcPr>
            <w:tcW w:type="dxa" w:w="10318"/>
            <w:shd w:fill="EFF3FC"/>
            <w:tcMar>
              <w:top w:type="dxa" w:w="195"/>
              <w:left w:type="dxa" w:w="240"/>
              <w:bottom w:type="dxa" w:w="195"/>
              <w:right w:type="dxa" w:w="240"/>
            </w:tcMar>
          </w:tcPr>
          <w:p>
            <w:pPr>
              <w:keepNext/>
              <w:spacing w:after="0" w:before="0" w:line="334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김재형 · AI Application Developer / Backend Engineer</w:t>
            </w:r>
          </w:p>
          <w:p>
            <w:pPr>
              <w:keepNext/>
              <w:spacing w:after="75" w:before="75" w:line="377"/>
            </w:pPr>
            <w:r>
              <w:rPr>
                <w:b/>
                <w:bCs/>
                <w:color w:val="315CBB"/>
                <w:sz w:val="26"/>
                <w:szCs w:val="26"/>
              </w:rPr>
              <w:t xml:space="preserve">AI를 최대한 활용해 사람들을 이롭게 하는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 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서비스를 개발하고자 합니다.</w:t>
            </w:r>
          </w:p>
          <w:p>
            <w:pPr>
              <w:spacing w:after="0" w:before="75" w:line="218"/>
            </w:pPr>
            <w:hyperlink w:history="1" r:id="rIdvsbasfedfeyg2faoj-6oj">
              <w:r>
                <w:rPr>
                  <w:color w:val="315CBB"/>
                  <w:sz w:val="15"/>
                  <w:szCs w:val="15"/>
                </w:rPr>
                <w:t xml:space="preserve">kkuldangi2@gmail.com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i599etsxy20jrlzvp3v05">
              <w:r>
                <w:rPr>
                  <w:color w:val="315CBB"/>
                  <w:sz w:val="15"/>
                  <w:szCs w:val="15"/>
                </w:rPr>
                <w:t xml:space="preserve">GitHub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rfprhvrzrjxonjvc29ojw">
              <w:r>
                <w:rPr>
                  <w:color w:val="315CBB"/>
                  <w:sz w:val="15"/>
                  <w:szCs w:val="15"/>
                </w:rPr>
                <w:t xml:space="preserve">Blog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ncgllorzjq2-k4pawvz31">
              <w:r>
                <w:rPr>
                  <w:color w:val="315CBB"/>
                  <w:sz w:val="15"/>
                  <w:szCs w:val="15"/>
                </w:rPr>
                <w:t xml:space="preserve">LinkedIn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RAG 근거 선택 개선: 근거 충족률 66.25% → 91.25%, 답이 없는 질문에 근거를 붙인 경우 20 → 0건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에이전트 실행 환경 설계: 사용자 정의 Skill과 승인 기반 실행, 편집 품질 82.5% → 91.2%(114건 평가)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데이터 파이프라인 구축: PDF 복원율 45.17% → 89.89%, 약품 변환 비용 예상 $200 대비 $11.18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PROJECTS &amp; EXPERIENCE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Fruition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2026.04 — 현재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LLM Wiki 기반 AI 워크스페이스 · AI SW 마에스트로 17기 · AWS EKS 배포 완료, QA 진행 중</w:t>
      </w:r>
      <w:r>
        <w:br/>
      </w:r>
      <w:r>
        <w:rPr>
          <w:color w:val="607089"/>
          <w:sz w:val="14"/>
          <w:szCs w:val="14"/>
        </w:rPr>
        <w:t xml:space="preserve">팀 프로젝트 (3명 + 디자이너) / AI 파트 리드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4"/>
          <w:szCs w:val="14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0" w:before="0" w:line="218"/>
      </w:pPr>
      <w:hyperlink w:history="1" r:id="rIdugozu-k_0xfcftn7rb3tf">
        <w:r>
          <w:rPr>
            <w:color w:val="315CBB"/>
            <w:sz w:val="15"/>
            <w:szCs w:val="15"/>
          </w:rPr>
          <w:t xml:space="preserve">GitHub · AI 분리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RAG 과정의 검색 정확도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저장된 문서에서 AI 답변에 필요한 근거를 찾고, 답이 없는 질문에는 근거를 붙이지 않게 하는 기능입니다.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답변 근거 선택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문서 근거로 답하는 서비스에서 기존 검색이 근거를 놓치거나 답 없는 질문에도 근거를 붙여 답변 신뢰도가 흔들림.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GPT 선택은 비용(약 2.5배)·시간 부담, 가중치·RRF 조정은 여러 값을 실험해도 점수가 비슷해, 요청 분류에서 먼저 검증한 Jev(정답 77 → 81/98건) 채택.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벤치마크상 한국어 의미 검색이 가장 좋은 BGE-M3와 정확한 용어를 잡는 BM25로 후보를 모으고 Jev가 최종 근거를 고르는 2단계 구조. 동일 후보·블라인드 교차 채점으로 비교한 뒤 후보를 300개로 줄이고 병렬 4·6·8·10을 비교해 정확도 차이 없이 가장 효율적인 8병렬로 조정.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답이 있는 80문항의 근거 충족률 66.25% → 91.25%. 선택 시간 중앙값 9.090초 → 1.137초(기존 0.431초보다 느림).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사용자 정의 Agent Skill과 승인 기반 실행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반복 작업을 Skill로 저장·재사용하고, AI가 만든 변경은 사용자가 승인한 뒤에만 반영되도록 설계했습니다.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사용자 정의 작업 지침(Skill)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사용자마다 반복 작업이 달라 모두 기능으로 만들 수 없고, AI 편집안이 요청을 빠뜨린 채 전달돼 같은 결과를 원하는 작업을 운에 맡기게 됨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지침은 AI, 권한·실행 범위 검사는 코드, 게시와 실제 반영은 사용자가 맡도록 책임 분리. 코드의 형식 검사만으로는 요청 누락을 못 잡아 LLM 의미 평가를 추가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자연어 지침 작성·검토·게시와 권한·승인 우회 검사, 미리보기 후 별도 승인. 편집 결과는 의미 평가 후 최대 1회 재작성. 생성·평가·재작성은 단계별로 추적하도록 LangGraph 노드로 나누고, 게시한 Skill은 PostgreSQL에 불변 버전으로 저장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편집 품질 94 → 104/114건(82.5% → 91.2%). 승인 전에는 문서가 바뀌지 않음을 확인. 통과하지 못한 편집안 20건 → 10건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PDF -&gt; Markdown 복원율 약 90%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올린 PDF를 검색과 답변에 쓸 수 있도록, 표와 수식까지 보존해 Markdown으로 변환했습니다.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PDF → Markdown 변환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논문 PDF의 표·수식이 깨지면 Wiki와 답변의 근거가 되는 수치를 쓸 수 없음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깨진 곳만 고치는 방식은 탐지가 오류를 놓쳤고, 전체 AI 변환은 표·수식 정확도와 비용이 부족해 내용 유형별 처리로 전환. 본문은 추출이 빠른 AnyDoc, 복원은 GPU 운영비가 드는 sLLM 대신 상용 LLM API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본문은 AnyDoc으로 추출해 깨진 부분만 AI로 보완, 표·수식은 원본 영역을 따로 판독, 그림은 원본 보존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PDF -&gt; Markdown 복원율 기존 Docling만 사용시, 약 45%에서 약 90%로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MSA: 기능별로만 나누면 DB 부하는 그대로이고 서비스 간 호출만 늘어난다고 보고 데이터 소유권 기준 분리를 제안, 팀원·멘토와 경계·통신 방식을 공동 설계.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수치는 모두 내부 평가 기준입니다.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o-m2xfhw0levzvysyna8d">
        <w:r>
          <w:rPr>
            <w:color w:val="315CBB"/>
            <w:sz w:val="15"/>
            <w:szCs w:val="15"/>
          </w:rPr>
          <w:t xml:space="preserve">RAG 근거 선택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30uuocqro053awfvzab0p">
        <w:r>
          <w:rPr>
            <w:color w:val="315CBB"/>
            <w:sz w:val="15"/>
            <w:szCs w:val="15"/>
          </w:rPr>
          <w:t xml:space="preserve">에이전트 실행 환경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hluqw7_t-sdoh7zdxmuy7">
        <w:r>
          <w:rPr>
            <w:color w:val="315CBB"/>
            <w:sz w:val="15"/>
            <w:szCs w:val="15"/>
          </w:rPr>
          <w:t xml:space="preserve">PDF 변환 ↗</w:t>
        </w:r>
      </w:hyperlink>
      <w:r>
        <w:rPr>
          <w:color w:val="203047"/>
          <w:sz w:val="15"/>
          <w:szCs w:val="15"/>
        </w:rPr>
        <w:t xml:space="preserve">   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Pilltip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2025.03 — 2025.12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개인 맞춤 AI 안심 복약 솔루션 · 부산대학교 졸업과제 · APK 내부 배포 사용자 6명</w:t>
      </w:r>
      <w:r>
        <w:br/>
      </w:r>
      <w:r>
        <w:rPr>
          <w:color w:val="607089"/>
          <w:sz w:val="14"/>
          <w:szCs w:val="14"/>
        </w:rPr>
        <w:t xml:space="preserve">팀 프로젝트 (3명 + 디자이너) / 핵심 백엔드 · 데이터 정제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4"/>
          <w:szCs w:val="14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0" w:before="0" w:line="218"/>
      </w:pPr>
      <w:hyperlink w:history="1" r:id="rId3l4z5vc4s02odk5g0fquf">
        <w:r>
          <w:rPr>
            <w:color w:val="315CBB"/>
            <w:sz w:val="15"/>
            <w:szCs w:val="15"/>
          </w:rPr>
          <w:t xml:space="preserve">GitHub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데이터 정제 파이프라인 구축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약 4만 4천 건의 의약품 원문을 쉬운 설명으로 바꾸는 작업입니다. 같은 문장은 한 번만 변환해 약품별로 재사용했습니다.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 4만 4천 건을 그대로 쉬운 설명으로 바꾸면 API 비용이 약 $200으로, 예산 안에서 모든 약의 설명을 제공할 수 없었음.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약 수를 줄이는 대신 같은 문장은 한 번만 변환. 실시간 응답이 필요 없는 작업이라 Batch API로 대기 시간을 받아들이고 비용을 낮춤.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문장 블록으로 나눠 완전 일치 문장을 통합하고 GPT Batch API로 변환한 뒤 약품별로 재연결. 2026년 코어 병렬 처리와 확장이 가능한 PySpark로 재현해 단계별 효과 측정.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전체 원문 변환 예상 비용 약 $200 대비 실제 API 지출 $11.18. 재현 실험에서 완전 일치 중복 제거로 텍스트 744MB → 44.1MB(−94.1%).</w:t>
      </w:r>
    </w:p>
    <w:p>
      <w:pPr>
        <w:spacing w:after="60" w:before="0" w:line="203"/>
        <w:ind w:left="195"/>
      </w:pPr>
      <w:r>
        <w:rPr>
          <w:color w:val="607089"/>
          <w:sz w:val="14"/>
          <w:szCs w:val="14"/>
        </w:rPr>
        <w:t xml:space="preserve">비용은 예상치와 실지출의 비교이며 전처리 인건비는 제외했습니다.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개인 건강 정보 기반 답변 제공 AI 복약 챗봇 개발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약을 먹어도 되는지 확인하려는 사용자의 증상 표현과 약 효능 용어가 달라 검색이 어렵고, 개인화에 필요한 건강 정보는 외부 AI로 보낼 수 없었음.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동의어 사전은 증상이 많고 서로 겹쳐 의미 검색으로, 프로필 필터링은 걸러야 할 경우가 너무 많아 내부 판단으로 전환. 벡터 DB는 Milvus보다 가벼운 Weaviate, 오케스트레이션은 백엔드가 Spring이라 별도 Python 컨테이너 부하를 피해 Spring AI 사용.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자연어 증상으로 약품 정보를 탐색하고, 해당 건강 프로필을 외부 LLM 입력에서 제외한 개인화 흐름 구현.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bf8mgxdudd9wwqws_vbu6">
        <w:r>
          <w:rPr>
            <w:color w:val="315CBB"/>
            <w:sz w:val="15"/>
            <w:szCs w:val="15"/>
          </w:rPr>
          <w:t xml:space="preserve">데이터 파이프라인 사례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jx748xfluyfdyw2h33sji">
        <w:r>
          <w:rPr>
            <w:color w:val="315CBB"/>
            <w:sz w:val="15"/>
            <w:szCs w:val="15"/>
          </w:rPr>
          <w:t xml:space="preserve">개인화 설계 사례 ↗</w:t>
        </w:r>
      </w:hyperlink>
      <w:r>
        <w:rPr>
          <w:color w:val="203047"/>
          <w:sz w:val="15"/>
          <w:szCs w:val="15"/>
        </w:rPr>
        <w:t xml:space="preserve">   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기술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&amp; Search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LangChain · LangGraph · Spring AI · RAG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LangSmith · LLM Evaluation · LLM Guardrail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Backend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Java · Spring Boot · Python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Data &amp; Infra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MySQL · PostgreSQL · Redis · Elasticsearch · Weaviate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Docker · Docker Compose · GitHub Actions · Kafka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활동 · 기여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2026.06 — 2026.06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Rhwp 오픈소스 기여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Claude Code에 작업 계획과 기여 규칙을 주고 이슈 분석부터 PR까지 자동화해, HWP/HWPX 저장 오류 수정 등 PR 7건 병합. Contributor로 등재됐습니다.</w:t>
            </w:r>
          </w:p>
          <w:p>
            <w:pPr>
              <w:spacing w:after="0" w:before="75" w:line="218"/>
            </w:pPr>
            <w:hyperlink w:history="1" r:id="rIdcqix8uusbootw6vzmszon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lg0clnrvpb-lxwawib9um">
              <w:r>
                <w:rPr>
                  <w:color w:val="315CBB"/>
                  <w:sz w:val="15"/>
                  <w:szCs w:val="15"/>
                </w:rPr>
                <w:t xml:space="preserve">PR #1213 · 병합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ityj910bge7t07vzjlcsc">
              <w:r>
                <w:rPr>
                  <w:color w:val="315CBB"/>
                  <w:sz w:val="15"/>
                  <w:szCs w:val="15"/>
                </w:rPr>
                <w:t xml:space="preserve">PR #1351 · 제출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2025.03 — 2026.01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9575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 APPTIVE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APPTIVE 백엔드 멘토 공로상 · 2026.01.09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2025.11 /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428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SK AI SUMMIT · K-ICT WEEK in Busan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부산대학교 대표 전시팀으로 Pilltip 부스를 운영하며 방문자 100명 이상에게 시연하고 기술 질의응답을 진행했습니다. 받은 피드백 10건 중 대부분이 건강기능식품 확장 요청이었습니다.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백준 945일 연속 문제 해결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하루 한 문제를 목표로 solved.ac 기준 최장 945일 연속 문제를 해결했습니다. 누적 1,659문제, solved.ac Platinum IV. 풀이는 GitHub 저장소에 기록했습니다.</w:t>
            </w:r>
          </w:p>
          <w:p>
            <w:pPr>
              <w:spacing w:after="0" w:before="0" w:line="218"/>
            </w:pPr>
            <w:hyperlink w:history="1" r:id="rIdsifg3kicwgkuwoqvfun-i">
              <w:r>
                <w:rPr>
                  <w:color w:val="315CBB"/>
                  <w:sz w:val="15"/>
                  <w:szCs w:val="15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학력 · 자격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2026.02 (편입)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4.12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2019.03 — 2022.02 (중퇴)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대구대학교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정보처리기사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수상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2025.10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KRYPTON X x Root Impact x Google.org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2025.08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737" w:right="794" w:bottom="907" w:left="794" w:header="708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2"/>
        <w:szCs w:val="12"/>
      </w:rPr>
      <w:t xml:space="preserve">김재형 · AI Application Developer / Backend Engineer</w:t>
    </w:r>
    <w:r>
      <w:tab/>
    </w:r>
    <w:r>
      <w:rPr>
        <w:color w:val="7D8DA3"/>
        <w:sz w:val="12"/>
        <w:szCs w:val="12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15"/>
        <w:szCs w:val="15"/>
        <w:lang w:val="ko-KR" w:eastAsia="ko-KR"/>
      </w:rPr>
    </w:rPrDefault>
    <w:pPrDefault>
      <w:pPr>
        <w:spacing w:after="0" w:line="21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vsbasfedfeyg2faoj-6oj" Type="http://schemas.openxmlformats.org/officeDocument/2006/relationships/hyperlink" Target="mailto:kkuldangi2@gmail.com" TargetMode="External"/><Relationship Id="rIdi599etsxy20jrlzvp3v05" Type="http://schemas.openxmlformats.org/officeDocument/2006/relationships/hyperlink" Target="https://github.com/Martinel2" TargetMode="External"/><Relationship Id="rIdrfprhvrzrjxonjvc29ojw" Type="http://schemas.openxmlformats.org/officeDocument/2006/relationships/hyperlink" Target="https://velog.io/@kkuldangi3/posts" TargetMode="External"/><Relationship Id="rIdncgllorzjq2-k4pawvz31" Type="http://schemas.openxmlformats.org/officeDocument/2006/relationships/hyperlink" Target="https://www.linkedin.com/in/%EC%9E%AC%ED%98%95-%EA%B9%80-b75920345/" TargetMode="External"/><Relationship Id="rIdugozu-k_0xfcftn7rb3tf" Type="http://schemas.openxmlformats.org/officeDocument/2006/relationships/hyperlink" Target="https://github.com/FruitionKR/Fruition-ai" TargetMode="External"/><Relationship Id="rIdo-m2xfhw0levzvysyna8d" Type="http://schemas.openxmlformats.org/officeDocument/2006/relationships/hyperlink" Target="https://martinel2.github.io/portfolio/fruition-jev-evidence.html" TargetMode="External"/><Relationship Id="rId30uuocqro053awfvzab0p" Type="http://schemas.openxmlformats.org/officeDocument/2006/relationships/hyperlink" Target="https://martinel2.github.io/portfolio/fruition-agent.html" TargetMode="External"/><Relationship Id="rIdhluqw7_t-sdoh7zdxmuy7" Type="http://schemas.openxmlformats.org/officeDocument/2006/relationships/hyperlink" Target="https://martinel2.github.io/portfolio/fruition-document.html" TargetMode="External"/><Relationship Id="rId3l4z5vc4s02odk5g0fquf" Type="http://schemas.openxmlformats.org/officeDocument/2006/relationships/hyperlink" Target="https://github.com/PillTipKR/Pilltip" TargetMode="External"/><Relationship Id="rIdbf8mgxdudd9wwqws_vbu6" Type="http://schemas.openxmlformats.org/officeDocument/2006/relationships/hyperlink" Target="https://martinel2.github.io/portfolio/pilltip-data.html" TargetMode="External"/><Relationship Id="rIdjx748xfluyfdyw2h33sji" Type="http://schemas.openxmlformats.org/officeDocument/2006/relationships/hyperlink" Target="https://martinel2.github.io/portfolio/pilltip-personalization.html" TargetMode="External"/><Relationship Id="rIdcqix8uusbootw6vzmszon" Type="http://schemas.openxmlformats.org/officeDocument/2006/relationships/hyperlink" Target="https://github.com/edwardkim/rhwp" TargetMode="External"/><Relationship Id="rIdlg0clnrvpb-lxwawib9um" Type="http://schemas.openxmlformats.org/officeDocument/2006/relationships/hyperlink" Target="https://github.com/edwardkim/rhwp/pull/1213" TargetMode="External"/><Relationship Id="rIdityj910bge7t07vzjlcsc" Type="http://schemas.openxmlformats.org/officeDocument/2006/relationships/hyperlink" Target="https://github.com/edwardkim/rhwp/pull/1351" TargetMode="External"/><Relationship Id="rIdsifg3kicwgkuwoqvfun-i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2026-10-18T14:56:31.164Z</dcterms:created>
  <dcterms:modified xsi:type="dcterms:W3CDTF">2026-10-18T14:56:31.165Z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