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5222" w14:textId="2FFCBF82" w:rsidR="00C25681" w:rsidRDefault="00C25681" w:rsidP="00C2568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7: Animation</w:t>
      </w:r>
    </w:p>
    <w:p w14:paraId="0E4B9CA5" w14:textId="77777777" w:rsidR="00C25681" w:rsidRPr="00C25681" w:rsidRDefault="00C25681" w:rsidP="00C2568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4B41DD" w14:textId="6A8071CA" w:rsidR="0001072A" w:rsidRPr="00C25681" w:rsidRDefault="00C25681" w:rsidP="00C25681">
      <w:pPr>
        <w:jc w:val="both"/>
        <w:rPr>
          <w:rFonts w:ascii="Times New Roman" w:hAnsi="Times New Roman" w:cs="Times New Roman"/>
          <w:sz w:val="28"/>
          <w:szCs w:val="28"/>
        </w:rPr>
      </w:pPr>
      <w:r w:rsidRPr="00C25681">
        <w:rPr>
          <w:rFonts w:ascii="Times New Roman" w:hAnsi="Times New Roman" w:cs="Times New Roman"/>
          <w:sz w:val="28"/>
          <w:szCs w:val="28"/>
        </w:rPr>
        <w:t>In this chapter, I learned how to use simple animation. I used bouncing animation for button</w:t>
      </w:r>
    </w:p>
    <w:sectPr w:rsidR="0001072A" w:rsidRPr="00C25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81"/>
    <w:rsid w:val="0001072A"/>
    <w:rsid w:val="00C2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4C35"/>
  <w15:chartTrackingRefBased/>
  <w15:docId w15:val="{F5877835-3D9C-489A-A832-03E3A3DD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Zynel Paguigan</dc:creator>
  <cp:keywords/>
  <dc:description/>
  <cp:lastModifiedBy>John Zynel Paguigan</cp:lastModifiedBy>
  <cp:revision>1</cp:revision>
  <dcterms:created xsi:type="dcterms:W3CDTF">2024-12-12T22:13:00Z</dcterms:created>
  <dcterms:modified xsi:type="dcterms:W3CDTF">2024-12-12T22:15:00Z</dcterms:modified>
</cp:coreProperties>
</file>