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00"/>
      </w:pPr>
    </w:p>
    <w:p>
      <w:pPr>
        <w:spacing w:after="700"/>
        <w:jc w:val="center"/>
      </w:pPr>
      <w:r>
        <w:rPr>
          <w:b/>
          <w:sz w:val="32"/>
        </w:rPr>
        <w:t>Universidad Don Bosco</w:t>
      </w:r>
    </w:p>
    <w:p>
      <w:pPr>
        <w:spacing w:after="360"/>
        <w:jc w:val="center"/>
      </w:pPr>
      <w:r>
        <w:rPr>
          <w:sz w:val="28"/>
        </w:rPr>
        <w:t>Desafío 03</w:t>
      </w:r>
    </w:p>
    <w:p>
      <w:pPr>
        <w:pStyle w:val="Title"/>
        <w:jc w:val="center"/>
      </w:pPr>
      <w:r>
        <w:t>Sistema de Pedidos con ASP.NET Core Web API</w:t>
      </w:r>
    </w:p>
    <w:p>
      <w:pPr>
        <w:spacing w:after="160"/>
        <w:jc w:val="center"/>
      </w:pPr>
      <w:r>
        <w:rPr>
          <w:sz w:val="26"/>
        </w:rPr>
        <w:t>Solución: MR222768_desafío03</w:t>
      </w:r>
    </w:p>
    <w:p>
      <w:pPr>
        <w:jc w:val="center"/>
      </w:pPr>
      <w:r>
        <w:rPr>
          <w:sz w:val="24"/>
        </w:rPr>
        <w:t>CIF: MR222768</w:t>
      </w:r>
    </w:p>
    <w:p>
      <w:r>
        <w:br w:type="page"/>
      </w:r>
    </w:p>
    <w:p>
      <w:pPr>
        <w:pStyle w:val="Heading1"/>
        <w:keepNext w:val="0"/>
      </w:pPr>
      <w:r>
        <w:t>1 Introducción</w:t>
      </w:r>
    </w:p>
    <w:p>
      <w:r>
        <w:t>Este documento presenta el sistema de pedidos desarrollado para el Desafío 03. La aplicación permite administrar clientes, productos y pedidos mediante una API REST. El proyecto utiliza una arquitectura de cuatro capas, persistencia con Entity Framework Core y SQL Server, ejecución con Docker y pruebas unitarias con xUnit.</w:t>
      </w:r>
    </w:p>
    <w:p>
      <w:r>
        <w:t>Las comprobaciones incluidas corresponden a ejecuciones reales del proyecto: compilación correcta, 19 pruebas unitarias aprobadas y un recorrido HTTP completo sobre los contenedores de la API y la base de datos.</w:t>
      </w:r>
    </w:p>
    <w:p>
      <w:pPr>
        <w:pStyle w:val="Heading1"/>
        <w:keepNext w:val="0"/>
      </w:pPr>
      <w:r>
        <w:t>2 Objetivo del proyecto</w:t>
      </w:r>
    </w:p>
    <w:p>
      <w:r>
        <w:t>Desarrollar una API mantenible para registrar clientes y productos, crear pedidos y controlar el inventario. La solución debe validar los datos de entrada, aplicar las reglas de negocio antes de guardar cambios y ofrecer respuestas HTTP claras para cada resultado.</w:t>
      </w:r>
    </w:p>
    <w:p>
      <w:pPr>
        <w:pStyle w:val="Heading1"/>
        <w:keepNext w:val="0"/>
      </w:pPr>
      <w:r>
        <w:t>3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71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Uso en el proyecto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.NET 8 y C#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Plataforma y lenguaje de la solución.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ASP.NET Core Web API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Controladores, rutas REST, validación automática y OpenAPI.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Entity Framework Core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Acceso a datos Code First y migraciones.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SQL Server 2022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Base de datos relacional del sistema.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Docker Compose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Ejecución coordinada de la API y SQL Server.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xUnit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Pruebas unitarias de servicios, validaciones y reglas de negocio.</w:t>
            </w:r>
          </w:p>
        </w:tc>
      </w:tr>
    </w:tbl>
    <w:p>
      <w:pPr>
        <w:spacing w:after="0"/>
      </w:pPr>
    </w:p>
    <w:p>
      <w:pPr>
        <w:pStyle w:val="Heading1"/>
        <w:keepNext w:val="0"/>
      </w:pPr>
      <w:r>
        <w:t>4 Arquitectura de N capas</w:t>
      </w:r>
    </w:p>
    <w:p>
      <w:r>
        <w:t>La solución separa las responsabilidades para evitar que los controladores contengan acceso a datos o lógica de negocio. Las dependencias apuntan hacia las capas internas.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Domain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Entidades Cliente, Producto y Pedido, junto con los conceptos centrales del dominio.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Application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DTO, interfaces, servicios y reglas de negocio que coordinan las operaciones.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DbContext, repositorios, configuración de EF Core, SQL Server y migraciones.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API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Controladores REST, inyección de dependencias, OpenAPI y manejo uniforme de errores.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Tests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Pruebas unitarias aisladas con repositorios de prueba, sin depender de SQL Server ni Docker.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0"/>
      </w:pPr>
      <w:r>
        <w:t>5 Modelos Clientes Productos y Pedidos</w:t>
      </w:r>
    </w:p>
    <w:p>
      <w:r>
        <w:t>Los modelos cumplen los campos solicitados y utilizan Data Annotations en las entidades y en los DTO de entrada. EF Core configura de forma explícita las claves foráneas, los índices y la precisión decimal del precio.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type="dxa" w:w="41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Validaciones relevantes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Id, Nombre, Apellido, Email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Nombre y apellido obligatorios; longitudes máximas; correo obligatorio y válido.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Producto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Id, Nombre, Descripcion, Precio, Stock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Nombre obligatorio; precio mayor que cero; stock no negativo; precisión decimal para moneda.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Pedido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Id, FechaPedido, Cantidad, ClienteId, ProductoId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Cantidad mayor que cero; fecha válida; cliente y producto existentes.</w:t>
            </w:r>
          </w:p>
        </w:tc>
      </w:tr>
    </w:tbl>
    <w:p>
      <w:pPr>
        <w:spacing w:after="0"/>
      </w:pPr>
    </w:p>
    <w:p>
      <w:r>
        <w:t>Cada pedido se relaciona con un cliente y un producto. Los DTO de consulta incluyen la información necesaria para identificar ambas entidades sin serializar las propiedades de navegación y sin producir ciclos JSON.</w:t>
      </w:r>
    </w:p>
    <w:p>
      <w:pPr>
        <w:pStyle w:val="Heading1"/>
        <w:keepNext w:val="0"/>
      </w:pPr>
      <w:r>
        <w:t>6 Funcionalidades de la API REST</w:t>
      </w:r>
    </w:p>
    <w:p>
      <w:r>
        <w:t>Los tres recursos disponen de operaciones CRUD reales. Las respuestas usan 200 para consultas y actualizaciones, 201 para creaciones, 204 para eliminaciones, 400 para datos inválidos, 404 para registros inexistentes y 409 para conflictos de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78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Operaciones disponibles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Clientes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GET /api/clientes, GET /api/clientes/{id}, POST, PUT y DELETE.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Productos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GET /api/productos, GET /api/productos/{id}, POST, PUT y DELETE.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Pedidos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GET /api/pedidos, GET /api/pedidos/{id}, POST, PUT y DELETE.</w:t>
            </w:r>
          </w:p>
        </w:tc>
      </w:tr>
    </w:tbl>
    <w:p>
      <w:pPr>
        <w:spacing w:after="0"/>
      </w:pPr>
    </w:p>
    <w:p>
      <w:r>
        <w:t>Swagger UI publica el contrato OpenAPI y permite revisar los endpoints desde el navegador en http://localhost:8080/swagger.</w:t>
      </w:r>
    </w:p>
    <w:p>
      <w:pPr>
        <w:pStyle w:val="Heading1"/>
        <w:keepNext w:val="0"/>
      </w:pPr>
      <w:r>
        <w:t>7 Validaciones y reglas de negocio</w:t>
      </w:r>
    </w:p>
    <w:p>
      <w:pPr>
        <w:pStyle w:val="ListBullet"/>
        <w:spacing w:after="60"/>
      </w:pPr>
      <w:r>
        <w:t>No se aceptan clientes con campos obligatorios vacíos ni correos con formato inválido.</w:t>
      </w:r>
    </w:p>
    <w:p>
      <w:pPr>
        <w:pStyle w:val="ListBullet"/>
        <w:spacing w:after="60"/>
      </w:pPr>
      <w:r>
        <w:t>El precio debe ser mayor que cero y el stock no puede ser negativo.</w:t>
      </w:r>
    </w:p>
    <w:p>
      <w:pPr>
        <w:pStyle w:val="ListBullet"/>
        <w:spacing w:after="60"/>
      </w:pPr>
      <w:r>
        <w:t>Un pedido requiere cliente y producto existentes, cantidad positiva y stock suficiente.</w:t>
      </w:r>
    </w:p>
    <w:p>
      <w:pPr>
        <w:pStyle w:val="ListBullet"/>
        <w:spacing w:after="60"/>
      </w:pPr>
      <w:r>
        <w:t>Al crear un pedido se descuenta el inventario; al actualizarlo se ajusta la diferencia y se manejan cambios de producto.</w:t>
      </w:r>
    </w:p>
    <w:p>
      <w:pPr>
        <w:pStyle w:val="ListBullet"/>
        <w:spacing w:after="60"/>
      </w:pPr>
      <w:r>
        <w:t>Al eliminar un pedido se devuelve al inventario la cantidad correspondiente.</w:t>
      </w:r>
    </w:p>
    <w:p>
      <w:pPr>
        <w:pStyle w:val="ListBullet"/>
        <w:spacing w:after="60"/>
      </w:pPr>
      <w:r>
        <w:t>No se pueden eliminar clientes o productos asociados a pedidos; la API devuelve 409 Conflict.</w:t>
      </w:r>
    </w:p>
    <w:p>
      <w:pPr>
        <w:pStyle w:val="ListBullet"/>
        <w:spacing w:after="60"/>
      </w:pPr>
      <w:r>
        <w:t>Los cambios del pedido y del inventario se guardan de forma atómica.</w:t>
      </w:r>
    </w:p>
    <w:p>
      <w:pPr>
        <w:pStyle w:val="ListBullet"/>
        <w:spacing w:after="60"/>
      </w:pPr>
      <w:r>
        <w:t>El inventario usa una columna RowVersion como token de concurrencia. Los conflictos de escritura se controlan para impedir ventas por encima del stock disponible.</w:t>
      </w:r>
    </w:p>
    <w:p>
      <w:r>
        <w:br w:type="page"/>
      </w:r>
    </w:p>
    <w:p>
      <w:pPr>
        <w:pStyle w:val="Heading1"/>
        <w:keepNext w:val="0"/>
      </w:pPr>
      <w:r>
        <w:t>8 Ejecución con Docker</w:t>
      </w:r>
    </w:p>
    <w:p>
      <w:r>
        <w:t>El Dockerfile usa compilación multi-stage y publica únicamente la salida necesaria de la API. Docker Compose inicia SQL Server 2022 y la API en una red interna, conserva los datos en un volumen y expone la aplicación por el puerto 8080. La contraseña de SQL Server se obtiene del archivo .env local, que está excluido del repositorio.</w:t>
      </w:r>
    </w:p>
    <w:p>
      <w:r>
        <w:t>El contenedor de SQL Server incluye una comprobación de salud. La API espera la disponibilidad de la base de datos y aplica las migraciones de EF Core al iniciar, con reintentos para el primer arranque.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3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4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comprobado</w:t>
            </w:r>
          </w:p>
        </w:tc>
        <w:tc>
          <w:tcPr>
            <w:tcW w:type="dxa" w:w="18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Puerto local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sistema-pedidos-sqlserver-1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En ejecución y saludable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1433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sistema-pedidos-api-1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En ejecución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8080</w:t>
            </w:r>
          </w:p>
        </w:tc>
      </w:tr>
    </w:tbl>
    <w:p>
      <w:pPr>
        <w:spacing w:after="0"/>
      </w:pPr>
    </w:p>
    <w:p>
      <w:r>
        <w:t>La migración inicial 20261017032521_InitialCreate figura aplicada en la tabla __EFMigrationsHistory de SQL Server.</w:t>
      </w:r>
    </w:p>
    <w:p>
      <w:pPr>
        <w:pStyle w:val="Heading1"/>
        <w:keepNext w:val="0"/>
      </w:pPr>
      <w:r>
        <w:t>9 Pruebas unitarias xUnit y resultados</w:t>
      </w:r>
    </w:p>
    <w:p>
      <w:r>
        <w:t>La ejecución de dotnet test terminó correctamente con 19 pruebas aprobadas, sin fallos ni pruebas omitidas. Las pruebas unitarias no requieren contenedores ni una instancia de SQL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Grupo de prueba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Cobertura comprobada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Clientes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Creación válida, campos obligatorios, correo inválido y consulta inexistente.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Productos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Creación válida, precio inválido, stock negativo y restricciones de eliminación.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Pedidos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Creación, consulta, stock insuficiente, descuento, actualización, cambio de producto y restauración al eliminar.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Resultado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19 de 19 pruebas aprobadas.</w:t>
            </w:r>
          </w:p>
        </w:tc>
      </w:tr>
    </w:tbl>
    <w:p>
      <w:pPr>
        <w:spacing w:after="0"/>
      </w:pPr>
    </w:p>
    <w:p>
      <w:r>
        <w:t>La compilación completa también terminó con 0 advertencias y 0 errores.</w:t>
      </w:r>
    </w:p>
    <w:p>
      <w:r>
        <w:br w:type="page"/>
      </w:r>
    </w:p>
    <w:p>
      <w:pPr>
        <w:pStyle w:val="Heading1"/>
        <w:keepNext w:val="0"/>
      </w:pPr>
      <w:r>
        <w:t>10 Evidencias del funcionamiento</w:t>
      </w:r>
    </w:p>
    <w:p>
      <w:r>
        <w:t>Las siguientes capturas son archivos independientes insertados en Word. Se pueden seleccionar, eliminar o sustituir sin modificar el resto del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5013198"/>
            <wp:docPr id="1" name="Picture 1" title="Figura 1. Docker Desktop con el conjunto de contenedores del sistema en ejecución." descr="Captura real de Docker Desktop que muestra el grupo sistema-pedido en ejecu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ocker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01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Figura 1. Docker Desktop con el conjunto de contenedores del sistema en ejecución.</w:t>
      </w:r>
    </w:p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000000"/>
          <w:sz w:val="30"/>
        </w:rPr>
        <w:t>10 Evidencias del funcionamiento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2" name="Picture 2" title="Figura 2. Swagger UI con los endpoints de clientes, pedidos y productos." descr="Captura real de Swagger UI que muestra los endpoints REST del Sistema de Pedidos AP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wag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Figura 2. Swagger UI con los endpoints de clientes, pedidos y productos.</w:t>
      </w:r>
    </w:p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000000"/>
          <w:sz w:val="30"/>
        </w:rPr>
        <w:t>10 Evidencias del funcionamiento</w:t>
      </w:r>
    </w:p>
    <w:p>
      <w:r>
        <w:t>La prueba HTTP automatizada recorrió las operaciones principales contra la API ejecutada en Docker. La tabla resume los códigos y cambios de inventario guardados en el archivo de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68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Comprobación HTTP</w:t>
            </w:r>
          </w:p>
        </w:tc>
        <w:tc>
          <w:tcPr>
            <w:tcW w:type="dxa" w:w="280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Swagger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Crear, consultar y actualizar cliente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201, 200, 200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Crear, consultar y actualizar producto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201, 200, 200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Crear, consultar y actualizar pedido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201, 200, 200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Datos inválidos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Stock insuficiente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Registro inexistente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404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Eliminar entidades con pedido asociado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409 y 409</w:t>
            </w:r>
          </w:p>
        </w:tc>
      </w:tr>
      <w:tr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Eliminar pedido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204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7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Comprobación de inventario</w:t>
            </w:r>
          </w:p>
        </w:tc>
        <w:tc>
          <w:tcPr>
            <w:tcW w:type="dxa" w:w="18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Unidades</w:t>
            </w:r>
          </w:p>
        </w:tc>
      </w:tr>
      <w:tr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Stock inicial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Después de crear un pedido de 3 unidades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Después de actualizar el pedido a 5 unidades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Después de eliminar el pedido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9"/>
              </w:rPr>
              <w:t>12</w:t>
            </w:r>
          </w:p>
        </w:tc>
      </w:tr>
    </w:tbl>
    <w:p>
      <w:pPr>
        <w:spacing w:after="0"/>
      </w:pPr>
    </w:p>
    <w:p>
      <w:r>
        <w:t>Los datos usados por el recorrido HTTP se eliminaron al finalizar. La base de datos y el volumen de Docker se conservaron.</w:t>
      </w:r>
    </w:p>
    <w:p>
      <w:pPr>
        <w:pStyle w:val="Heading1"/>
        <w:keepNext w:val="0"/>
      </w:pPr>
      <w:r>
        <w:t>11 Enlace al repositorio GitHub</w:t>
      </w:r>
    </w:p>
    <w:p>
      <w:r>
        <w:t>El código fuente, las migraciones, las pruebas, la configuración de Docker, las evidencias y este documento se encuentran en el repositorio privado:</w:t>
      </w:r>
    </w:p>
    <w:p>
      <w:pPr>
        <w:jc w:val="center"/>
      </w:pPr>
      <w:hyperlink r:id="rId12">
        <w:r>
          <w:rPr>
            <w:color w:val="0563C1"/>
            <w:u w:val="single"/>
          </w:rPr>
          <w:t>https://github.com/Martinez014/MR222768_desafio03</w:t>
        </w:r>
      </w:hyperlink>
    </w:p>
    <w:p>
      <w:r>
        <w:t>El archivo .env no está versionado. Para clonar el repositorio es necesario utilizar una cuenta de GitHub con acceso autorizado.</w:t>
      </w:r>
    </w:p>
    <w:p>
      <w:pPr>
        <w:pStyle w:val="Heading1"/>
        <w:keepNext w:val="0"/>
      </w:pPr>
      <w:r>
        <w:t>12 Conclusión</w:t>
      </w:r>
    </w:p>
    <w:p>
      <w:r>
        <w:t>El proyecto cumple el alcance solicitado para el sistema de pedidos. La API implementa el CRUD de clientes, productos y pedidos, valida la entrada, protege las reglas de inventario y persiste la información mediante EF Core y SQL Server. Las pruebas unitarias y el recorrido HTTP confirmaron el comportamiento principal, incluidos los conflictos por stock y la restauración del inventario.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MR222768_desafío03  |  Página </w:t>
    </w:r>
    <w:r>
      <w:rPr>
        <w:rFonts w:ascii="Arial" w:hAnsi="Arial"/>
        <w:color w:val="5A5A5A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Martinez014/MR222768_desafio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Pedidos con ASP.NET Core Web API</dc:title>
  <dc:subject>Documento de entrega del Desafío 03</dc:subject>
  <dc:creator>MR222768</dc:creator>
  <cp:keywords>ASP.NET Core, Web API, Docker, SQL Server, xUnit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