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2120"/>
      </w:tblGrid>
      <w:tr w:rsidR="00A61AD7" w:rsidRPr="000A675A" w:rsidTr="0052246E">
        <w:tc>
          <w:tcPr>
            <w:tcW w:w="8494" w:type="dxa"/>
            <w:gridSpan w:val="3"/>
          </w:tcPr>
          <w:p w:rsidR="00A61AD7" w:rsidRPr="000A675A" w:rsidRDefault="00A61AD7" w:rsidP="0052246E">
            <w:pPr>
              <w:rPr>
                <w:b/>
                <w:sz w:val="24"/>
                <w:szCs w:val="24"/>
              </w:rPr>
            </w:pPr>
            <w:r w:rsidRPr="000A675A">
              <w:rPr>
                <w:b/>
                <w:sz w:val="24"/>
                <w:szCs w:val="24"/>
              </w:rPr>
              <w:t xml:space="preserve">Carrera   INGENIERIA EN </w:t>
            </w:r>
            <w:r>
              <w:rPr>
                <w:b/>
                <w:sz w:val="24"/>
                <w:szCs w:val="24"/>
              </w:rPr>
              <w:t>INFORMATICA</w:t>
            </w:r>
          </w:p>
        </w:tc>
      </w:tr>
      <w:tr w:rsidR="00A61AD7" w:rsidRPr="000A675A" w:rsidTr="0052246E">
        <w:tc>
          <w:tcPr>
            <w:tcW w:w="8494" w:type="dxa"/>
            <w:gridSpan w:val="3"/>
          </w:tcPr>
          <w:p w:rsidR="00A61AD7" w:rsidRPr="000A675A" w:rsidRDefault="00A61AD7" w:rsidP="0052246E">
            <w:pPr>
              <w:rPr>
                <w:b/>
                <w:sz w:val="24"/>
                <w:szCs w:val="24"/>
              </w:rPr>
            </w:pPr>
            <w:r w:rsidRPr="000A675A">
              <w:rPr>
                <w:b/>
                <w:sz w:val="24"/>
                <w:szCs w:val="24"/>
              </w:rPr>
              <w:t xml:space="preserve">Asignatura </w:t>
            </w:r>
            <w:r>
              <w:rPr>
                <w:sz w:val="24"/>
                <w:szCs w:val="24"/>
              </w:rPr>
              <w:t>Álgebra y Geometría Analítica I (3627)</w:t>
            </w:r>
          </w:p>
        </w:tc>
      </w:tr>
      <w:tr w:rsidR="00A61AD7" w:rsidRPr="000A675A" w:rsidTr="0052246E">
        <w:trPr>
          <w:gridAfter w:val="1"/>
          <w:wAfter w:w="2120" w:type="dxa"/>
        </w:trPr>
        <w:tc>
          <w:tcPr>
            <w:tcW w:w="3256" w:type="dxa"/>
          </w:tcPr>
          <w:p w:rsidR="00A61AD7" w:rsidRPr="000A675A" w:rsidRDefault="00A61AD7" w:rsidP="005224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Carga horaria semanal </w:t>
            </w:r>
            <w:r w:rsidRPr="00207D06">
              <w:rPr>
                <w:sz w:val="24"/>
                <w:szCs w:val="24"/>
              </w:rPr>
              <w:t>4hs</w:t>
            </w:r>
          </w:p>
        </w:tc>
        <w:tc>
          <w:tcPr>
            <w:tcW w:w="3118" w:type="dxa"/>
          </w:tcPr>
          <w:p w:rsidR="00A61AD7" w:rsidRPr="000A675A" w:rsidRDefault="00A61AD7" w:rsidP="005224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Carga horaria total </w:t>
            </w:r>
            <w:r w:rsidRPr="00207D06">
              <w:rPr>
                <w:sz w:val="24"/>
                <w:szCs w:val="24"/>
              </w:rPr>
              <w:t>64hs</w:t>
            </w:r>
          </w:p>
        </w:tc>
      </w:tr>
    </w:tbl>
    <w:p w:rsidR="00430507" w:rsidRDefault="00430507" w:rsidP="00A61A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6764"/>
      </w:tblGrid>
      <w:tr w:rsidR="00A61AD7" w:rsidTr="0052246E">
        <w:tc>
          <w:tcPr>
            <w:tcW w:w="8494" w:type="dxa"/>
            <w:gridSpan w:val="2"/>
          </w:tcPr>
          <w:p w:rsidR="00A61AD7" w:rsidRDefault="00A61AD7" w:rsidP="0052246E">
            <w:r>
              <w:rPr>
                <w:b/>
              </w:rPr>
              <w:t xml:space="preserve">Programa analítico </w:t>
            </w:r>
            <w:r w:rsidRPr="002A598C">
              <w:t>(agregar una fila por cada unidad temática)</w:t>
            </w:r>
          </w:p>
        </w:tc>
      </w:tr>
      <w:tr w:rsidR="00A61AD7" w:rsidTr="0052246E">
        <w:tc>
          <w:tcPr>
            <w:tcW w:w="1730" w:type="dxa"/>
          </w:tcPr>
          <w:p w:rsidR="00A61AD7" w:rsidRDefault="00A61AD7" w:rsidP="0052246E">
            <w:r>
              <w:t>Unidad 1</w:t>
            </w:r>
          </w:p>
        </w:tc>
        <w:tc>
          <w:tcPr>
            <w:tcW w:w="6764" w:type="dxa"/>
          </w:tcPr>
          <w:p w:rsidR="00A61AD7" w:rsidRDefault="00A61AD7" w:rsidP="0052246E">
            <w:pPr>
              <w:jc w:val="both"/>
              <w:rPr>
                <w:lang w:val="es-ES"/>
              </w:rPr>
            </w:pPr>
            <w:r>
              <w:rPr>
                <w:i/>
                <w:lang w:val="es-ES"/>
              </w:rPr>
              <w:t>Vectores Geométricos</w:t>
            </w:r>
            <w:r>
              <w:rPr>
                <w:lang w:val="es-ES"/>
              </w:rPr>
              <w:t xml:space="preserve"> </w:t>
            </w:r>
          </w:p>
          <w:p w:rsidR="00A61AD7" w:rsidRDefault="00A61AD7" w:rsidP="0052246E">
            <w:pPr>
              <w:jc w:val="both"/>
            </w:pPr>
            <w:r>
              <w:t>Magnitudes escalares y vectoriales. Vectores en R</w:t>
            </w:r>
            <w:r>
              <w:rPr>
                <w:vertAlign w:val="superscript"/>
              </w:rPr>
              <w:t>2</w:t>
            </w:r>
            <w:r>
              <w:t xml:space="preserve">. Operaciones entre vectores y propiedades. Equivalencia de vectores. Paralelismo entre vectores. Longitud o norma de un vector. </w:t>
            </w:r>
            <w:proofErr w:type="spellStart"/>
            <w:r>
              <w:t>Versores</w:t>
            </w:r>
            <w:proofErr w:type="spellEnd"/>
            <w:r>
              <w:t>. Normalización. Producto escalar de vectores en R</w:t>
            </w:r>
            <w:r>
              <w:rPr>
                <w:vertAlign w:val="superscript"/>
              </w:rPr>
              <w:t>2</w:t>
            </w:r>
            <w:r>
              <w:t xml:space="preserve">. </w:t>
            </w:r>
          </w:p>
          <w:p w:rsidR="00A61AD7" w:rsidRPr="00701D6E" w:rsidRDefault="00A61AD7" w:rsidP="0052246E">
            <w:pPr>
              <w:jc w:val="both"/>
              <w:rPr>
                <w:lang w:val="es-ES_tradnl"/>
              </w:rPr>
            </w:pPr>
            <w:r>
              <w:t>El espacio tridimensional (R</w:t>
            </w:r>
            <w:r>
              <w:rPr>
                <w:vertAlign w:val="superscript"/>
              </w:rPr>
              <w:t>3</w:t>
            </w:r>
            <w:r>
              <w:t>). Vectores en R</w:t>
            </w:r>
            <w:r>
              <w:rPr>
                <w:vertAlign w:val="superscript"/>
              </w:rPr>
              <w:t>3</w:t>
            </w:r>
            <w:r>
              <w:t>. Operaciones. Norma. Propiedades de la norma. Producto escalar entre vectores de R</w:t>
            </w:r>
            <w:r>
              <w:rPr>
                <w:vertAlign w:val="superscript"/>
              </w:rPr>
              <w:t>3</w:t>
            </w:r>
            <w:r>
              <w:t xml:space="preserve">. Propiedades. Ángulo entre vectores. Proyección de un vector sobre otro. Producto vectorial. Propiedades. Producto mixto. Interpretación geométrica. </w:t>
            </w:r>
            <w:proofErr w:type="spellStart"/>
            <w:r>
              <w:t>Coplanaridad</w:t>
            </w:r>
            <w:proofErr w:type="spellEnd"/>
            <w:r>
              <w:t>.</w:t>
            </w:r>
          </w:p>
        </w:tc>
      </w:tr>
      <w:tr w:rsidR="00A61AD7" w:rsidTr="0052246E">
        <w:tc>
          <w:tcPr>
            <w:tcW w:w="1730" w:type="dxa"/>
          </w:tcPr>
          <w:p w:rsidR="00A61AD7" w:rsidRDefault="00A61AD7" w:rsidP="0052246E">
            <w:r>
              <w:t>Unidad 2</w:t>
            </w:r>
          </w:p>
        </w:tc>
        <w:tc>
          <w:tcPr>
            <w:tcW w:w="6764" w:type="dxa"/>
          </w:tcPr>
          <w:p w:rsidR="00A61AD7" w:rsidRDefault="00A61AD7" w:rsidP="0052246E">
            <w:pPr>
              <w:jc w:val="both"/>
              <w:rPr>
                <w:lang w:val="es-ES"/>
              </w:rPr>
            </w:pPr>
            <w:r>
              <w:rPr>
                <w:i/>
                <w:lang w:val="es-ES"/>
              </w:rPr>
              <w:t xml:space="preserve">Matrices y Sistemas de Ecuaciones Lineales </w:t>
            </w:r>
          </w:p>
          <w:p w:rsidR="00A61AD7" w:rsidRDefault="00A61AD7" w:rsidP="0052246E">
            <w:pPr>
              <w:jc w:val="both"/>
              <w:rPr>
                <w:lang w:val="es-ES_tradnl"/>
              </w:rPr>
            </w:pPr>
            <w:r>
              <w:t>Matrices. Definición. Orden.  Igualdad entre matrices. Traspuesta. Operaciones entre matrices. Propiedades. Clasificación. Matrices simétricas y antisimétricas.</w:t>
            </w:r>
          </w:p>
          <w:p w:rsidR="00A61AD7" w:rsidRDefault="00A61AD7" w:rsidP="0052246E">
            <w:pPr>
              <w:jc w:val="both"/>
            </w:pPr>
            <w:r>
              <w:t>Sistemas de ecuaciones lineales de “m” ecuaciones con “n” incógnitas (SEL). Geometría de los sistemas de ecuaciones lineales de 2 incógnitas. Sistemas de ecuaciones lineales con tres o más incógnitas. Sistemas equivalentes. Operaciones elementales entre filas. Método de Resolución de Gauss y de Gauss-</w:t>
            </w:r>
            <w:proofErr w:type="spellStart"/>
            <w:r>
              <w:t>Jordan</w:t>
            </w:r>
            <w:proofErr w:type="spellEnd"/>
            <w:r>
              <w:t xml:space="preserve">. Clasificación de SEL. Teorema de </w:t>
            </w:r>
            <w:proofErr w:type="spellStart"/>
            <w:r>
              <w:t>Rouche</w:t>
            </w:r>
            <w:proofErr w:type="spellEnd"/>
            <w:r>
              <w:t xml:space="preserve"> – </w:t>
            </w:r>
            <w:proofErr w:type="spellStart"/>
            <w:r>
              <w:t>Fröbenius</w:t>
            </w:r>
            <w:proofErr w:type="spellEnd"/>
            <w:r>
              <w:t>. Noción de Rango de una matriz. SEL homogéneos.</w:t>
            </w:r>
          </w:p>
          <w:p w:rsidR="00A61AD7" w:rsidRDefault="00A61AD7" w:rsidP="0052246E">
            <w:pPr>
              <w:jc w:val="both"/>
            </w:pPr>
            <w:r>
              <w:t xml:space="preserve">Inversa de una matriz. Definición y Propiedades. Método de Gauss </w:t>
            </w:r>
            <w:proofErr w:type="spellStart"/>
            <w:r>
              <w:t>Jordan</w:t>
            </w:r>
            <w:proofErr w:type="spellEnd"/>
            <w:r>
              <w:t xml:space="preserve"> para hallarla. Expresión matricial de un sistema de ecuaciones. Resolución de sistemas de ecuaciones empleando la matriz inversa. Ecuaciones con matrices.</w:t>
            </w:r>
          </w:p>
          <w:p w:rsidR="00A61AD7" w:rsidRDefault="00A61AD7" w:rsidP="0052246E">
            <w:pPr>
              <w:jc w:val="both"/>
            </w:pPr>
            <w:r>
              <w:t xml:space="preserve">Función Determinante de una matriz.  Propiedades.  Menor complementario y Adjunto de un elemento.  Desarrollo de Laplace. Determinante de la matriz inversa.  </w:t>
            </w:r>
          </w:p>
        </w:tc>
      </w:tr>
      <w:tr w:rsidR="00A61AD7" w:rsidTr="0052246E">
        <w:tc>
          <w:tcPr>
            <w:tcW w:w="1730" w:type="dxa"/>
          </w:tcPr>
          <w:p w:rsidR="00A61AD7" w:rsidRDefault="00A61AD7" w:rsidP="0052246E">
            <w:r>
              <w:t>Unidad 3</w:t>
            </w:r>
          </w:p>
        </w:tc>
        <w:tc>
          <w:tcPr>
            <w:tcW w:w="6764" w:type="dxa"/>
          </w:tcPr>
          <w:p w:rsidR="00A61AD7" w:rsidRDefault="00A61AD7" w:rsidP="0052246E">
            <w:pPr>
              <w:jc w:val="both"/>
              <w:rPr>
                <w:lang w:val="es-ES"/>
              </w:rPr>
            </w:pPr>
            <w:r>
              <w:rPr>
                <w:i/>
                <w:lang w:val="es-ES"/>
              </w:rPr>
              <w:t>Aplicaciones de vectores - Geometría Analítica</w:t>
            </w:r>
            <w:r>
              <w:rPr>
                <w:lang w:val="es-ES"/>
              </w:rPr>
              <w:t xml:space="preserve"> </w:t>
            </w:r>
          </w:p>
          <w:p w:rsidR="00A61AD7" w:rsidRDefault="00A61AD7" w:rsidP="0052246E">
            <w:pPr>
              <w:jc w:val="both"/>
              <w:rPr>
                <w:lang w:val="es-ES_tradnl"/>
              </w:rPr>
            </w:pPr>
            <w:r>
              <w:t>Rectas en el plano y en el espacio. Ecuaciones vectoriales, paramétricas, simétricas cartesianas y explicita o reducidas.  Posiciones relativas de rectas. Rectas paralelas, secantes y alabeadas.</w:t>
            </w:r>
          </w:p>
          <w:p w:rsidR="00A61AD7" w:rsidRDefault="00A61AD7" w:rsidP="0052246E">
            <w:pPr>
              <w:jc w:val="both"/>
            </w:pPr>
            <w:r>
              <w:t>El Plano. Ecuación vectorial, paramétrica vectorial e implícita del plano. Posiciones relativas entre planos. Posiciones relativas entre rectas y planos.</w:t>
            </w:r>
          </w:p>
          <w:p w:rsidR="00A61AD7" w:rsidRDefault="00A61AD7" w:rsidP="0052246E">
            <w:pPr>
              <w:jc w:val="both"/>
            </w:pPr>
            <w:r>
              <w:t>Distancia de un punto a un plano. Distancia de un punto a una recta en el plano y en el espacio. Distancia de una recta a un plano. Distancias entre rectas paralelas y alabeadas.</w:t>
            </w:r>
          </w:p>
        </w:tc>
      </w:tr>
      <w:tr w:rsidR="00A61AD7" w:rsidTr="0052246E">
        <w:tc>
          <w:tcPr>
            <w:tcW w:w="1730" w:type="dxa"/>
          </w:tcPr>
          <w:p w:rsidR="00A61AD7" w:rsidRDefault="00A61AD7" w:rsidP="0052246E">
            <w:r>
              <w:t>Unidad 4</w:t>
            </w:r>
          </w:p>
        </w:tc>
        <w:tc>
          <w:tcPr>
            <w:tcW w:w="6764" w:type="dxa"/>
          </w:tcPr>
          <w:p w:rsidR="00A61AD7" w:rsidRDefault="00A61AD7" w:rsidP="0052246E">
            <w:pPr>
              <w:jc w:val="both"/>
            </w:pPr>
            <w:r>
              <w:t xml:space="preserve">Aplicaciones de las matrices y de sus operaciones y de SEL. Matrices en problemas de la vida diaria y en Sociología. Interpolación de una Función Polinómica. Tráfico en la ciudad. Problemas que se resuelven planteando sistemas de ecuaciones. Función de Demanda. Transmisión del Calor y Temperaturas medias en una placa metálica. Procesos de </w:t>
            </w:r>
            <w:proofErr w:type="spellStart"/>
            <w:r>
              <w:t>Markov</w:t>
            </w:r>
            <w:proofErr w:type="spellEnd"/>
            <w:r>
              <w:t>. Criptografía.</w:t>
            </w:r>
          </w:p>
        </w:tc>
      </w:tr>
    </w:tbl>
    <w:p w:rsidR="00A61AD7" w:rsidRDefault="00A61AD7" w:rsidP="00A61AD7">
      <w:bookmarkStart w:id="0" w:name="_GoBack"/>
      <w:bookmarkEnd w:id="0"/>
    </w:p>
    <w:p w:rsidR="00A61AD7" w:rsidRDefault="00A61AD7" w:rsidP="00A61AD7"/>
    <w:sectPr w:rsidR="00A61AD7" w:rsidSect="00A61AD7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D7"/>
    <w:rsid w:val="0028255B"/>
    <w:rsid w:val="00430507"/>
    <w:rsid w:val="00A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F430"/>
  <w15:chartTrackingRefBased/>
  <w15:docId w15:val="{C2CC13C9-109B-40F1-952C-557E8076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AD7"/>
  </w:style>
  <w:style w:type="paragraph" w:styleId="Heading1">
    <w:name w:val="heading 1"/>
    <w:basedOn w:val="Normal"/>
    <w:next w:val="Normal"/>
    <w:link w:val="Heading1Char"/>
    <w:uiPriority w:val="9"/>
    <w:qFormat/>
    <w:rsid w:val="00282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5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5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5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5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5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5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5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5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5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5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5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5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5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2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5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255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8255B"/>
    <w:rPr>
      <w:b/>
      <w:bCs/>
    </w:rPr>
  </w:style>
  <w:style w:type="character" w:styleId="Emphasis">
    <w:name w:val="Emphasis"/>
    <w:basedOn w:val="DefaultParagraphFont"/>
    <w:uiPriority w:val="20"/>
    <w:qFormat/>
    <w:rsid w:val="0028255B"/>
    <w:rPr>
      <w:i/>
      <w:iCs/>
    </w:rPr>
  </w:style>
  <w:style w:type="paragraph" w:styleId="NoSpacing">
    <w:name w:val="No Spacing"/>
    <w:uiPriority w:val="1"/>
    <w:qFormat/>
    <w:rsid w:val="002825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25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5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5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55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825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255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8255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8255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825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55B"/>
    <w:pPr>
      <w:outlineLvl w:val="9"/>
    </w:pPr>
  </w:style>
  <w:style w:type="table" w:styleId="TableGrid">
    <w:name w:val="Table Grid"/>
    <w:basedOn w:val="TableNormal"/>
    <w:uiPriority w:val="39"/>
    <w:rsid w:val="00A61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Ocampo</dc:creator>
  <cp:keywords/>
  <dc:description/>
  <cp:lastModifiedBy>Gabriela Ocampo</cp:lastModifiedBy>
  <cp:revision>1</cp:revision>
  <dcterms:created xsi:type="dcterms:W3CDTF">2023-03-20T15:19:00Z</dcterms:created>
  <dcterms:modified xsi:type="dcterms:W3CDTF">2023-03-20T15:22:00Z</dcterms:modified>
</cp:coreProperties>
</file>