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01731912"/>
        <w:docPartObj>
          <w:docPartGallery w:val="Cover Pages"/>
          <w:docPartUnique/>
        </w:docPartObj>
      </w:sdtPr>
      <w:sdtContent>
        <w:p w14:paraId="19B2566A" w14:textId="233F6CD5" w:rsidR="00C34DF8" w:rsidRDefault="00C34DF8"/>
        <w:p w14:paraId="2C078E63" w14:textId="4A7ABF62" w:rsidR="00C34DF8" w:rsidRDefault="00E94432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1" behindDoc="0" locked="0" layoutInCell="1" allowOverlap="1" wp14:anchorId="35F6938A" wp14:editId="3F6EC380">
                    <wp:simplePos x="0" y="0"/>
                    <wp:positionH relativeFrom="margin">
                      <wp:posOffset>792480</wp:posOffset>
                    </wp:positionH>
                    <wp:positionV relativeFrom="page">
                      <wp:posOffset>4290060</wp:posOffset>
                    </wp:positionV>
                    <wp:extent cx="4686300" cy="12725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272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2C10D4" w14:textId="3BCFD0F0" w:rsidR="00C34DF8" w:rsidRDefault="00C34DF8" w:rsidP="00E94432">
                                <w:pPr>
                                  <w:pStyle w:val="Nessunaspaziatura"/>
                                  <w:spacing w:before="40" w:after="560" w:line="216" w:lineRule="auto"/>
                                  <w:jc w:val="center"/>
                                  <w:rPr>
                                    <w:color w:val="FF000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0000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6D1B5A" w:rsidRPr="006D1B5A">
                                      <w:rPr>
                                        <w:color w:val="FF0000"/>
                                        <w:sz w:val="72"/>
                                        <w:szCs w:val="72"/>
                                      </w:rPr>
                                      <w:t>SQL Backup document</w:t>
                                    </w:r>
                                  </w:sdtContent>
                                </w:sdt>
                              </w:p>
                              <w:p w14:paraId="2375ECA2" w14:textId="7325DBEF" w:rsidR="00E94432" w:rsidRPr="00E94432" w:rsidRDefault="00E94432" w:rsidP="00E94432">
                                <w:pPr>
                                  <w:pStyle w:val="Nessunaspaziatura"/>
                                  <w:spacing w:before="40" w:after="560" w:line="216" w:lineRule="auto"/>
                                  <w:jc w:val="center"/>
                                  <w:rPr>
                                    <w:color w:val="FF0000"/>
                                    <w:sz w:val="40"/>
                                    <w:szCs w:val="40"/>
                                  </w:rPr>
                                </w:pPr>
                                <w:r w:rsidRPr="00E94432">
                                  <w:rPr>
                                    <w:color w:val="FF0000"/>
                                    <w:sz w:val="40"/>
                                    <w:szCs w:val="40"/>
                                  </w:rPr>
                                  <w:t>Data Processing Project</w:t>
                                </w:r>
                              </w:p>
                              <w:p w14:paraId="6FC301F3" w14:textId="56A68C35" w:rsidR="00570858" w:rsidRPr="00232710" w:rsidRDefault="00570858" w:rsidP="00232710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color w:val="FF0000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F693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62.4pt;margin-top:337.8pt;width:369pt;height:100.2pt;z-index:251658241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" filled="f" stroked="f" strokeweight=".5pt">
                    <v:textbox inset="0,0,0,0">
                      <w:txbxContent>
                        <w:p w14:paraId="472C10D4" w14:textId="3BCFD0F0" w:rsidR="00C34DF8" w:rsidRDefault="00C34DF8" w:rsidP="00E94432">
                          <w:pPr>
                            <w:pStyle w:val="Nessunaspaziatura"/>
                            <w:spacing w:before="40" w:after="560" w:line="216" w:lineRule="auto"/>
                            <w:jc w:val="center"/>
                            <w:rPr>
                              <w:color w:val="FF000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0000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6D1B5A" w:rsidRPr="006D1B5A">
                                <w:rPr>
                                  <w:color w:val="FF0000"/>
                                  <w:sz w:val="72"/>
                                  <w:szCs w:val="72"/>
                                </w:rPr>
                                <w:t>SQL Backup document</w:t>
                              </w:r>
                            </w:sdtContent>
                          </w:sdt>
                        </w:p>
                        <w:p w14:paraId="2375ECA2" w14:textId="7325DBEF" w:rsidR="00E94432" w:rsidRPr="00E94432" w:rsidRDefault="00E94432" w:rsidP="00E94432">
                          <w:pPr>
                            <w:pStyle w:val="Nessunaspaziatura"/>
                            <w:spacing w:before="40" w:after="560" w:line="216" w:lineRule="auto"/>
                            <w:jc w:val="center"/>
                            <w:rPr>
                              <w:color w:val="FF0000"/>
                              <w:sz w:val="40"/>
                              <w:szCs w:val="40"/>
                            </w:rPr>
                          </w:pPr>
                          <w:r w:rsidRPr="00E94432">
                            <w:rPr>
                              <w:color w:val="FF0000"/>
                              <w:sz w:val="40"/>
                              <w:szCs w:val="40"/>
                            </w:rPr>
                            <w:t>Data Processing Project</w:t>
                          </w:r>
                        </w:p>
                        <w:p w14:paraId="6FC301F3" w14:textId="56A68C35" w:rsidR="00570858" w:rsidRPr="00232710" w:rsidRDefault="00570858" w:rsidP="00232710">
                          <w:pPr>
                            <w:pStyle w:val="Nessunaspaziatura"/>
                            <w:spacing w:before="40" w:after="560" w:line="216" w:lineRule="auto"/>
                            <w:rPr>
                              <w:color w:val="FF0000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242" behindDoc="0" locked="0" layoutInCell="1" allowOverlap="1" wp14:anchorId="37E9FD9C" wp14:editId="6F2BE148">
                    <wp:simplePos x="0" y="0"/>
                    <wp:positionH relativeFrom="column">
                      <wp:posOffset>15240</wp:posOffset>
                    </wp:positionH>
                    <wp:positionV relativeFrom="paragraph">
                      <wp:posOffset>7083425</wp:posOffset>
                    </wp:positionV>
                    <wp:extent cx="1463040" cy="845820"/>
                    <wp:effectExtent l="0" t="0" r="3810" b="0"/>
                    <wp:wrapThrough wrapText="bothSides">
                      <wp:wrapPolygon edited="0">
                        <wp:start x="0" y="0"/>
                        <wp:lineTo x="0" y="20919"/>
                        <wp:lineTo x="21375" y="20919"/>
                        <wp:lineTo x="21375" y="0"/>
                        <wp:lineTo x="0" y="0"/>
                      </wp:wrapPolygon>
                    </wp:wrapThrough>
                    <wp:docPr id="217" name="Text Box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63040" cy="8458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DDE67E" w14:textId="5ADF434A" w:rsidR="00E94432" w:rsidRPr="00E94432" w:rsidRDefault="00E94432" w:rsidP="00E94432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E94432">
                                  <w:rPr>
                                    <w:sz w:val="24"/>
                                    <w:szCs w:val="24"/>
                                  </w:rPr>
                                  <w:t>Caterina Aresti</w:t>
                                </w:r>
                                <w:r w:rsidRPr="00E94432">
                                  <w:rPr>
                                    <w:sz w:val="24"/>
                                    <w:szCs w:val="24"/>
                                  </w:rPr>
                                  <w:br/>
                                  <w:t>Joey Krämer</w:t>
                                </w:r>
                                <w:r w:rsidRPr="00E94432">
                                  <w:rPr>
                                    <w:sz w:val="24"/>
                                    <w:szCs w:val="24"/>
                                  </w:rPr>
                                  <w:br/>
                                  <w:t>Nicanor Martinez</w:t>
                                </w:r>
                                <w:r w:rsidRPr="00E94432">
                                  <w:rPr>
                                    <w:sz w:val="24"/>
                                    <w:szCs w:val="24"/>
                                  </w:rPr>
                                  <w:br/>
                                  <w:t>Zsombor Hajze</w:t>
                                </w:r>
                                <w:r w:rsidRPr="00E94432">
                                  <w:rPr>
                                    <w:sz w:val="24"/>
                                    <w:szCs w:val="24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E9FD9C" id="Text Box 217" o:spid="_x0000_s1027" type="#_x0000_t202" style="position:absolute;margin-left:1.2pt;margin-top:557.75pt;width:115.2pt;height:66.6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" stroked="f">
                    <v:textbox>
                      <w:txbxContent>
                        <w:p w14:paraId="10DDE67E" w14:textId="5ADF434A" w:rsidR="00E94432" w:rsidRPr="00E94432" w:rsidRDefault="00E94432" w:rsidP="00E94432">
                          <w:pPr>
                            <w:pStyle w:val="Nessunaspaziatura"/>
                            <w:spacing w:before="40" w:after="560" w:line="216" w:lineRule="auto"/>
                            <w:rPr>
                              <w:sz w:val="24"/>
                              <w:szCs w:val="24"/>
                            </w:rPr>
                          </w:pPr>
                          <w:r w:rsidRPr="00E94432">
                            <w:rPr>
                              <w:sz w:val="24"/>
                              <w:szCs w:val="24"/>
                            </w:rPr>
                            <w:t>Caterina Aresti</w:t>
                          </w:r>
                          <w:r w:rsidRPr="00E94432">
                            <w:rPr>
                              <w:sz w:val="24"/>
                              <w:szCs w:val="24"/>
                            </w:rPr>
                            <w:br/>
                            <w:t>Joey Krämer</w:t>
                          </w:r>
                          <w:r w:rsidRPr="00E94432">
                            <w:rPr>
                              <w:sz w:val="24"/>
                              <w:szCs w:val="24"/>
                            </w:rPr>
                            <w:br/>
                            <w:t>Nicanor Martinez</w:t>
                          </w:r>
                          <w:r w:rsidRPr="00E94432">
                            <w:rPr>
                              <w:sz w:val="24"/>
                              <w:szCs w:val="24"/>
                            </w:rPr>
                            <w:br/>
                            <w:t>Zsombor Hajze</w:t>
                          </w:r>
                          <w:r w:rsidRPr="00E94432">
                            <w:rPr>
                              <w:sz w:val="24"/>
                              <w:szCs w:val="24"/>
                            </w:rPr>
                            <w:t>r</w:t>
                          </w:r>
                        </w:p>
                      </w:txbxContent>
                    </v:textbox>
                    <w10:wrap type="through"/>
                  </v:shape>
                </w:pict>
              </mc:Fallback>
            </mc:AlternateContent>
          </w:r>
          <w:r w:rsidR="00C34DF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348FDA3" wp14:editId="3BC999D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19T00:00:00Z"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DAA6BC" w14:textId="3CB562F6" w:rsidR="00C34DF8" w:rsidRDefault="007E71CC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348FDA3" id="Rectangle 132" o:spid="_x0000_s1028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" fillcolor="red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19T00:00:00Z"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DAA6BC" w14:textId="3CB562F6" w:rsidR="00C34DF8" w:rsidRDefault="007E71CC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C34DF8">
            <w:br w:type="page"/>
          </w:r>
        </w:p>
      </w:sdtContent>
    </w:sdt>
    <w:p w14:paraId="1FC1B955" w14:textId="62BFF611" w:rsidR="00FD76EC" w:rsidRDefault="00CF2AA8" w:rsidP="006F4744">
      <w:pPr>
        <w:pStyle w:val="Titolo1"/>
      </w:pPr>
      <w:bookmarkStart w:id="0" w:name="_Toc155953607"/>
      <w:r w:rsidRPr="00CF2AA8">
        <w:lastRenderedPageBreak/>
        <w:t xml:space="preserve">SQL Backup </w:t>
      </w:r>
      <w:r w:rsidRPr="006F4744">
        <w:t>document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7514301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F96D2E" w14:textId="4719FA45" w:rsidR="00E009CE" w:rsidRPr="00E009CE" w:rsidRDefault="00E009CE">
          <w:pPr>
            <w:pStyle w:val="Titolosommario"/>
            <w:rPr>
              <w:color w:val="FF0000"/>
            </w:rPr>
          </w:pPr>
          <w:r w:rsidRPr="00E009CE">
            <w:rPr>
              <w:color w:val="FF0000"/>
            </w:rPr>
            <w:t>Table of content</w:t>
          </w:r>
        </w:p>
        <w:p w14:paraId="2C6D0D11" w14:textId="554084D8" w:rsidR="00AB0251" w:rsidRDefault="00E009CE">
          <w:pPr>
            <w:pStyle w:val="Sommario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it-IT"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953607" w:history="1">
            <w:r w:rsidR="00AB0251" w:rsidRPr="00D326CD">
              <w:rPr>
                <w:rStyle w:val="Collegamentoipertestuale"/>
                <w:noProof/>
              </w:rPr>
              <w:t>SQL Backup document</w:t>
            </w:r>
            <w:r w:rsidR="00AB0251">
              <w:rPr>
                <w:noProof/>
                <w:webHidden/>
              </w:rPr>
              <w:tab/>
            </w:r>
            <w:r w:rsidR="00AB0251">
              <w:rPr>
                <w:noProof/>
                <w:webHidden/>
              </w:rPr>
              <w:fldChar w:fldCharType="begin"/>
            </w:r>
            <w:r w:rsidR="00AB0251">
              <w:rPr>
                <w:noProof/>
                <w:webHidden/>
              </w:rPr>
              <w:instrText xml:space="preserve"> PAGEREF _Toc155953607 \h </w:instrText>
            </w:r>
            <w:r w:rsidR="00AB0251">
              <w:rPr>
                <w:noProof/>
                <w:webHidden/>
              </w:rPr>
            </w:r>
            <w:r w:rsidR="00AB0251">
              <w:rPr>
                <w:noProof/>
                <w:webHidden/>
              </w:rPr>
              <w:fldChar w:fldCharType="separate"/>
            </w:r>
            <w:r w:rsidR="00AB0251">
              <w:rPr>
                <w:noProof/>
                <w:webHidden/>
              </w:rPr>
              <w:t>1</w:t>
            </w:r>
            <w:r w:rsidR="00AB0251">
              <w:rPr>
                <w:noProof/>
                <w:webHidden/>
              </w:rPr>
              <w:fldChar w:fldCharType="end"/>
            </w:r>
          </w:hyperlink>
        </w:p>
        <w:p w14:paraId="6E9B0A1B" w14:textId="473405DA" w:rsidR="00AB0251" w:rsidRDefault="00171084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it-IT" w:eastAsia="zh-CN"/>
              <w14:ligatures w14:val="standardContextual"/>
            </w:rPr>
          </w:pPr>
          <w:hyperlink w:anchor="_Toc155953608" w:history="1">
            <w:r w:rsidR="00AB0251" w:rsidRPr="00D326CD">
              <w:rPr>
                <w:rStyle w:val="Collegamentoipertestuale"/>
                <w:noProof/>
              </w:rPr>
              <w:t>Prerequisites</w:t>
            </w:r>
            <w:r w:rsidR="00AB0251">
              <w:rPr>
                <w:noProof/>
                <w:webHidden/>
              </w:rPr>
              <w:tab/>
            </w:r>
            <w:r w:rsidR="00AB0251">
              <w:rPr>
                <w:noProof/>
                <w:webHidden/>
              </w:rPr>
              <w:fldChar w:fldCharType="begin"/>
            </w:r>
            <w:r w:rsidR="00AB0251">
              <w:rPr>
                <w:noProof/>
                <w:webHidden/>
              </w:rPr>
              <w:instrText xml:space="preserve"> PAGEREF _Toc155953608 \h </w:instrText>
            </w:r>
            <w:r w:rsidR="00AB0251">
              <w:rPr>
                <w:noProof/>
                <w:webHidden/>
              </w:rPr>
            </w:r>
            <w:r w:rsidR="00AB0251">
              <w:rPr>
                <w:noProof/>
                <w:webHidden/>
              </w:rPr>
              <w:fldChar w:fldCharType="separate"/>
            </w:r>
            <w:r w:rsidR="00AB0251">
              <w:rPr>
                <w:noProof/>
                <w:webHidden/>
              </w:rPr>
              <w:t>2</w:t>
            </w:r>
            <w:r w:rsidR="00AB0251">
              <w:rPr>
                <w:noProof/>
                <w:webHidden/>
              </w:rPr>
              <w:fldChar w:fldCharType="end"/>
            </w:r>
          </w:hyperlink>
        </w:p>
        <w:p w14:paraId="4CDFB235" w14:textId="267835A8" w:rsidR="00AB0251" w:rsidRDefault="00171084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it-IT" w:eastAsia="zh-CN"/>
              <w14:ligatures w14:val="standardContextual"/>
            </w:rPr>
          </w:pPr>
          <w:hyperlink w:anchor="_Toc155953609" w:history="1">
            <w:r w:rsidR="00AB0251" w:rsidRPr="00D326CD">
              <w:rPr>
                <w:rStyle w:val="Collegamentoipertestuale"/>
                <w:noProof/>
              </w:rPr>
              <w:t>Introduction and Backup strategy levels</w:t>
            </w:r>
            <w:r w:rsidR="00AB0251">
              <w:rPr>
                <w:noProof/>
                <w:webHidden/>
              </w:rPr>
              <w:tab/>
            </w:r>
            <w:r w:rsidR="00AB0251">
              <w:rPr>
                <w:noProof/>
                <w:webHidden/>
              </w:rPr>
              <w:fldChar w:fldCharType="begin"/>
            </w:r>
            <w:r w:rsidR="00AB0251">
              <w:rPr>
                <w:noProof/>
                <w:webHidden/>
              </w:rPr>
              <w:instrText xml:space="preserve"> PAGEREF _Toc155953609 \h </w:instrText>
            </w:r>
            <w:r w:rsidR="00AB0251">
              <w:rPr>
                <w:noProof/>
                <w:webHidden/>
              </w:rPr>
            </w:r>
            <w:r w:rsidR="00AB0251">
              <w:rPr>
                <w:noProof/>
                <w:webHidden/>
              </w:rPr>
              <w:fldChar w:fldCharType="separate"/>
            </w:r>
            <w:r w:rsidR="00AB0251">
              <w:rPr>
                <w:noProof/>
                <w:webHidden/>
              </w:rPr>
              <w:t>2</w:t>
            </w:r>
            <w:r w:rsidR="00AB0251">
              <w:rPr>
                <w:noProof/>
                <w:webHidden/>
              </w:rPr>
              <w:fldChar w:fldCharType="end"/>
            </w:r>
          </w:hyperlink>
        </w:p>
        <w:p w14:paraId="3CC47398" w14:textId="434F9A95" w:rsidR="00AB0251" w:rsidRDefault="00171084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it-IT" w:eastAsia="zh-CN"/>
              <w14:ligatures w14:val="standardContextual"/>
            </w:rPr>
          </w:pPr>
          <w:hyperlink w:anchor="_Toc155953610" w:history="1">
            <w:r w:rsidR="00AB0251" w:rsidRPr="00D326CD">
              <w:rPr>
                <w:rStyle w:val="Collegamentoipertestuale"/>
                <w:noProof/>
              </w:rPr>
              <w:t>Daily Backup</w:t>
            </w:r>
            <w:r w:rsidR="00AB0251">
              <w:rPr>
                <w:noProof/>
                <w:webHidden/>
              </w:rPr>
              <w:tab/>
            </w:r>
            <w:r w:rsidR="00AB0251">
              <w:rPr>
                <w:noProof/>
                <w:webHidden/>
              </w:rPr>
              <w:fldChar w:fldCharType="begin"/>
            </w:r>
            <w:r w:rsidR="00AB0251">
              <w:rPr>
                <w:noProof/>
                <w:webHidden/>
              </w:rPr>
              <w:instrText xml:space="preserve"> PAGEREF _Toc155953610 \h </w:instrText>
            </w:r>
            <w:r w:rsidR="00AB0251">
              <w:rPr>
                <w:noProof/>
                <w:webHidden/>
              </w:rPr>
            </w:r>
            <w:r w:rsidR="00AB0251">
              <w:rPr>
                <w:noProof/>
                <w:webHidden/>
              </w:rPr>
              <w:fldChar w:fldCharType="separate"/>
            </w:r>
            <w:r w:rsidR="00AB0251">
              <w:rPr>
                <w:noProof/>
                <w:webHidden/>
              </w:rPr>
              <w:t>2</w:t>
            </w:r>
            <w:r w:rsidR="00AB0251">
              <w:rPr>
                <w:noProof/>
                <w:webHidden/>
              </w:rPr>
              <w:fldChar w:fldCharType="end"/>
            </w:r>
          </w:hyperlink>
        </w:p>
        <w:p w14:paraId="57936DFA" w14:textId="1326D01A" w:rsidR="00AB0251" w:rsidRDefault="00171084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it-IT" w:eastAsia="zh-CN"/>
              <w14:ligatures w14:val="standardContextual"/>
            </w:rPr>
          </w:pPr>
          <w:hyperlink w:anchor="_Toc155953611" w:history="1">
            <w:r w:rsidR="00AB0251" w:rsidRPr="00D326CD">
              <w:rPr>
                <w:rStyle w:val="Collegamentoipertestuale"/>
                <w:noProof/>
              </w:rPr>
              <w:t>Weekly Backup</w:t>
            </w:r>
            <w:r w:rsidR="00AB0251">
              <w:rPr>
                <w:noProof/>
                <w:webHidden/>
              </w:rPr>
              <w:tab/>
            </w:r>
            <w:r w:rsidR="00AB0251">
              <w:rPr>
                <w:noProof/>
                <w:webHidden/>
              </w:rPr>
              <w:fldChar w:fldCharType="begin"/>
            </w:r>
            <w:r w:rsidR="00AB0251">
              <w:rPr>
                <w:noProof/>
                <w:webHidden/>
              </w:rPr>
              <w:instrText xml:space="preserve"> PAGEREF _Toc155953611 \h </w:instrText>
            </w:r>
            <w:r w:rsidR="00AB0251">
              <w:rPr>
                <w:noProof/>
                <w:webHidden/>
              </w:rPr>
            </w:r>
            <w:r w:rsidR="00AB0251">
              <w:rPr>
                <w:noProof/>
                <w:webHidden/>
              </w:rPr>
              <w:fldChar w:fldCharType="separate"/>
            </w:r>
            <w:r w:rsidR="00AB0251">
              <w:rPr>
                <w:noProof/>
                <w:webHidden/>
              </w:rPr>
              <w:t>2</w:t>
            </w:r>
            <w:r w:rsidR="00AB0251">
              <w:rPr>
                <w:noProof/>
                <w:webHidden/>
              </w:rPr>
              <w:fldChar w:fldCharType="end"/>
            </w:r>
          </w:hyperlink>
        </w:p>
        <w:p w14:paraId="4DEEEEE7" w14:textId="7D437CB6" w:rsidR="00AB0251" w:rsidRDefault="00171084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it-IT" w:eastAsia="zh-CN"/>
              <w14:ligatures w14:val="standardContextual"/>
            </w:rPr>
          </w:pPr>
          <w:hyperlink w:anchor="_Toc155953612" w:history="1">
            <w:r w:rsidR="00AB0251" w:rsidRPr="00D326CD">
              <w:rPr>
                <w:rStyle w:val="Collegamentoipertestuale"/>
                <w:noProof/>
              </w:rPr>
              <w:t>Monthly Backup</w:t>
            </w:r>
            <w:r w:rsidR="00AB0251">
              <w:rPr>
                <w:noProof/>
                <w:webHidden/>
              </w:rPr>
              <w:tab/>
            </w:r>
            <w:r w:rsidR="00AB0251">
              <w:rPr>
                <w:noProof/>
                <w:webHidden/>
              </w:rPr>
              <w:fldChar w:fldCharType="begin"/>
            </w:r>
            <w:r w:rsidR="00AB0251">
              <w:rPr>
                <w:noProof/>
                <w:webHidden/>
              </w:rPr>
              <w:instrText xml:space="preserve"> PAGEREF _Toc155953612 \h </w:instrText>
            </w:r>
            <w:r w:rsidR="00AB0251">
              <w:rPr>
                <w:noProof/>
                <w:webHidden/>
              </w:rPr>
            </w:r>
            <w:r w:rsidR="00AB0251">
              <w:rPr>
                <w:noProof/>
                <w:webHidden/>
              </w:rPr>
              <w:fldChar w:fldCharType="separate"/>
            </w:r>
            <w:r w:rsidR="00AB0251">
              <w:rPr>
                <w:noProof/>
                <w:webHidden/>
              </w:rPr>
              <w:t>3</w:t>
            </w:r>
            <w:r w:rsidR="00AB0251">
              <w:rPr>
                <w:noProof/>
                <w:webHidden/>
              </w:rPr>
              <w:fldChar w:fldCharType="end"/>
            </w:r>
          </w:hyperlink>
        </w:p>
        <w:p w14:paraId="62500103" w14:textId="7A7AE099" w:rsidR="00AB0251" w:rsidRDefault="00171084">
          <w:pPr>
            <w:pStyle w:val="Sommario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it-IT" w:eastAsia="zh-CN"/>
              <w14:ligatures w14:val="standardContextual"/>
            </w:rPr>
          </w:pPr>
          <w:hyperlink w:anchor="_Toc155953613" w:history="1">
            <w:r w:rsidR="00AB0251" w:rsidRPr="00D326CD">
              <w:rPr>
                <w:rStyle w:val="Collegamentoipertestuale"/>
                <w:noProof/>
              </w:rPr>
              <w:t>Notes on “pg_dump”</w:t>
            </w:r>
            <w:r w:rsidR="00AB0251">
              <w:rPr>
                <w:noProof/>
                <w:webHidden/>
              </w:rPr>
              <w:tab/>
            </w:r>
            <w:r w:rsidR="00AB0251">
              <w:rPr>
                <w:noProof/>
                <w:webHidden/>
              </w:rPr>
              <w:fldChar w:fldCharType="begin"/>
            </w:r>
            <w:r w:rsidR="00AB0251">
              <w:rPr>
                <w:noProof/>
                <w:webHidden/>
              </w:rPr>
              <w:instrText xml:space="preserve"> PAGEREF _Toc155953613 \h </w:instrText>
            </w:r>
            <w:r w:rsidR="00AB0251">
              <w:rPr>
                <w:noProof/>
                <w:webHidden/>
              </w:rPr>
            </w:r>
            <w:r w:rsidR="00AB0251">
              <w:rPr>
                <w:noProof/>
                <w:webHidden/>
              </w:rPr>
              <w:fldChar w:fldCharType="separate"/>
            </w:r>
            <w:r w:rsidR="00AB0251">
              <w:rPr>
                <w:noProof/>
                <w:webHidden/>
              </w:rPr>
              <w:t>3</w:t>
            </w:r>
            <w:r w:rsidR="00AB0251">
              <w:rPr>
                <w:noProof/>
                <w:webHidden/>
              </w:rPr>
              <w:fldChar w:fldCharType="end"/>
            </w:r>
          </w:hyperlink>
        </w:p>
        <w:p w14:paraId="56DE4292" w14:textId="3243BBEA" w:rsidR="00E009CE" w:rsidRDefault="00E009CE">
          <w:r>
            <w:rPr>
              <w:b/>
              <w:bCs/>
            </w:rPr>
            <w:fldChar w:fldCharType="end"/>
          </w:r>
        </w:p>
      </w:sdtContent>
    </w:sdt>
    <w:p w14:paraId="255AC756" w14:textId="1F0022E7" w:rsidR="00E71378" w:rsidRPr="00E71378" w:rsidRDefault="00E009CE" w:rsidP="00E71378">
      <w:r>
        <w:br w:type="page"/>
      </w:r>
    </w:p>
    <w:p w14:paraId="38F6EC96" w14:textId="3614FB2D" w:rsidR="00CF2AA8" w:rsidRDefault="00A2586F" w:rsidP="006F4744">
      <w:pPr>
        <w:pStyle w:val="Titolo2"/>
      </w:pPr>
      <w:bookmarkStart w:id="1" w:name="_Toc155953608"/>
      <w:r>
        <w:lastRenderedPageBreak/>
        <w:t>Prerequisites</w:t>
      </w:r>
      <w:bookmarkEnd w:id="1"/>
    </w:p>
    <w:p w14:paraId="6CEB24F2" w14:textId="77777777" w:rsidR="00A17CD5" w:rsidRDefault="00CC4FCD" w:rsidP="00CD04CB">
      <w:pPr>
        <w:spacing w:before="240" w:line="276" w:lineRule="auto"/>
      </w:pPr>
      <w:r>
        <w:t xml:space="preserve">Before </w:t>
      </w:r>
      <w:r w:rsidR="00801BDB">
        <w:t xml:space="preserve">starting with the backup of the </w:t>
      </w:r>
      <w:r w:rsidR="001C3CB9">
        <w:t>postgre</w:t>
      </w:r>
      <w:r w:rsidR="00801BDB">
        <w:t xml:space="preserve">SQL </w:t>
      </w:r>
      <w:r w:rsidR="001C3CB9">
        <w:t>database</w:t>
      </w:r>
      <w:r w:rsidR="00B42620">
        <w:t>, make sure th</w:t>
      </w:r>
      <w:r w:rsidR="00A17CD5">
        <w:t>e following components are installed:</w:t>
      </w:r>
      <w:r w:rsidR="00AE1DCE">
        <w:t xml:space="preserve"> </w:t>
      </w:r>
    </w:p>
    <w:p w14:paraId="54CEA157" w14:textId="5C198F4E" w:rsidR="00A17CD5" w:rsidRDefault="00B42620" w:rsidP="00A17CD5">
      <w:pPr>
        <w:pStyle w:val="Paragrafoelenco"/>
        <w:numPr>
          <w:ilvl w:val="0"/>
          <w:numId w:val="2"/>
        </w:numPr>
        <w:spacing w:before="240" w:line="276" w:lineRule="auto"/>
      </w:pPr>
      <w:r>
        <w:t>“</w:t>
      </w:r>
      <w:r w:rsidR="00AE1DCE">
        <w:t>pgAdmin</w:t>
      </w:r>
      <w:r>
        <w:t>”</w:t>
      </w:r>
      <w:r w:rsidR="00A17CD5">
        <w:t xml:space="preserve">: </w:t>
      </w:r>
      <w:r w:rsidR="00263335">
        <w:t>it is a comprehensive PostrgeSQL management tool,</w:t>
      </w:r>
    </w:p>
    <w:p w14:paraId="0DD879DF" w14:textId="38E21C0F" w:rsidR="00E009CE" w:rsidRDefault="00B42620" w:rsidP="00A17CD5">
      <w:pPr>
        <w:pStyle w:val="Paragrafoelenco"/>
        <w:numPr>
          <w:ilvl w:val="0"/>
          <w:numId w:val="2"/>
        </w:numPr>
        <w:spacing w:before="240" w:line="276" w:lineRule="auto"/>
      </w:pPr>
      <w:r>
        <w:t>“</w:t>
      </w:r>
      <w:r w:rsidR="00AE1DCE">
        <w:t>pgAgent</w:t>
      </w:r>
      <w:r>
        <w:t>”</w:t>
      </w:r>
      <w:r w:rsidR="00263335">
        <w:t xml:space="preserve">: it is an extension for “pgAdmin” that facilitates </w:t>
      </w:r>
      <w:r w:rsidR="00FB2D51">
        <w:t>the scheduling and execution of tasks, such as database backups.</w:t>
      </w:r>
    </w:p>
    <w:p w14:paraId="3918E739" w14:textId="7A86CF0E" w:rsidR="00E71378" w:rsidRDefault="00E71378" w:rsidP="00E71378">
      <w:pPr>
        <w:pStyle w:val="Titolo2"/>
      </w:pPr>
      <w:bookmarkStart w:id="2" w:name="_Toc155953609"/>
      <w:r>
        <w:t>Introduction</w:t>
      </w:r>
      <w:r w:rsidR="00C570F4">
        <w:t xml:space="preserve"> and Backup strategy levels</w:t>
      </w:r>
      <w:bookmarkEnd w:id="2"/>
    </w:p>
    <w:p w14:paraId="01E439D9" w14:textId="18360AFC" w:rsidR="00493E16" w:rsidRDefault="00E71378" w:rsidP="00CD04CB">
      <w:pPr>
        <w:spacing w:before="240"/>
      </w:pPr>
      <w:r>
        <w:t xml:space="preserve">The backup strategy we </w:t>
      </w:r>
      <w:r w:rsidR="00493E16">
        <w:t>chose for this p</w:t>
      </w:r>
      <w:r w:rsidR="009637EB">
        <w:t>roj</w:t>
      </w:r>
      <w:r w:rsidR="00493E16">
        <w:t xml:space="preserve">ect </w:t>
      </w:r>
      <w:r>
        <w:t>i</w:t>
      </w:r>
      <w:r w:rsidR="009637EB">
        <w:t>ncludes</w:t>
      </w:r>
      <w:r>
        <w:t xml:space="preserve"> using an extension called “pgAgent” for our postgreSQL database</w:t>
      </w:r>
      <w:r w:rsidR="00C508A6">
        <w:t xml:space="preserve"> management</w:t>
      </w:r>
      <w:r w:rsidR="00493E16">
        <w:t>.</w:t>
      </w:r>
      <w:r w:rsidR="005B7C2D">
        <w:t xml:space="preserve"> </w:t>
      </w:r>
      <w:r w:rsidR="00800D7F">
        <w:t xml:space="preserve">It can </w:t>
      </w:r>
      <w:r w:rsidR="00800D7F" w:rsidRPr="00800D7F">
        <w:t>serve as a job scheduler and executor for PostgreSQL</w:t>
      </w:r>
      <w:r w:rsidR="00800D7F">
        <w:t xml:space="preserve">, allowing </w:t>
      </w:r>
      <w:r w:rsidR="00800D7F" w:rsidRPr="00800D7F">
        <w:t>the automation of various database-related tasks</w:t>
      </w:r>
      <w:r w:rsidR="00800D7F">
        <w:t>.</w:t>
      </w:r>
    </w:p>
    <w:p w14:paraId="5B77DCD8" w14:textId="075904FE" w:rsidR="00E71378" w:rsidRDefault="00E71378" w:rsidP="006F4744">
      <w:r>
        <w:t>When pgAgent is installed and a relation is build as an extension</w:t>
      </w:r>
      <w:r w:rsidR="00493E16">
        <w:t>,</w:t>
      </w:r>
      <w:r>
        <w:t xml:space="preserve"> you can start creating jobs for all kind of operations</w:t>
      </w:r>
      <w:r w:rsidR="00771B7B">
        <w:t>, including</w:t>
      </w:r>
      <w:r>
        <w:t xml:space="preserve"> backup</w:t>
      </w:r>
      <w:r w:rsidR="00771B7B">
        <w:t>s.</w:t>
      </w:r>
    </w:p>
    <w:p w14:paraId="0FDED94B" w14:textId="24E617E0" w:rsidR="005C5F17" w:rsidRDefault="00DB7F4B" w:rsidP="00844FDA">
      <w:pPr>
        <w:spacing w:line="276" w:lineRule="auto"/>
      </w:pPr>
      <w:r>
        <w:t>We</w:t>
      </w:r>
      <w:r w:rsidR="004C4BEC">
        <w:t xml:space="preserve"> </w:t>
      </w:r>
      <w:r w:rsidR="004C4BEC" w:rsidRPr="004C4BEC">
        <w:t>have designed our backup strategy</w:t>
      </w:r>
      <w:r w:rsidR="00863ED7">
        <w:t xml:space="preserve"> </w:t>
      </w:r>
      <w:r w:rsidR="004C4BEC" w:rsidRPr="004C4BEC">
        <w:t>c</w:t>
      </w:r>
      <w:r w:rsidR="00863ED7">
        <w:t>reating</w:t>
      </w:r>
      <w:r w:rsidR="004C4BEC" w:rsidRPr="004C4BEC">
        <w:t xml:space="preserve"> three distinct levels:</w:t>
      </w:r>
      <w:r>
        <w:t xml:space="preserve"> </w:t>
      </w:r>
      <w:r w:rsidR="005C5F17">
        <w:t xml:space="preserve">daily, weekly and monthly. </w:t>
      </w:r>
    </w:p>
    <w:p w14:paraId="69419D8C" w14:textId="5E4B652A" w:rsidR="00CD04CB" w:rsidRDefault="00CD04CB" w:rsidP="00CD04CB">
      <w:pPr>
        <w:pStyle w:val="Titolo2"/>
      </w:pPr>
      <w:bookmarkStart w:id="3" w:name="_Toc155953610"/>
      <w:r>
        <w:t>Daily</w:t>
      </w:r>
      <w:r w:rsidR="00771B7B">
        <w:t xml:space="preserve"> Backup</w:t>
      </w:r>
      <w:bookmarkEnd w:id="3"/>
    </w:p>
    <w:p w14:paraId="73C4038D" w14:textId="50964FE2" w:rsidR="00035096" w:rsidRDefault="00384785" w:rsidP="00035096">
      <w:pPr>
        <w:spacing w:before="240"/>
      </w:pPr>
      <w:r>
        <w:t>In t</w:t>
      </w:r>
      <w:r w:rsidR="00771B7B">
        <w:t>h</w:t>
      </w:r>
      <w:r w:rsidR="005765A6">
        <w:t>e daily</w:t>
      </w:r>
      <w:r w:rsidR="00771B7B">
        <w:t xml:space="preserve"> level</w:t>
      </w:r>
      <w:r>
        <w:t>, we focused on</w:t>
      </w:r>
      <w:r w:rsidR="00771B7B">
        <w:t xml:space="preserve"> includ</w:t>
      </w:r>
      <w:r>
        <w:t>ing</w:t>
      </w:r>
      <w:r w:rsidR="00771B7B">
        <w:t xml:space="preserve"> o</w:t>
      </w:r>
      <w:r w:rsidR="00035096">
        <w:t>nly</w:t>
      </w:r>
      <w:r w:rsidR="00771B7B">
        <w:t xml:space="preserve"> backup</w:t>
      </w:r>
      <w:r>
        <w:t>s of</w:t>
      </w:r>
      <w:r w:rsidR="00771B7B">
        <w:t xml:space="preserve"> </w:t>
      </w:r>
      <w:r w:rsidR="00036DD2">
        <w:t>the</w:t>
      </w:r>
      <w:r w:rsidR="00035096">
        <w:t xml:space="preserve"> Netflix database</w:t>
      </w:r>
      <w:r w:rsidR="004F049E">
        <w:t xml:space="preserve">, specifically its </w:t>
      </w:r>
      <w:r w:rsidR="00035096">
        <w:t xml:space="preserve">structure and </w:t>
      </w:r>
      <w:r w:rsidR="004F049E">
        <w:t xml:space="preserve">its </w:t>
      </w:r>
      <w:r w:rsidR="00035096">
        <w:t>data</w:t>
      </w:r>
      <w:r w:rsidR="00036DD2">
        <w:t xml:space="preserve">. </w:t>
      </w:r>
      <w:r w:rsidR="007F3F21">
        <w:t>The c</w:t>
      </w:r>
      <w:r w:rsidR="00035096">
        <w:t>ommand</w:t>
      </w:r>
      <w:r w:rsidR="007F3F21">
        <w:t xml:space="preserve"> is this</w:t>
      </w:r>
      <w:r w:rsidR="00035096">
        <w:t>:</w:t>
      </w:r>
    </w:p>
    <w:p w14:paraId="7AF05C28" w14:textId="41C93EA5" w:rsidR="00035096" w:rsidRDefault="00035096" w:rsidP="00844FDA">
      <w:pPr>
        <w:spacing w:before="240" w:line="276" w:lineRule="auto"/>
        <w:jc w:val="center"/>
        <w:rPr>
          <w:rFonts w:ascii="Angsana New" w:hAnsi="Angsana New" w:cs="Angsana New"/>
          <w:sz w:val="28"/>
          <w:szCs w:val="28"/>
        </w:rPr>
      </w:pPr>
      <w:r w:rsidRPr="00844FDA">
        <w:rPr>
          <w:rFonts w:ascii="Angsana New" w:hAnsi="Angsana New" w:cs="Angsana New" w:hint="cs"/>
          <w:sz w:val="28"/>
          <w:szCs w:val="28"/>
        </w:rPr>
        <w:t>pg_dump --username=postgres --dbname=Netflix --clean --file=/ backup\daily\-`date +%Y-%m-%d`\netflix.sql pre-data data</w:t>
      </w:r>
    </w:p>
    <w:p w14:paraId="11367EA0" w14:textId="3E7CF35D" w:rsidR="00BC0D70" w:rsidRPr="00BC0D70" w:rsidRDefault="00BC0D70" w:rsidP="00BC0D70">
      <w:pPr>
        <w:rPr>
          <w:rFonts w:hint="cs"/>
        </w:rPr>
      </w:pPr>
      <w:r w:rsidRPr="00BC0D70">
        <w:t xml:space="preserve">This command uses the "pg_dump" utility with specific options to </w:t>
      </w:r>
      <w:r w:rsidR="006862CA">
        <w:t>make sure</w:t>
      </w:r>
      <w:r w:rsidRPr="00BC0D70">
        <w:t xml:space="preserve"> a clean backup of the Netflix database</w:t>
      </w:r>
      <w:r w:rsidR="006862CA">
        <w:t xml:space="preserve"> is done</w:t>
      </w:r>
      <w:r w:rsidRPr="00BC0D70">
        <w:t xml:space="preserve">, </w:t>
      </w:r>
      <w:r w:rsidR="00F93A70">
        <w:t>recording</w:t>
      </w:r>
      <w:r w:rsidRPr="00BC0D70">
        <w:t xml:space="preserve"> both the pre-data and data sections.</w:t>
      </w:r>
    </w:p>
    <w:p w14:paraId="09C617B3" w14:textId="6FD77880" w:rsidR="00CD04CB" w:rsidRDefault="00844FDA" w:rsidP="00844FDA">
      <w:pPr>
        <w:pStyle w:val="Titolo2"/>
      </w:pPr>
      <w:bookmarkStart w:id="4" w:name="_Toc155953611"/>
      <w:r>
        <w:t>Weekly</w:t>
      </w:r>
      <w:r w:rsidR="00036DD2">
        <w:t xml:space="preserve"> Backup</w:t>
      </w:r>
      <w:bookmarkEnd w:id="4"/>
    </w:p>
    <w:p w14:paraId="074A5894" w14:textId="090E599A" w:rsidR="00950B73" w:rsidRDefault="005765A6" w:rsidP="00844FDA">
      <w:pPr>
        <w:spacing w:before="240" w:line="276" w:lineRule="auto"/>
      </w:pPr>
      <w:r>
        <w:t>In the weekly</w:t>
      </w:r>
      <w:r w:rsidR="00036DD2">
        <w:t xml:space="preserve"> level</w:t>
      </w:r>
      <w:r>
        <w:t xml:space="preserve">, we </w:t>
      </w:r>
      <w:r w:rsidR="00441AA6">
        <w:t>concentrat</w:t>
      </w:r>
      <w:r w:rsidR="00F8111F">
        <w:t xml:space="preserve">ed </w:t>
      </w:r>
      <w:r>
        <w:t xml:space="preserve">on </w:t>
      </w:r>
      <w:r w:rsidR="00036DD2">
        <w:t>includ</w:t>
      </w:r>
      <w:r w:rsidR="008A46DD">
        <w:t>ing</w:t>
      </w:r>
      <w:r w:rsidR="00036DD2">
        <w:t xml:space="preserve"> </w:t>
      </w:r>
      <w:r w:rsidR="009D2C78">
        <w:t>backup</w:t>
      </w:r>
      <w:r w:rsidR="00B034D5">
        <w:t>s of</w:t>
      </w:r>
      <w:r w:rsidR="009D2C78">
        <w:t xml:space="preserve"> the </w:t>
      </w:r>
      <w:r w:rsidR="00950B73">
        <w:t>Netflix database</w:t>
      </w:r>
      <w:r w:rsidR="009D2C78">
        <w:t>, along</w:t>
      </w:r>
      <w:r w:rsidR="00950B73">
        <w:t xml:space="preserve"> with some database objects</w:t>
      </w:r>
      <w:r w:rsidR="009D2C78">
        <w:t xml:space="preserve"> </w:t>
      </w:r>
      <w:r w:rsidR="00F8111F">
        <w:t xml:space="preserve">such as </w:t>
      </w:r>
      <w:r w:rsidR="00950B73">
        <w:t>triggers, views, functions, and roles</w:t>
      </w:r>
      <w:r w:rsidR="009D2C78">
        <w:t xml:space="preserve">. </w:t>
      </w:r>
      <w:r w:rsidR="007F3F21">
        <w:t>The c</w:t>
      </w:r>
      <w:r w:rsidR="00950B73">
        <w:t>ommand</w:t>
      </w:r>
      <w:r w:rsidR="007F3F21">
        <w:t xml:space="preserve"> is this</w:t>
      </w:r>
      <w:r w:rsidR="00950B73">
        <w:t xml:space="preserve">: </w:t>
      </w:r>
    </w:p>
    <w:p w14:paraId="7C20BF90" w14:textId="3AC9CEC3" w:rsidR="00844FDA" w:rsidRDefault="00950B73" w:rsidP="00950B73">
      <w:pPr>
        <w:spacing w:before="240" w:line="276" w:lineRule="auto"/>
        <w:jc w:val="center"/>
        <w:rPr>
          <w:rFonts w:ascii="Angsana New" w:hAnsi="Angsana New" w:cs="Angsana New"/>
          <w:sz w:val="28"/>
          <w:szCs w:val="28"/>
        </w:rPr>
      </w:pPr>
      <w:r w:rsidRPr="00950B73">
        <w:rPr>
          <w:rFonts w:ascii="Angsana New" w:hAnsi="Angsana New" w:cs="Angsana New"/>
          <w:sz w:val="28"/>
          <w:szCs w:val="28"/>
        </w:rPr>
        <w:t>pg_dump --username=postgres --dbname=Netflix --clean --file=/ backup\weekly\-`date +%Y-%m-%d`\netflix.sql —section pre-data data postdata</w:t>
      </w:r>
    </w:p>
    <w:p w14:paraId="0899AE6C" w14:textId="3FF3C566" w:rsidR="00F93A70" w:rsidRPr="00493A91" w:rsidRDefault="00493A91" w:rsidP="00493A91">
      <w:pPr>
        <w:spacing w:before="240" w:line="276" w:lineRule="auto"/>
      </w:pPr>
      <w:r w:rsidRPr="00493A91">
        <w:t xml:space="preserve">Here, the "--section" flag allows the selective inclusion of pre-data, data, and </w:t>
      </w:r>
      <w:r w:rsidRPr="00493A91">
        <w:t>post</w:t>
      </w:r>
      <w:r w:rsidR="00DD2FF3">
        <w:t>-</w:t>
      </w:r>
      <w:r w:rsidRPr="00493A91">
        <w:t>data</w:t>
      </w:r>
      <w:r w:rsidRPr="00493A91">
        <w:t xml:space="preserve"> sections in the backup, </w:t>
      </w:r>
      <w:r w:rsidR="00765204">
        <w:t>guaranteeing</w:t>
      </w:r>
      <w:r w:rsidRPr="00493A91">
        <w:t xml:space="preserve"> a more </w:t>
      </w:r>
      <w:r w:rsidR="001F0508">
        <w:t>complete</w:t>
      </w:r>
      <w:r w:rsidRPr="00493A91">
        <w:t xml:space="preserve"> </w:t>
      </w:r>
      <w:r>
        <w:t>picture</w:t>
      </w:r>
      <w:r w:rsidRPr="00493A91">
        <w:t xml:space="preserve"> of the database.</w:t>
      </w:r>
    </w:p>
    <w:p w14:paraId="08C1782C" w14:textId="5FB7BA9E" w:rsidR="00950B73" w:rsidRDefault="00950B73" w:rsidP="00950B73">
      <w:pPr>
        <w:pStyle w:val="Titolo2"/>
      </w:pPr>
      <w:bookmarkStart w:id="5" w:name="_Toc155953612"/>
      <w:r>
        <w:lastRenderedPageBreak/>
        <w:t>Monthly</w:t>
      </w:r>
      <w:r w:rsidR="009D2C78">
        <w:t xml:space="preserve"> Backup</w:t>
      </w:r>
      <w:bookmarkEnd w:id="5"/>
    </w:p>
    <w:p w14:paraId="12E2603E" w14:textId="5C33E089" w:rsidR="007F3F21" w:rsidRDefault="00F8111F" w:rsidP="00950B73">
      <w:pPr>
        <w:spacing w:before="240"/>
      </w:pPr>
      <w:r>
        <w:t>In the</w:t>
      </w:r>
      <w:r w:rsidR="00372402">
        <w:t xml:space="preserve"> </w:t>
      </w:r>
      <w:r>
        <w:t>monthly</w:t>
      </w:r>
      <w:r w:rsidR="00372402">
        <w:t xml:space="preserve"> </w:t>
      </w:r>
      <w:r w:rsidR="009D2C78">
        <w:t>level</w:t>
      </w:r>
      <w:r w:rsidR="00372402">
        <w:t>, we decided to cover</w:t>
      </w:r>
      <w:r w:rsidR="009D2C78">
        <w:t xml:space="preserve"> </w:t>
      </w:r>
      <w:r w:rsidR="00234D83">
        <w:t xml:space="preserve">a </w:t>
      </w:r>
      <w:r w:rsidR="007F3F21">
        <w:t>complete server backup</w:t>
      </w:r>
      <w:r w:rsidR="00706268">
        <w:t xml:space="preserve">.  This </w:t>
      </w:r>
      <w:r w:rsidR="00234D83">
        <w:t>includ</w:t>
      </w:r>
      <w:r w:rsidR="00706268">
        <w:t>es backing up</w:t>
      </w:r>
      <w:r w:rsidR="00234D83">
        <w:t xml:space="preserve"> </w:t>
      </w:r>
      <w:r w:rsidR="007F3F21">
        <w:t xml:space="preserve">all databases </w:t>
      </w:r>
      <w:r w:rsidR="00706268">
        <w:t xml:space="preserve">present on the server, </w:t>
      </w:r>
      <w:r w:rsidR="0053415D">
        <w:t>along with all the</w:t>
      </w:r>
      <w:r w:rsidR="00234D83">
        <w:t xml:space="preserve"> associated </w:t>
      </w:r>
      <w:r w:rsidR="007F3F21">
        <w:t xml:space="preserve">objects </w:t>
      </w:r>
      <w:r w:rsidR="0053415D">
        <w:t xml:space="preserve">such as </w:t>
      </w:r>
      <w:r w:rsidR="007F3F21">
        <w:t>triggers, schemas, functions, constraints</w:t>
      </w:r>
      <w:r w:rsidR="0053415D">
        <w:t>,</w:t>
      </w:r>
      <w:r w:rsidR="007F3F21">
        <w:t xml:space="preserve"> </w:t>
      </w:r>
      <w:r w:rsidR="0053415D">
        <w:t>and more</w:t>
      </w:r>
      <w:r w:rsidR="00234D83">
        <w:t xml:space="preserve">. </w:t>
      </w:r>
      <w:r w:rsidR="007F3F21">
        <w:t>The c</w:t>
      </w:r>
      <w:r w:rsidR="007F3F21">
        <w:t xml:space="preserve">ommand </w:t>
      </w:r>
      <w:r w:rsidR="007F3F21">
        <w:t>is</w:t>
      </w:r>
      <w:r w:rsidR="007F3F21">
        <w:t xml:space="preserve"> this: </w:t>
      </w:r>
    </w:p>
    <w:p w14:paraId="2352CC4B" w14:textId="1192D550" w:rsidR="00950B73" w:rsidRDefault="007F3F21" w:rsidP="007F3F21">
      <w:pPr>
        <w:spacing w:before="240" w:line="276" w:lineRule="auto"/>
        <w:jc w:val="center"/>
        <w:rPr>
          <w:rFonts w:ascii="Angsana New" w:hAnsi="Angsana New" w:cs="Angsana New"/>
          <w:sz w:val="28"/>
          <w:szCs w:val="28"/>
        </w:rPr>
      </w:pPr>
      <w:r w:rsidRPr="007F3F21">
        <w:rPr>
          <w:rFonts w:ascii="Angsana New" w:hAnsi="Angsana New" w:cs="Angsana New"/>
          <w:sz w:val="28"/>
          <w:szCs w:val="28"/>
        </w:rPr>
        <w:t>pg_dump --username=postgres -- dbname=DATABASE --clean --file=/backup\monthly\-`date +%Y-%m- %d`\DATABASE.sql</w:t>
      </w:r>
    </w:p>
    <w:p w14:paraId="2071D31A" w14:textId="3B64FE72" w:rsidR="001F0508" w:rsidRPr="007A36CC" w:rsidRDefault="007A36CC" w:rsidP="007A36CC">
      <w:pPr>
        <w:spacing w:before="240"/>
      </w:pPr>
      <w:r w:rsidRPr="007A36CC">
        <w:t xml:space="preserve">This command captures the entire </w:t>
      </w:r>
      <w:r w:rsidR="00D76646">
        <w:t>“</w:t>
      </w:r>
      <w:r w:rsidRPr="007A36CC">
        <w:t>DATABASE</w:t>
      </w:r>
      <w:r w:rsidR="00D76646">
        <w:t>”</w:t>
      </w:r>
      <w:r w:rsidRPr="007A36CC">
        <w:t xml:space="preserve"> and </w:t>
      </w:r>
      <w:r w:rsidR="007A40B1">
        <w:t>provides</w:t>
      </w:r>
      <w:r w:rsidRPr="007A36CC">
        <w:t xml:space="preserve"> a clean and organized backup file for archival purposes.</w:t>
      </w:r>
    </w:p>
    <w:p w14:paraId="7858684B" w14:textId="606A7898" w:rsidR="007F3F21" w:rsidRDefault="00234D83" w:rsidP="00747F63">
      <w:pPr>
        <w:pStyle w:val="Titolo2"/>
      </w:pPr>
      <w:bookmarkStart w:id="6" w:name="_Toc155953613"/>
      <w:r>
        <w:t xml:space="preserve">Notes on </w:t>
      </w:r>
      <w:r w:rsidR="0081679F">
        <w:t>“p</w:t>
      </w:r>
      <w:r w:rsidR="00747F63">
        <w:t>g_dump</w:t>
      </w:r>
      <w:r w:rsidR="0081679F">
        <w:t>”</w:t>
      </w:r>
      <w:bookmarkEnd w:id="6"/>
    </w:p>
    <w:p w14:paraId="7A46F7BA" w14:textId="359183EC" w:rsidR="00747F63" w:rsidRPr="00747F63" w:rsidRDefault="0081679F" w:rsidP="00747F63">
      <w:pPr>
        <w:spacing w:before="240"/>
      </w:pPr>
      <w:r>
        <w:t>While t</w:t>
      </w:r>
      <w:r w:rsidR="00747F63">
        <w:t>here is a “pg_dumpall” command</w:t>
      </w:r>
      <w:r>
        <w:t xml:space="preserve"> available</w:t>
      </w:r>
      <w:r w:rsidR="0074588E">
        <w:t xml:space="preserve"> </w:t>
      </w:r>
      <w:r w:rsidR="0074588E" w:rsidRPr="0074588E">
        <w:t>for backing up all databases simultaneously</w:t>
      </w:r>
      <w:r w:rsidR="00747F63">
        <w:t xml:space="preserve">, using the “pg_dump” </w:t>
      </w:r>
      <w:r w:rsidR="00D448B9">
        <w:t xml:space="preserve">in </w:t>
      </w:r>
      <w:r w:rsidR="00747F63">
        <w:t xml:space="preserve">parallel provides faster backup time and divides all </w:t>
      </w:r>
      <w:r w:rsidR="00D448B9">
        <w:t xml:space="preserve">the </w:t>
      </w:r>
      <w:r w:rsidR="00747F63">
        <w:t>databases into physically different .tar files</w:t>
      </w:r>
      <w:r w:rsidR="00BA2F7D">
        <w:t xml:space="preserve">. This division </w:t>
      </w:r>
      <w:r w:rsidR="00D448B9">
        <w:t>facilitat</w:t>
      </w:r>
      <w:r w:rsidR="00E675F9">
        <w:t>es</w:t>
      </w:r>
      <w:r w:rsidR="00E24F01">
        <w:t xml:space="preserve"> easier</w:t>
      </w:r>
      <w:r w:rsidR="00747F63">
        <w:t xml:space="preserve"> manage</w:t>
      </w:r>
      <w:r w:rsidR="00E24F01">
        <w:t>ment</w:t>
      </w:r>
      <w:r w:rsidR="00E675F9">
        <w:t xml:space="preserve">, </w:t>
      </w:r>
      <w:r w:rsidR="00E675F9" w:rsidRPr="00E675F9">
        <w:t>especially involving multiple databases.</w:t>
      </w:r>
    </w:p>
    <w:sectPr w:rsidR="00747F63" w:rsidRPr="00747F63" w:rsidSect="00C34DF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B5CE4"/>
    <w:multiLevelType w:val="hybridMultilevel"/>
    <w:tmpl w:val="8258F96E"/>
    <w:lvl w:ilvl="0" w:tplc="7D2EC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65A41"/>
    <w:multiLevelType w:val="hybridMultilevel"/>
    <w:tmpl w:val="635C3AF8"/>
    <w:lvl w:ilvl="0" w:tplc="47C24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252750">
    <w:abstractNumId w:val="0"/>
  </w:num>
  <w:num w:numId="2" w16cid:durableId="1087573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D98144"/>
    <w:rsid w:val="0002372B"/>
    <w:rsid w:val="00025679"/>
    <w:rsid w:val="00035096"/>
    <w:rsid w:val="00036DD2"/>
    <w:rsid w:val="00040287"/>
    <w:rsid w:val="001C3CB9"/>
    <w:rsid w:val="001F0508"/>
    <w:rsid w:val="00232710"/>
    <w:rsid w:val="00234D83"/>
    <w:rsid w:val="00263335"/>
    <w:rsid w:val="002A11D1"/>
    <w:rsid w:val="00300BA7"/>
    <w:rsid w:val="0034693F"/>
    <w:rsid w:val="00372402"/>
    <w:rsid w:val="00384785"/>
    <w:rsid w:val="00441AA6"/>
    <w:rsid w:val="00493A91"/>
    <w:rsid w:val="00493E16"/>
    <w:rsid w:val="004C4BEC"/>
    <w:rsid w:val="004F049E"/>
    <w:rsid w:val="0053415D"/>
    <w:rsid w:val="00570858"/>
    <w:rsid w:val="005765A6"/>
    <w:rsid w:val="005B7C2D"/>
    <w:rsid w:val="005C5F17"/>
    <w:rsid w:val="006862CA"/>
    <w:rsid w:val="006D1B5A"/>
    <w:rsid w:val="006F4744"/>
    <w:rsid w:val="00706268"/>
    <w:rsid w:val="0074588E"/>
    <w:rsid w:val="00747F63"/>
    <w:rsid w:val="00750C7D"/>
    <w:rsid w:val="00765204"/>
    <w:rsid w:val="00771B7B"/>
    <w:rsid w:val="007A36CC"/>
    <w:rsid w:val="007A40B1"/>
    <w:rsid w:val="007E71CC"/>
    <w:rsid w:val="007F3F21"/>
    <w:rsid w:val="00800D7F"/>
    <w:rsid w:val="00801BDB"/>
    <w:rsid w:val="0081679F"/>
    <w:rsid w:val="00844FDA"/>
    <w:rsid w:val="00863ED7"/>
    <w:rsid w:val="008A46DD"/>
    <w:rsid w:val="00950B73"/>
    <w:rsid w:val="009637EB"/>
    <w:rsid w:val="009D2C78"/>
    <w:rsid w:val="00A17CD5"/>
    <w:rsid w:val="00A2586F"/>
    <w:rsid w:val="00AB0251"/>
    <w:rsid w:val="00AE1DCE"/>
    <w:rsid w:val="00B034D5"/>
    <w:rsid w:val="00B42620"/>
    <w:rsid w:val="00B579EE"/>
    <w:rsid w:val="00B639F2"/>
    <w:rsid w:val="00BA2F7D"/>
    <w:rsid w:val="00BC0D70"/>
    <w:rsid w:val="00C34DF8"/>
    <w:rsid w:val="00C508A6"/>
    <w:rsid w:val="00C570F4"/>
    <w:rsid w:val="00CC4FCD"/>
    <w:rsid w:val="00CD04CB"/>
    <w:rsid w:val="00CF0272"/>
    <w:rsid w:val="00CF2AA8"/>
    <w:rsid w:val="00D34DED"/>
    <w:rsid w:val="00D448B9"/>
    <w:rsid w:val="00D76646"/>
    <w:rsid w:val="00DB4E43"/>
    <w:rsid w:val="00DB7F4B"/>
    <w:rsid w:val="00DD2FF3"/>
    <w:rsid w:val="00DE0470"/>
    <w:rsid w:val="00DF13A0"/>
    <w:rsid w:val="00E009CE"/>
    <w:rsid w:val="00E24F01"/>
    <w:rsid w:val="00E675F9"/>
    <w:rsid w:val="00E71378"/>
    <w:rsid w:val="00E94432"/>
    <w:rsid w:val="00F26063"/>
    <w:rsid w:val="00F74F67"/>
    <w:rsid w:val="00F8111F"/>
    <w:rsid w:val="00F93A70"/>
    <w:rsid w:val="00FB2D51"/>
    <w:rsid w:val="00FD76EC"/>
    <w:rsid w:val="06D98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8144"/>
  <w15:chartTrackingRefBased/>
  <w15:docId w15:val="{0D7BB478-6CCB-4712-8EA1-9F167C44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F4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F4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F0000"/>
      <w:sz w:val="30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C34DF8"/>
    <w:pPr>
      <w:spacing w:after="0" w:line="240" w:lineRule="auto"/>
    </w:pPr>
    <w:rPr>
      <w:rFonts w:eastAsiaTheme="minorEastAsia"/>
      <w:lang w:val="it-IT" w:eastAsia="zh-CN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C34DF8"/>
    <w:rPr>
      <w:rFonts w:eastAsiaTheme="minorEastAsia"/>
      <w:lang w:val="it-IT" w:eastAsia="zh-CN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F4744"/>
    <w:rPr>
      <w:rFonts w:asciiTheme="majorHAnsi" w:eastAsiaTheme="majorEastAsia" w:hAnsiTheme="majorHAnsi" w:cstheme="majorBidi"/>
      <w:color w:val="FF0000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F4744"/>
    <w:rPr>
      <w:rFonts w:asciiTheme="majorHAnsi" w:eastAsiaTheme="majorEastAsia" w:hAnsiTheme="majorHAnsi" w:cstheme="majorBidi"/>
      <w:color w:val="FF0000"/>
      <w:sz w:val="30"/>
      <w:szCs w:val="30"/>
    </w:rPr>
  </w:style>
  <w:style w:type="paragraph" w:styleId="Titolosommario">
    <w:name w:val="TOC Heading"/>
    <w:basedOn w:val="Titolo1"/>
    <w:next w:val="Normale"/>
    <w:uiPriority w:val="39"/>
    <w:unhideWhenUsed/>
    <w:qFormat/>
    <w:rsid w:val="00E009CE"/>
    <w:pPr>
      <w:outlineLvl w:val="9"/>
    </w:pPr>
    <w:rPr>
      <w:color w:val="2F5496" w:themeColor="accent1" w:themeShade="BF"/>
      <w:sz w:val="32"/>
      <w:szCs w:val="32"/>
      <w:lang w:val="it-IT" w:eastAsia="zh-CN"/>
    </w:rPr>
  </w:style>
  <w:style w:type="paragraph" w:styleId="Sommario1">
    <w:name w:val="toc 1"/>
    <w:basedOn w:val="Normale"/>
    <w:next w:val="Normale"/>
    <w:autoRedefine/>
    <w:uiPriority w:val="39"/>
    <w:unhideWhenUsed/>
    <w:rsid w:val="00E009C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009CE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009CE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C5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2024-01-19T00:00:00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8610798852DB4F997B01B30A2C04C0" ma:contentTypeVersion="5" ma:contentTypeDescription="Create a new document." ma:contentTypeScope="" ma:versionID="65f0f0a5f6c0d73acd799e47ccb88d4e">
  <xsd:schema xmlns:xsd="http://www.w3.org/2001/XMLSchema" xmlns:xs="http://www.w3.org/2001/XMLSchema" xmlns:p="http://schemas.microsoft.com/office/2006/metadata/properties" xmlns:ns2="c8382e49-f501-46de-b86b-44784aebde07" xmlns:ns3="3132d24a-9620-4a3d-bb66-85d8e074bf21" targetNamespace="http://schemas.microsoft.com/office/2006/metadata/properties" ma:root="true" ma:fieldsID="c11daa04bbb4466dcb160f518efbde8b" ns2:_="" ns3:_="">
    <xsd:import namespace="c8382e49-f501-46de-b86b-44784aebde07"/>
    <xsd:import namespace="3132d24a-9620-4a3d-bb66-85d8e074bf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82e49-f501-46de-b86b-44784aebde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2d24a-9620-4a3d-bb66-85d8e074bf2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0F0B5A-54DF-4B50-9E0D-0FAA98258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82e49-f501-46de-b86b-44784aebde07"/>
    <ds:schemaRef ds:uri="3132d24a-9620-4a3d-bb66-85d8e074bf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BFC36B-1728-46E4-8864-B78508836B32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3132d24a-9620-4a3d-bb66-85d8e074bf21"/>
    <ds:schemaRef ds:uri="c8382e49-f501-46de-b86b-44784aebde07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7D3036B-6EAB-4939-93AD-85B38C0072A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83BBDDA-274F-4D68-A687-1C06B17FA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Backup document</dc:title>
  <dc:subject/>
  <dc:creator>Catina Aresti</dc:creator>
  <cp:keywords/>
  <dc:description/>
  <cp:lastModifiedBy>Caterina Aresti</cp:lastModifiedBy>
  <cp:revision>77</cp:revision>
  <dcterms:created xsi:type="dcterms:W3CDTF">2024-01-12T10:05:00Z</dcterms:created>
  <dcterms:modified xsi:type="dcterms:W3CDTF">2024-01-12T12:58:00Z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0x010100AA8610798852DB4F997B01B30A2C04C0</vt:lpwstr>
  </property>
</Properties>
</file>