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162E" w14:textId="77777777" w:rsidR="00B064CC" w:rsidRPr="00B064CC" w:rsidRDefault="00B064CC" w:rsidP="00B064CC">
      <w:pPr>
        <w:spacing w:after="144" w:line="240" w:lineRule="auto"/>
        <w:outlineLvl w:val="0"/>
        <w:rPr>
          <w:rFonts w:ascii="Playfair Display" w:eastAsia="Times New Roman" w:hAnsi="Playfair Display" w:cs="Times New Roman"/>
          <w:spacing w:val="-2"/>
          <w:kern w:val="36"/>
          <w:sz w:val="48"/>
          <w:szCs w:val="48"/>
          <w:lang w:eastAsia="es-CO"/>
        </w:rPr>
      </w:pPr>
      <w:r w:rsidRPr="00B064CC">
        <w:rPr>
          <w:rFonts w:ascii="Playfair Display" w:eastAsia="Times New Roman" w:hAnsi="Playfair Display" w:cs="Times New Roman"/>
          <w:spacing w:val="-2"/>
          <w:kern w:val="36"/>
          <w:sz w:val="48"/>
          <w:szCs w:val="48"/>
          <w:lang w:eastAsia="es-CO"/>
        </w:rPr>
        <w:t>Computadora</w:t>
      </w:r>
    </w:p>
    <w:p w14:paraId="65A88C5D" w14:textId="5200FB26" w:rsidR="00B064CC" w:rsidRPr="00B064CC" w:rsidRDefault="00B064CC" w:rsidP="00B064CC">
      <w:pPr>
        <w:spacing w:after="365" w:line="240" w:lineRule="auto"/>
        <w:rPr>
          <w:rFonts w:ascii="Montserrat" w:eastAsia="Times New Roman" w:hAnsi="Montserrat" w:cs="Times New Roman"/>
          <w:b/>
          <w:bCs/>
          <w:color w:val="000000"/>
          <w:sz w:val="29"/>
          <w:szCs w:val="29"/>
          <w:lang w:eastAsia="es-CO"/>
        </w:rPr>
      </w:pPr>
      <w:r w:rsidRPr="00B064CC">
        <w:rPr>
          <w:rFonts w:ascii="Montserrat" w:eastAsia="Times New Roman" w:hAnsi="Montserrat" w:cs="Times New Roman"/>
          <w:color w:val="000000"/>
          <w:sz w:val="29"/>
          <w:szCs w:val="29"/>
          <w:lang w:eastAsia="es-CO"/>
        </w:rPr>
        <w:t>Te explicamos todo sobre las computadoras, sus tipos, componentes y las características de cada generación a lo largo de la historia.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br/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br/>
      </w:r>
      <w:r w:rsidRPr="00B064CC">
        <w:rPr>
          <w:rFonts w:ascii="Montserrat" w:hAnsi="Montserrat"/>
          <w:b/>
          <w:bCs/>
          <w:color w:val="000000"/>
        </w:rPr>
        <w:t>¿Qué es una computadora?</w:t>
      </w:r>
    </w:p>
    <w:p w14:paraId="0E1DB849" w14:textId="77777777" w:rsidR="00B064CC" w:rsidRPr="00B064CC" w:rsidRDefault="00B064CC" w:rsidP="00B064C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Un </w:t>
      </w:r>
      <w:hyperlink r:id="rId5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computador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computadora u ordenador es una </w:t>
      </w:r>
      <w:r w:rsidRPr="00B064CC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s-CO"/>
        </w:rPr>
        <w:t>máquina digital programable, de funcionamiento electrónico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capaz de procesar grandes cantidades de </w:t>
      </w:r>
      <w:hyperlink r:id="rId6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datos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a grandes velocidades. Así obtiene </w:t>
      </w:r>
      <w:hyperlink r:id="rId7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información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útil que luego presenta a un operador </w:t>
      </w:r>
      <w:hyperlink r:id="rId8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humano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o transmite a otros sistemas mediante </w:t>
      </w:r>
      <w:hyperlink r:id="rId9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redes informáticas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de distinto tipo.</w:t>
      </w:r>
    </w:p>
    <w:p w14:paraId="25337C99" w14:textId="77777777" w:rsidR="00B064CC" w:rsidRPr="00B064CC" w:rsidRDefault="00B064CC" w:rsidP="00B064C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La computadora </w:t>
      </w:r>
      <w:r w:rsidRPr="00B064CC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s-CO"/>
        </w:rPr>
        <w:t>es la herramienta más versátil, potente y revolucionaria que el </w:t>
      </w:r>
      <w:hyperlink r:id="rId10" w:history="1">
        <w:r w:rsidRPr="00B064CC">
          <w:rPr>
            <w:rFonts w:ascii="Montserrat" w:eastAsia="Times New Roman" w:hAnsi="Montserrat" w:cs="Times New Roman"/>
            <w:b/>
            <w:bCs/>
            <w:color w:val="E84E2B"/>
            <w:sz w:val="24"/>
            <w:szCs w:val="24"/>
            <w:u w:val="single"/>
            <w:lang w:eastAsia="es-CO"/>
          </w:rPr>
          <w:t>ser humano</w:t>
        </w:r>
      </w:hyperlink>
      <w:r w:rsidRPr="00B064CC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s-CO"/>
        </w:rPr>
        <w:t> ha creado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en su </w:t>
      </w:r>
      <w:hyperlink r:id="rId11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historia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reciente. Representa el punto cumbre de la </w:t>
      </w:r>
      <w:hyperlink r:id="rId12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Revolución industrial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 </w:t>
      </w:r>
      <w:hyperlink r:id="rId13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científica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y tecnológica que presenció el siglo XX después de la </w:t>
      </w:r>
      <w:hyperlink r:id="rId14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Segunda Guerra Mundial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.</w:t>
      </w:r>
    </w:p>
    <w:p w14:paraId="433FB646" w14:textId="77777777" w:rsidR="00B064CC" w:rsidRPr="00B064CC" w:rsidRDefault="00B064CC" w:rsidP="00B064C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Su presencia y popularización en nuestro tiempo no sólo </w:t>
      </w:r>
      <w:r w:rsidRPr="00B064CC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s-CO"/>
        </w:rPr>
        <w:t>cambió para siempre el modo de procesar la información en el mundo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sino también la manera de trabajar y concebir el trabajo, las formas de comunicarse a larga distancia, las formas de ocio, y muchas otras áreas de la vida cotidiana.</w:t>
      </w:r>
    </w:p>
    <w:p w14:paraId="7E407A36" w14:textId="77777777" w:rsidR="00B064CC" w:rsidRPr="00B064CC" w:rsidRDefault="00B064CC" w:rsidP="00B064C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Consisten fundamentalmente en un gran número de circuitos integrados, componentes de apoyo y extensiones electrónicas. Sin embargo, las computadoras han cambiado radicalmente a lo largo de su propia y rápida </w:t>
      </w:r>
      <w:hyperlink r:id="rId15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historia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pasando de ser enormes e incómodas instalaciones, a ocupar un lugar tan pequeño como el bolsillo de nuestros pantalones, en el caso de los teléfonos inteligentes.</w:t>
      </w:r>
    </w:p>
    <w:p w14:paraId="0A9D6135" w14:textId="77777777" w:rsidR="00B064CC" w:rsidRPr="00B064CC" w:rsidRDefault="00B064CC" w:rsidP="00B064C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La enorme cantidad de componentes de una computadora pueden agruparse en dos categorías separadas, que son:</w:t>
      </w:r>
    </w:p>
    <w:p w14:paraId="52A6DDD5" w14:textId="77777777" w:rsidR="00B064CC" w:rsidRPr="00B064CC" w:rsidRDefault="00B064CC" w:rsidP="00B064CC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hyperlink r:id="rId16" w:history="1">
        <w:r w:rsidRPr="00B064CC">
          <w:rPr>
            <w:rFonts w:ascii="Montserrat" w:eastAsia="Times New Roman" w:hAnsi="Montserrat" w:cs="Times New Roman"/>
            <w:b/>
            <w:bCs/>
            <w:color w:val="E84E2B"/>
            <w:sz w:val="24"/>
            <w:szCs w:val="24"/>
            <w:u w:val="single"/>
            <w:lang w:eastAsia="es-CO"/>
          </w:rPr>
          <w:t>Hardware</w:t>
        </w:r>
      </w:hyperlink>
      <w:r w:rsidRPr="00B064CC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s-CO"/>
        </w:rPr>
        <w:t>.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La parte física y tangible del sistema, o sea, sus componentes eléctricos y electrónicos, que cumplen con diversas funciones fundamentales, como la realización de cálculos o la alimentación eléctrica del sistema. De algún modo equivaldría al “cuerpo” de la computadora.</w:t>
      </w:r>
    </w:p>
    <w:p w14:paraId="66991B54" w14:textId="77777777" w:rsidR="00B064CC" w:rsidRPr="00B064CC" w:rsidRDefault="00B064CC" w:rsidP="00B064CC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</w:pPr>
      <w:hyperlink r:id="rId17" w:history="1">
        <w:r w:rsidRPr="00B064CC">
          <w:rPr>
            <w:rFonts w:ascii="Montserrat" w:eastAsia="Times New Roman" w:hAnsi="Montserrat" w:cs="Times New Roman"/>
            <w:b/>
            <w:bCs/>
            <w:color w:val="E84E2B"/>
            <w:sz w:val="24"/>
            <w:szCs w:val="24"/>
            <w:u w:val="single"/>
            <w:lang w:eastAsia="es-CO"/>
          </w:rPr>
          <w:t>Software</w:t>
        </w:r>
      </w:hyperlink>
      <w:r w:rsidRPr="00B064CC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s-CO"/>
        </w:rPr>
        <w:t>.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La parte intangible, digital, abstracta, del sistema, que se ocupa de las operaciones de tipo conceptual o representacional, normalmente dentro de un entorno virtual simulado, esto es, dentro de una simulación que hace más amable la interacción con el </w:t>
      </w:r>
      <w:hyperlink r:id="rId18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usuario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 xml:space="preserve">. Esto abarca todo tipo </w:t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lastRenderedPageBreak/>
        <w:t>de </w:t>
      </w:r>
      <w:hyperlink r:id="rId19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programas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desde los programas de base (como el </w:t>
      </w:r>
      <w:hyperlink r:id="rId20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Sistema Operativo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 que mantiene andando el sistema) hasta las aplicaciones posteriormente instaladas. Siguiendo la </w:t>
      </w:r>
      <w:hyperlink r:id="rId21" w:history="1">
        <w:r w:rsidRPr="00B064CC">
          <w:rPr>
            <w:rFonts w:ascii="Montserrat" w:eastAsia="Times New Roman" w:hAnsi="Montserrat" w:cs="Times New Roman"/>
            <w:color w:val="E84E2B"/>
            <w:sz w:val="24"/>
            <w:szCs w:val="24"/>
            <w:u w:val="single"/>
            <w:lang w:eastAsia="es-CO"/>
          </w:rPr>
          <w:t>metáfora</w:t>
        </w:r>
      </w:hyperlink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t>, equivaldría a la “mente” del computador.</w:t>
      </w:r>
    </w:p>
    <w:p w14:paraId="584E1B4A" w14:textId="00582E9D" w:rsidR="00BC6748" w:rsidRDefault="00B064CC" w:rsidP="00B064CC"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br/>
      </w:r>
      <w:r w:rsidRPr="00B064CC">
        <w:rPr>
          <w:rFonts w:ascii="Montserrat" w:eastAsia="Times New Roman" w:hAnsi="Montserrat" w:cs="Times New Roman"/>
          <w:color w:val="000000"/>
          <w:sz w:val="24"/>
          <w:szCs w:val="24"/>
          <w:lang w:eastAsia="es-CO"/>
        </w:rPr>
        <w:br/>
      </w:r>
    </w:p>
    <w:sectPr w:rsidR="00BC6748" w:rsidSect="00815C3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3A99"/>
    <w:multiLevelType w:val="multilevel"/>
    <w:tmpl w:val="89E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CC"/>
    <w:rsid w:val="006627E6"/>
    <w:rsid w:val="00815C33"/>
    <w:rsid w:val="00B064CC"/>
    <w:rsid w:val="00D8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D50D"/>
  <w15:chartTrackingRefBased/>
  <w15:docId w15:val="{15590FE7-44C2-4F0D-8221-A187C8D7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6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64C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0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064C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06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humano/" TargetMode="External"/><Relationship Id="rId13" Type="http://schemas.openxmlformats.org/officeDocument/2006/relationships/hyperlink" Target="https://concepto.de/revolucion-cientifica/" TargetMode="External"/><Relationship Id="rId18" Type="http://schemas.openxmlformats.org/officeDocument/2006/relationships/hyperlink" Target="https://concepto.de/usuar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cepto.de/metafora-2/" TargetMode="External"/><Relationship Id="rId7" Type="http://schemas.openxmlformats.org/officeDocument/2006/relationships/hyperlink" Target="https://concepto.de/informacion/" TargetMode="External"/><Relationship Id="rId12" Type="http://schemas.openxmlformats.org/officeDocument/2006/relationships/hyperlink" Target="https://concepto.de/revolucion-industrial/" TargetMode="External"/><Relationship Id="rId17" Type="http://schemas.openxmlformats.org/officeDocument/2006/relationships/hyperlink" Target="https://concepto.de/softwa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cepto.de/hardware/" TargetMode="External"/><Relationship Id="rId20" Type="http://schemas.openxmlformats.org/officeDocument/2006/relationships/hyperlink" Target="https://concepto.de/sistema-operati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cepto.de/dato/" TargetMode="External"/><Relationship Id="rId11" Type="http://schemas.openxmlformats.org/officeDocument/2006/relationships/hyperlink" Target="https://concepto.de/historia/" TargetMode="External"/><Relationship Id="rId5" Type="http://schemas.openxmlformats.org/officeDocument/2006/relationships/hyperlink" Target="https://concepto.de/computador/" TargetMode="External"/><Relationship Id="rId15" Type="http://schemas.openxmlformats.org/officeDocument/2006/relationships/hyperlink" Target="https://concepto.de/historia-de-la-computador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cepto.de/ser-humano/" TargetMode="External"/><Relationship Id="rId19" Type="http://schemas.openxmlformats.org/officeDocument/2006/relationships/hyperlink" Target="https://concepto.de/programa-informat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cepto.de/redes-informaticas/" TargetMode="External"/><Relationship Id="rId14" Type="http://schemas.openxmlformats.org/officeDocument/2006/relationships/hyperlink" Target="https://concepto.de/segunda-guerra-mundi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hdfhfdhdfhdf@outlook.es</dc:creator>
  <cp:keywords/>
  <dc:description/>
  <cp:lastModifiedBy>hdfhfdhdfhdf@outlook.es</cp:lastModifiedBy>
  <cp:revision>1</cp:revision>
  <dcterms:created xsi:type="dcterms:W3CDTF">2022-07-29T16:21:00Z</dcterms:created>
  <dcterms:modified xsi:type="dcterms:W3CDTF">2022-07-29T16:23:00Z</dcterms:modified>
</cp:coreProperties>
</file>