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51F4" w14:textId="211C6243" w:rsidR="008E5517" w:rsidRDefault="008E5517" w:rsidP="29B569B6">
      <w:pPr>
        <w:jc w:val="center"/>
        <w:rPr>
          <w:b/>
          <w:bCs/>
          <w:sz w:val="48"/>
          <w:szCs w:val="48"/>
        </w:rPr>
      </w:pPr>
    </w:p>
    <w:p w14:paraId="6EEB51F5" w14:textId="3CF62BA4" w:rsidR="008E5517" w:rsidRDefault="008E5517" w:rsidP="29B569B6">
      <w:pPr>
        <w:jc w:val="center"/>
        <w:rPr>
          <w:b/>
          <w:bCs/>
          <w:sz w:val="48"/>
          <w:szCs w:val="48"/>
        </w:rPr>
      </w:pPr>
    </w:p>
    <w:p w14:paraId="4DD2FC28" w14:textId="41FC56CC" w:rsidR="008E5517" w:rsidRDefault="008E5517" w:rsidP="29B569B6">
      <w:pPr>
        <w:jc w:val="center"/>
        <w:rPr>
          <w:b/>
          <w:bCs/>
          <w:sz w:val="48"/>
          <w:szCs w:val="48"/>
        </w:rPr>
      </w:pPr>
    </w:p>
    <w:p w14:paraId="4212C832" w14:textId="53CE1253" w:rsidR="008E5517" w:rsidRDefault="4CBBEA86" w:rsidP="29B569B6">
      <w:pPr>
        <w:jc w:val="center"/>
        <w:rPr>
          <w:b/>
          <w:bCs/>
          <w:sz w:val="96"/>
          <w:szCs w:val="96"/>
        </w:rPr>
      </w:pPr>
      <w:r w:rsidRPr="29B569B6">
        <w:rPr>
          <w:b/>
          <w:bCs/>
          <w:sz w:val="72"/>
          <w:szCs w:val="72"/>
        </w:rPr>
        <w:t>Cahier de charges</w:t>
      </w:r>
      <w:r w:rsidR="38357699" w:rsidRPr="29B569B6">
        <w:rPr>
          <w:b/>
          <w:bCs/>
          <w:sz w:val="72"/>
          <w:szCs w:val="72"/>
        </w:rPr>
        <w:t xml:space="preserve"> </w:t>
      </w:r>
    </w:p>
    <w:p w14:paraId="50FAED9C" w14:textId="2E8725C0" w:rsidR="008E5517" w:rsidRDefault="008E5517" w:rsidP="29B569B6">
      <w:pPr>
        <w:jc w:val="center"/>
        <w:rPr>
          <w:b/>
          <w:bCs/>
          <w:sz w:val="48"/>
          <w:szCs w:val="48"/>
        </w:rPr>
      </w:pPr>
    </w:p>
    <w:p w14:paraId="0B5045F9" w14:textId="0C9D8F35" w:rsidR="008E5517" w:rsidRDefault="38357699" w:rsidP="29B569B6">
      <w:pPr>
        <w:jc w:val="center"/>
        <w:rPr>
          <w:b/>
          <w:bCs/>
          <w:sz w:val="48"/>
          <w:szCs w:val="48"/>
        </w:rPr>
      </w:pPr>
      <w:proofErr w:type="gramStart"/>
      <w:r w:rsidRPr="29B569B6">
        <w:rPr>
          <w:b/>
          <w:bCs/>
          <w:sz w:val="48"/>
          <w:szCs w:val="48"/>
        </w:rPr>
        <w:t>pour</w:t>
      </w:r>
      <w:proofErr w:type="gramEnd"/>
      <w:r w:rsidRPr="29B569B6">
        <w:rPr>
          <w:b/>
          <w:bCs/>
          <w:sz w:val="48"/>
          <w:szCs w:val="48"/>
        </w:rPr>
        <w:t xml:space="preserve"> le cours : </w:t>
      </w:r>
    </w:p>
    <w:p w14:paraId="1DE04619" w14:textId="30CDF3D6" w:rsidR="008E5517" w:rsidRDefault="38357699" w:rsidP="29B569B6">
      <w:pPr>
        <w:jc w:val="center"/>
        <w:rPr>
          <w:b/>
          <w:bCs/>
          <w:sz w:val="48"/>
          <w:szCs w:val="48"/>
        </w:rPr>
      </w:pPr>
      <w:r w:rsidRPr="29B569B6">
        <w:rPr>
          <w:b/>
          <w:bCs/>
          <w:sz w:val="48"/>
          <w:szCs w:val="48"/>
        </w:rPr>
        <w:t xml:space="preserve">Projet IA </w:t>
      </w:r>
      <w:r w:rsidR="56C08EB4" w:rsidRPr="29B569B6">
        <w:rPr>
          <w:b/>
          <w:bCs/>
          <w:sz w:val="48"/>
          <w:szCs w:val="48"/>
        </w:rPr>
        <w:t>:</w:t>
      </w:r>
      <w:r w:rsidRPr="29B569B6">
        <w:rPr>
          <w:b/>
          <w:bCs/>
          <w:sz w:val="48"/>
          <w:szCs w:val="48"/>
        </w:rPr>
        <w:t xml:space="preserve"> Méthodologie et déploiement </w:t>
      </w:r>
    </w:p>
    <w:p w14:paraId="423EE71C" w14:textId="1456AACA" w:rsidR="008E5517" w:rsidRDefault="38357699" w:rsidP="29B569B6">
      <w:pPr>
        <w:jc w:val="center"/>
        <w:rPr>
          <w:b/>
          <w:bCs/>
          <w:sz w:val="48"/>
          <w:szCs w:val="48"/>
        </w:rPr>
      </w:pPr>
      <w:r w:rsidRPr="3086E26B">
        <w:rPr>
          <w:b/>
          <w:bCs/>
          <w:sz w:val="48"/>
          <w:szCs w:val="48"/>
        </w:rPr>
        <w:t xml:space="preserve">(IFM31111-A2025) </w:t>
      </w:r>
    </w:p>
    <w:p w14:paraId="5E6234D0" w14:textId="29093ED4" w:rsidR="447D8EA8" w:rsidRDefault="447D8EA8" w:rsidP="3086E26B">
      <w:pPr>
        <w:jc w:val="center"/>
        <w:rPr>
          <w:b/>
          <w:bCs/>
          <w:sz w:val="48"/>
          <w:szCs w:val="48"/>
        </w:rPr>
      </w:pPr>
      <w:r w:rsidRPr="3086E26B">
        <w:rPr>
          <w:b/>
          <w:bCs/>
          <w:sz w:val="48"/>
          <w:szCs w:val="48"/>
        </w:rPr>
        <w:t>Section# 0010</w:t>
      </w:r>
    </w:p>
    <w:p w14:paraId="54B32970" w14:textId="07D037FF" w:rsidR="008E5517" w:rsidRDefault="008E5517" w:rsidP="29B569B6"/>
    <w:p w14:paraId="046FC483" w14:textId="48FF06D8" w:rsidR="008E5517" w:rsidRDefault="008E5517" w:rsidP="29B569B6"/>
    <w:p w14:paraId="71924F93" w14:textId="04F60766" w:rsidR="008E5517" w:rsidRDefault="008E5517">
      <w:r>
        <w:br w:type="page"/>
      </w:r>
    </w:p>
    <w:p w14:paraId="1C8DDB92" w14:textId="20A0EC54" w:rsidR="40699021" w:rsidRDefault="40699021" w:rsidP="40699021">
      <w:pPr>
        <w:jc w:val="center"/>
        <w:rPr>
          <w:sz w:val="40"/>
          <w:szCs w:val="40"/>
        </w:rPr>
      </w:pPr>
    </w:p>
    <w:p w14:paraId="521C0473" w14:textId="302B8283" w:rsidR="008E5517" w:rsidRDefault="57A010D5" w:rsidP="29B569B6">
      <w:pPr>
        <w:jc w:val="center"/>
        <w:rPr>
          <w:b/>
          <w:bCs/>
          <w:sz w:val="40"/>
          <w:szCs w:val="40"/>
          <w:u w:val="single"/>
        </w:rPr>
      </w:pPr>
      <w:r w:rsidRPr="29B569B6">
        <w:rPr>
          <w:b/>
          <w:bCs/>
          <w:sz w:val="40"/>
          <w:szCs w:val="40"/>
          <w:u w:val="single"/>
        </w:rPr>
        <w:t>Tableau des matières</w:t>
      </w:r>
    </w:p>
    <w:sdt>
      <w:sdtPr>
        <w:id w:val="2030960243"/>
        <w:docPartObj>
          <w:docPartGallery w:val="Table of Contents"/>
          <w:docPartUnique/>
        </w:docPartObj>
      </w:sdtPr>
      <w:sdtEndPr/>
      <w:sdtContent>
        <w:p w14:paraId="555F9115" w14:textId="2E5CE9BA" w:rsidR="00BF404A" w:rsidRDefault="00AF3EF5">
          <w:pPr>
            <w:pStyle w:val="TM1"/>
            <w:tabs>
              <w:tab w:val="right" w:leader="dot" w:pos="9396"/>
            </w:tabs>
            <w:rPr>
              <w:rFonts w:eastAsiaTheme="minorEastAsia"/>
              <w:noProof/>
              <w:kern w:val="2"/>
              <w:lang w:val="fr-FR" w:eastAsia="fr-FR"/>
              <w14:ligatures w14:val="standardContextual"/>
            </w:rPr>
          </w:pPr>
          <w:r>
            <w:fldChar w:fldCharType="begin"/>
          </w:r>
          <w:r>
            <w:instrText xml:space="preserve"> TOC \o "1-2" \h \z \u </w:instrText>
          </w:r>
          <w:r>
            <w:fldChar w:fldCharType="separate"/>
          </w:r>
          <w:hyperlink w:anchor="_Toc216178613" w:history="1">
            <w:r w:rsidR="00BF404A" w:rsidRPr="006443C4">
              <w:rPr>
                <w:rStyle w:val="Lienhypertexte"/>
                <w:noProof/>
              </w:rPr>
              <w:t>Introduction</w:t>
            </w:r>
            <w:r w:rsidR="00BF404A">
              <w:rPr>
                <w:noProof/>
                <w:webHidden/>
              </w:rPr>
              <w:tab/>
            </w:r>
            <w:r w:rsidR="00BF404A">
              <w:rPr>
                <w:noProof/>
                <w:webHidden/>
              </w:rPr>
              <w:fldChar w:fldCharType="begin"/>
            </w:r>
            <w:r w:rsidR="00BF404A">
              <w:rPr>
                <w:noProof/>
                <w:webHidden/>
              </w:rPr>
              <w:instrText xml:space="preserve"> PAGEREF _Toc216178613 \h </w:instrText>
            </w:r>
            <w:r w:rsidR="00BF404A">
              <w:rPr>
                <w:noProof/>
                <w:webHidden/>
              </w:rPr>
            </w:r>
            <w:r w:rsidR="00BF404A">
              <w:rPr>
                <w:noProof/>
                <w:webHidden/>
              </w:rPr>
              <w:fldChar w:fldCharType="separate"/>
            </w:r>
            <w:r w:rsidR="00BF404A">
              <w:rPr>
                <w:noProof/>
                <w:webHidden/>
              </w:rPr>
              <w:t>3</w:t>
            </w:r>
            <w:r w:rsidR="00BF404A">
              <w:rPr>
                <w:noProof/>
                <w:webHidden/>
              </w:rPr>
              <w:fldChar w:fldCharType="end"/>
            </w:r>
          </w:hyperlink>
        </w:p>
        <w:p w14:paraId="4E4DABA5" w14:textId="5639A326" w:rsidR="00BF404A" w:rsidRDefault="00BF404A">
          <w:pPr>
            <w:pStyle w:val="TM1"/>
            <w:tabs>
              <w:tab w:val="left" w:pos="440"/>
              <w:tab w:val="right" w:leader="dot" w:pos="9396"/>
            </w:tabs>
            <w:rPr>
              <w:rFonts w:eastAsiaTheme="minorEastAsia"/>
              <w:noProof/>
              <w:kern w:val="2"/>
              <w:lang w:val="fr-FR" w:eastAsia="fr-FR"/>
              <w14:ligatures w14:val="standardContextual"/>
            </w:rPr>
          </w:pPr>
          <w:hyperlink w:anchor="_Toc216178614" w:history="1">
            <w:r w:rsidRPr="006443C4">
              <w:rPr>
                <w:rStyle w:val="Lienhypertexte"/>
                <w:noProof/>
              </w:rPr>
              <w:t>I.</w:t>
            </w:r>
            <w:r>
              <w:rPr>
                <w:rFonts w:eastAsiaTheme="minorEastAsia"/>
                <w:noProof/>
                <w:kern w:val="2"/>
                <w:lang w:val="fr-FR" w:eastAsia="fr-FR"/>
                <w14:ligatures w14:val="standardContextual"/>
              </w:rPr>
              <w:tab/>
            </w:r>
            <w:r w:rsidRPr="006443C4">
              <w:rPr>
                <w:rStyle w:val="Lienhypertexte"/>
                <w:noProof/>
              </w:rPr>
              <w:t>Définition du problème et planification</w:t>
            </w:r>
            <w:r>
              <w:rPr>
                <w:noProof/>
                <w:webHidden/>
              </w:rPr>
              <w:tab/>
            </w:r>
            <w:r>
              <w:rPr>
                <w:noProof/>
                <w:webHidden/>
              </w:rPr>
              <w:fldChar w:fldCharType="begin"/>
            </w:r>
            <w:r>
              <w:rPr>
                <w:noProof/>
                <w:webHidden/>
              </w:rPr>
              <w:instrText xml:space="preserve"> PAGEREF _Toc216178614 \h </w:instrText>
            </w:r>
            <w:r>
              <w:rPr>
                <w:noProof/>
                <w:webHidden/>
              </w:rPr>
            </w:r>
            <w:r>
              <w:rPr>
                <w:noProof/>
                <w:webHidden/>
              </w:rPr>
              <w:fldChar w:fldCharType="separate"/>
            </w:r>
            <w:r>
              <w:rPr>
                <w:noProof/>
                <w:webHidden/>
              </w:rPr>
              <w:t>4</w:t>
            </w:r>
            <w:r>
              <w:rPr>
                <w:noProof/>
                <w:webHidden/>
              </w:rPr>
              <w:fldChar w:fldCharType="end"/>
            </w:r>
          </w:hyperlink>
        </w:p>
        <w:p w14:paraId="14BEAAB1" w14:textId="10DC7171"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15" w:history="1">
            <w:r w:rsidRPr="006443C4">
              <w:rPr>
                <w:rStyle w:val="Lienhypertexte"/>
                <w:noProof/>
              </w:rPr>
              <w:t>1.</w:t>
            </w:r>
            <w:r>
              <w:rPr>
                <w:rFonts w:eastAsiaTheme="minorEastAsia"/>
                <w:noProof/>
                <w:kern w:val="2"/>
                <w:lang w:val="fr-FR" w:eastAsia="fr-FR"/>
                <w14:ligatures w14:val="standardContextual"/>
              </w:rPr>
              <w:tab/>
            </w:r>
            <w:r w:rsidRPr="006443C4">
              <w:rPr>
                <w:rStyle w:val="Lienhypertexte"/>
                <w:noProof/>
              </w:rPr>
              <w:t>Problématique détaillée, justification et besoin métier</w:t>
            </w:r>
            <w:r>
              <w:rPr>
                <w:noProof/>
                <w:webHidden/>
              </w:rPr>
              <w:tab/>
            </w:r>
            <w:r>
              <w:rPr>
                <w:noProof/>
                <w:webHidden/>
              </w:rPr>
              <w:fldChar w:fldCharType="begin"/>
            </w:r>
            <w:r>
              <w:rPr>
                <w:noProof/>
                <w:webHidden/>
              </w:rPr>
              <w:instrText xml:space="preserve"> PAGEREF _Toc216178615 \h </w:instrText>
            </w:r>
            <w:r>
              <w:rPr>
                <w:noProof/>
                <w:webHidden/>
              </w:rPr>
            </w:r>
            <w:r>
              <w:rPr>
                <w:noProof/>
                <w:webHidden/>
              </w:rPr>
              <w:fldChar w:fldCharType="separate"/>
            </w:r>
            <w:r>
              <w:rPr>
                <w:noProof/>
                <w:webHidden/>
              </w:rPr>
              <w:t>4</w:t>
            </w:r>
            <w:r>
              <w:rPr>
                <w:noProof/>
                <w:webHidden/>
              </w:rPr>
              <w:fldChar w:fldCharType="end"/>
            </w:r>
          </w:hyperlink>
        </w:p>
        <w:p w14:paraId="71A7024B" w14:textId="27CB9033"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16" w:history="1">
            <w:r w:rsidRPr="006443C4">
              <w:rPr>
                <w:rStyle w:val="Lienhypertexte"/>
                <w:noProof/>
              </w:rPr>
              <w:t>2.</w:t>
            </w:r>
            <w:r>
              <w:rPr>
                <w:rFonts w:eastAsiaTheme="minorEastAsia"/>
                <w:noProof/>
                <w:kern w:val="2"/>
                <w:lang w:val="fr-FR" w:eastAsia="fr-FR"/>
                <w14:ligatures w14:val="standardContextual"/>
              </w:rPr>
              <w:tab/>
            </w:r>
            <w:r w:rsidRPr="006443C4">
              <w:rPr>
                <w:rStyle w:val="Lienhypertexte"/>
                <w:noProof/>
              </w:rPr>
              <w:t>Objectifs mesurables (KPIs)</w:t>
            </w:r>
            <w:r>
              <w:rPr>
                <w:noProof/>
                <w:webHidden/>
              </w:rPr>
              <w:tab/>
            </w:r>
            <w:r>
              <w:rPr>
                <w:noProof/>
                <w:webHidden/>
              </w:rPr>
              <w:fldChar w:fldCharType="begin"/>
            </w:r>
            <w:r>
              <w:rPr>
                <w:noProof/>
                <w:webHidden/>
              </w:rPr>
              <w:instrText xml:space="preserve"> PAGEREF _Toc216178616 \h </w:instrText>
            </w:r>
            <w:r>
              <w:rPr>
                <w:noProof/>
                <w:webHidden/>
              </w:rPr>
            </w:r>
            <w:r>
              <w:rPr>
                <w:noProof/>
                <w:webHidden/>
              </w:rPr>
              <w:fldChar w:fldCharType="separate"/>
            </w:r>
            <w:r>
              <w:rPr>
                <w:noProof/>
                <w:webHidden/>
              </w:rPr>
              <w:t>7</w:t>
            </w:r>
            <w:r>
              <w:rPr>
                <w:noProof/>
                <w:webHidden/>
              </w:rPr>
              <w:fldChar w:fldCharType="end"/>
            </w:r>
          </w:hyperlink>
        </w:p>
        <w:p w14:paraId="2F0FE7B7" w14:textId="6F3A794F"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17" w:history="1">
            <w:r w:rsidRPr="006443C4">
              <w:rPr>
                <w:rStyle w:val="Lienhypertexte"/>
                <w:noProof/>
              </w:rPr>
              <w:t>3.</w:t>
            </w:r>
            <w:r>
              <w:rPr>
                <w:rFonts w:eastAsiaTheme="minorEastAsia"/>
                <w:noProof/>
                <w:kern w:val="2"/>
                <w:lang w:val="fr-FR" w:eastAsia="fr-FR"/>
                <w14:ligatures w14:val="standardContextual"/>
              </w:rPr>
              <w:tab/>
            </w:r>
            <w:r w:rsidRPr="006443C4">
              <w:rPr>
                <w:rStyle w:val="Lienhypertexte"/>
                <w:noProof/>
              </w:rPr>
              <w:t>Cahier des charges – résumé détaillé</w:t>
            </w:r>
            <w:r>
              <w:rPr>
                <w:noProof/>
                <w:webHidden/>
              </w:rPr>
              <w:tab/>
            </w:r>
            <w:r>
              <w:rPr>
                <w:noProof/>
                <w:webHidden/>
              </w:rPr>
              <w:fldChar w:fldCharType="begin"/>
            </w:r>
            <w:r>
              <w:rPr>
                <w:noProof/>
                <w:webHidden/>
              </w:rPr>
              <w:instrText xml:space="preserve"> PAGEREF _Toc216178617 \h </w:instrText>
            </w:r>
            <w:r>
              <w:rPr>
                <w:noProof/>
                <w:webHidden/>
              </w:rPr>
            </w:r>
            <w:r>
              <w:rPr>
                <w:noProof/>
                <w:webHidden/>
              </w:rPr>
              <w:fldChar w:fldCharType="separate"/>
            </w:r>
            <w:r>
              <w:rPr>
                <w:noProof/>
                <w:webHidden/>
              </w:rPr>
              <w:t>8</w:t>
            </w:r>
            <w:r>
              <w:rPr>
                <w:noProof/>
                <w:webHidden/>
              </w:rPr>
              <w:fldChar w:fldCharType="end"/>
            </w:r>
          </w:hyperlink>
        </w:p>
        <w:p w14:paraId="103923B0" w14:textId="66C7963D"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18" w:history="1">
            <w:r w:rsidRPr="006443C4">
              <w:rPr>
                <w:rStyle w:val="Lienhypertexte"/>
                <w:noProof/>
              </w:rPr>
              <w:t>4.</w:t>
            </w:r>
            <w:r>
              <w:rPr>
                <w:rFonts w:eastAsiaTheme="minorEastAsia"/>
                <w:noProof/>
                <w:kern w:val="2"/>
                <w:lang w:val="fr-FR" w:eastAsia="fr-FR"/>
                <w14:ligatures w14:val="standardContextual"/>
              </w:rPr>
              <w:tab/>
            </w:r>
            <w:r w:rsidRPr="006443C4">
              <w:rPr>
                <w:rStyle w:val="Lienhypertexte"/>
                <w:noProof/>
              </w:rPr>
              <w:t>Démarche de planification (Go/No-Go)</w:t>
            </w:r>
            <w:r>
              <w:rPr>
                <w:noProof/>
                <w:webHidden/>
              </w:rPr>
              <w:tab/>
            </w:r>
            <w:r>
              <w:rPr>
                <w:noProof/>
                <w:webHidden/>
              </w:rPr>
              <w:fldChar w:fldCharType="begin"/>
            </w:r>
            <w:r>
              <w:rPr>
                <w:noProof/>
                <w:webHidden/>
              </w:rPr>
              <w:instrText xml:space="preserve"> PAGEREF _Toc216178618 \h </w:instrText>
            </w:r>
            <w:r>
              <w:rPr>
                <w:noProof/>
                <w:webHidden/>
              </w:rPr>
            </w:r>
            <w:r>
              <w:rPr>
                <w:noProof/>
                <w:webHidden/>
              </w:rPr>
              <w:fldChar w:fldCharType="separate"/>
            </w:r>
            <w:r>
              <w:rPr>
                <w:noProof/>
                <w:webHidden/>
              </w:rPr>
              <w:t>10</w:t>
            </w:r>
            <w:r>
              <w:rPr>
                <w:noProof/>
                <w:webHidden/>
              </w:rPr>
              <w:fldChar w:fldCharType="end"/>
            </w:r>
          </w:hyperlink>
        </w:p>
        <w:p w14:paraId="7B1ABFFF" w14:textId="2C6D3AF5" w:rsidR="00BF404A" w:rsidRDefault="00BF404A">
          <w:pPr>
            <w:pStyle w:val="TM1"/>
            <w:tabs>
              <w:tab w:val="left" w:pos="440"/>
              <w:tab w:val="right" w:leader="dot" w:pos="9396"/>
            </w:tabs>
            <w:rPr>
              <w:rFonts w:eastAsiaTheme="minorEastAsia"/>
              <w:noProof/>
              <w:kern w:val="2"/>
              <w:lang w:val="fr-FR" w:eastAsia="fr-FR"/>
              <w14:ligatures w14:val="standardContextual"/>
            </w:rPr>
          </w:pPr>
          <w:hyperlink w:anchor="_Toc216178619" w:history="1">
            <w:r w:rsidRPr="006443C4">
              <w:rPr>
                <w:rStyle w:val="Lienhypertexte"/>
                <w:noProof/>
              </w:rPr>
              <w:t>II.</w:t>
            </w:r>
            <w:r>
              <w:rPr>
                <w:rFonts w:eastAsiaTheme="minorEastAsia"/>
                <w:noProof/>
                <w:kern w:val="2"/>
                <w:lang w:val="fr-FR" w:eastAsia="fr-FR"/>
                <w14:ligatures w14:val="standardContextual"/>
              </w:rPr>
              <w:tab/>
            </w:r>
            <w:r w:rsidRPr="006443C4">
              <w:rPr>
                <w:rStyle w:val="Lienhypertexte"/>
                <w:noProof/>
              </w:rPr>
              <w:t>Collecte et préparation des données (10 points)</w:t>
            </w:r>
            <w:r>
              <w:rPr>
                <w:noProof/>
                <w:webHidden/>
              </w:rPr>
              <w:tab/>
            </w:r>
            <w:r>
              <w:rPr>
                <w:noProof/>
                <w:webHidden/>
              </w:rPr>
              <w:fldChar w:fldCharType="begin"/>
            </w:r>
            <w:r>
              <w:rPr>
                <w:noProof/>
                <w:webHidden/>
              </w:rPr>
              <w:instrText xml:space="preserve"> PAGEREF _Toc216178619 \h </w:instrText>
            </w:r>
            <w:r>
              <w:rPr>
                <w:noProof/>
                <w:webHidden/>
              </w:rPr>
            </w:r>
            <w:r>
              <w:rPr>
                <w:noProof/>
                <w:webHidden/>
              </w:rPr>
              <w:fldChar w:fldCharType="separate"/>
            </w:r>
            <w:r>
              <w:rPr>
                <w:noProof/>
                <w:webHidden/>
              </w:rPr>
              <w:t>11</w:t>
            </w:r>
            <w:r>
              <w:rPr>
                <w:noProof/>
                <w:webHidden/>
              </w:rPr>
              <w:fldChar w:fldCharType="end"/>
            </w:r>
          </w:hyperlink>
        </w:p>
        <w:p w14:paraId="4C448828" w14:textId="21993BDC"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0" w:history="1">
            <w:r w:rsidRPr="006443C4">
              <w:rPr>
                <w:rStyle w:val="Lienhypertexte"/>
                <w:noProof/>
              </w:rPr>
              <w:t>1.</w:t>
            </w:r>
            <w:r>
              <w:rPr>
                <w:rFonts w:eastAsiaTheme="minorEastAsia"/>
                <w:noProof/>
                <w:kern w:val="2"/>
                <w:lang w:val="fr-FR" w:eastAsia="fr-FR"/>
                <w14:ligatures w14:val="standardContextual"/>
              </w:rPr>
              <w:tab/>
            </w:r>
            <w:r w:rsidRPr="006443C4">
              <w:rPr>
                <w:rStyle w:val="Lienhypertexte"/>
                <w:noProof/>
              </w:rPr>
              <w:t>Choix du dataset et justification (détaillé)</w:t>
            </w:r>
            <w:r>
              <w:rPr>
                <w:noProof/>
                <w:webHidden/>
              </w:rPr>
              <w:tab/>
            </w:r>
            <w:r>
              <w:rPr>
                <w:noProof/>
                <w:webHidden/>
              </w:rPr>
              <w:fldChar w:fldCharType="begin"/>
            </w:r>
            <w:r>
              <w:rPr>
                <w:noProof/>
                <w:webHidden/>
              </w:rPr>
              <w:instrText xml:space="preserve"> PAGEREF _Toc216178620 \h </w:instrText>
            </w:r>
            <w:r>
              <w:rPr>
                <w:noProof/>
                <w:webHidden/>
              </w:rPr>
            </w:r>
            <w:r>
              <w:rPr>
                <w:noProof/>
                <w:webHidden/>
              </w:rPr>
              <w:fldChar w:fldCharType="separate"/>
            </w:r>
            <w:r>
              <w:rPr>
                <w:noProof/>
                <w:webHidden/>
              </w:rPr>
              <w:t>11</w:t>
            </w:r>
            <w:r>
              <w:rPr>
                <w:noProof/>
                <w:webHidden/>
              </w:rPr>
              <w:fldChar w:fldCharType="end"/>
            </w:r>
          </w:hyperlink>
        </w:p>
        <w:p w14:paraId="7C283D5F" w14:textId="4D041DE9"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1" w:history="1">
            <w:r w:rsidRPr="006443C4">
              <w:rPr>
                <w:rStyle w:val="Lienhypertexte"/>
                <w:noProof/>
              </w:rPr>
              <w:t>2.</w:t>
            </w:r>
            <w:r>
              <w:rPr>
                <w:rFonts w:eastAsiaTheme="minorEastAsia"/>
                <w:noProof/>
                <w:kern w:val="2"/>
                <w:lang w:val="fr-FR" w:eastAsia="fr-FR"/>
                <w14:ligatures w14:val="standardContextual"/>
              </w:rPr>
              <w:tab/>
            </w:r>
            <w:r w:rsidRPr="006443C4">
              <w:rPr>
                <w:rStyle w:val="Lienhypertexte"/>
                <w:noProof/>
              </w:rPr>
              <w:t>Méthodes de collecte documentées</w:t>
            </w:r>
            <w:r>
              <w:rPr>
                <w:noProof/>
                <w:webHidden/>
              </w:rPr>
              <w:tab/>
            </w:r>
            <w:r>
              <w:rPr>
                <w:noProof/>
                <w:webHidden/>
              </w:rPr>
              <w:fldChar w:fldCharType="begin"/>
            </w:r>
            <w:r>
              <w:rPr>
                <w:noProof/>
                <w:webHidden/>
              </w:rPr>
              <w:instrText xml:space="preserve"> PAGEREF _Toc216178621 \h </w:instrText>
            </w:r>
            <w:r>
              <w:rPr>
                <w:noProof/>
                <w:webHidden/>
              </w:rPr>
            </w:r>
            <w:r>
              <w:rPr>
                <w:noProof/>
                <w:webHidden/>
              </w:rPr>
              <w:fldChar w:fldCharType="separate"/>
            </w:r>
            <w:r>
              <w:rPr>
                <w:noProof/>
                <w:webHidden/>
              </w:rPr>
              <w:t>12</w:t>
            </w:r>
            <w:r>
              <w:rPr>
                <w:noProof/>
                <w:webHidden/>
              </w:rPr>
              <w:fldChar w:fldCharType="end"/>
            </w:r>
          </w:hyperlink>
        </w:p>
        <w:p w14:paraId="2EC7535C" w14:textId="37CAD8FF"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2" w:history="1">
            <w:r w:rsidRPr="006443C4">
              <w:rPr>
                <w:rStyle w:val="Lienhypertexte"/>
                <w:noProof/>
              </w:rPr>
              <w:t>3.</w:t>
            </w:r>
            <w:r>
              <w:rPr>
                <w:rFonts w:eastAsiaTheme="minorEastAsia"/>
                <w:noProof/>
                <w:kern w:val="2"/>
                <w:lang w:val="fr-FR" w:eastAsia="fr-FR"/>
                <w14:ligatures w14:val="standardContextual"/>
              </w:rPr>
              <w:tab/>
            </w:r>
            <w:r w:rsidRPr="006443C4">
              <w:rPr>
                <w:rStyle w:val="Lienhypertexte"/>
                <w:noProof/>
              </w:rPr>
              <w:t>Prétraitement rigoureux (détaillé)</w:t>
            </w:r>
            <w:r>
              <w:rPr>
                <w:noProof/>
                <w:webHidden/>
              </w:rPr>
              <w:tab/>
            </w:r>
            <w:r>
              <w:rPr>
                <w:noProof/>
                <w:webHidden/>
              </w:rPr>
              <w:fldChar w:fldCharType="begin"/>
            </w:r>
            <w:r>
              <w:rPr>
                <w:noProof/>
                <w:webHidden/>
              </w:rPr>
              <w:instrText xml:space="preserve"> PAGEREF _Toc216178622 \h </w:instrText>
            </w:r>
            <w:r>
              <w:rPr>
                <w:noProof/>
                <w:webHidden/>
              </w:rPr>
            </w:r>
            <w:r>
              <w:rPr>
                <w:noProof/>
                <w:webHidden/>
              </w:rPr>
              <w:fldChar w:fldCharType="separate"/>
            </w:r>
            <w:r>
              <w:rPr>
                <w:noProof/>
                <w:webHidden/>
              </w:rPr>
              <w:t>13</w:t>
            </w:r>
            <w:r>
              <w:rPr>
                <w:noProof/>
                <w:webHidden/>
              </w:rPr>
              <w:fldChar w:fldCharType="end"/>
            </w:r>
          </w:hyperlink>
        </w:p>
        <w:p w14:paraId="2FD5AEFD" w14:textId="4557E991"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3" w:history="1">
            <w:r w:rsidRPr="006443C4">
              <w:rPr>
                <w:rStyle w:val="Lienhypertexte"/>
                <w:noProof/>
              </w:rPr>
              <w:t>4.</w:t>
            </w:r>
            <w:r>
              <w:rPr>
                <w:rFonts w:eastAsiaTheme="minorEastAsia"/>
                <w:noProof/>
                <w:kern w:val="2"/>
                <w:lang w:val="fr-FR" w:eastAsia="fr-FR"/>
                <w14:ligatures w14:val="standardContextual"/>
              </w:rPr>
              <w:tab/>
            </w:r>
            <w:r w:rsidRPr="006443C4">
              <w:rPr>
                <w:rStyle w:val="Lienhypertexte"/>
                <w:noProof/>
              </w:rPr>
              <w:t>Journal du projet (mise à jour)</w:t>
            </w:r>
            <w:r>
              <w:rPr>
                <w:noProof/>
                <w:webHidden/>
              </w:rPr>
              <w:tab/>
            </w:r>
            <w:r>
              <w:rPr>
                <w:noProof/>
                <w:webHidden/>
              </w:rPr>
              <w:fldChar w:fldCharType="begin"/>
            </w:r>
            <w:r>
              <w:rPr>
                <w:noProof/>
                <w:webHidden/>
              </w:rPr>
              <w:instrText xml:space="preserve"> PAGEREF _Toc216178623 \h </w:instrText>
            </w:r>
            <w:r>
              <w:rPr>
                <w:noProof/>
                <w:webHidden/>
              </w:rPr>
            </w:r>
            <w:r>
              <w:rPr>
                <w:noProof/>
                <w:webHidden/>
              </w:rPr>
              <w:fldChar w:fldCharType="separate"/>
            </w:r>
            <w:r>
              <w:rPr>
                <w:noProof/>
                <w:webHidden/>
              </w:rPr>
              <w:t>15</w:t>
            </w:r>
            <w:r>
              <w:rPr>
                <w:noProof/>
                <w:webHidden/>
              </w:rPr>
              <w:fldChar w:fldCharType="end"/>
            </w:r>
          </w:hyperlink>
        </w:p>
        <w:p w14:paraId="33A6ED16" w14:textId="47E457F0" w:rsidR="00BF404A" w:rsidRDefault="00BF404A">
          <w:pPr>
            <w:pStyle w:val="TM1"/>
            <w:tabs>
              <w:tab w:val="left" w:pos="720"/>
              <w:tab w:val="right" w:leader="dot" w:pos="9396"/>
            </w:tabs>
            <w:rPr>
              <w:rFonts w:eastAsiaTheme="minorEastAsia"/>
              <w:noProof/>
              <w:kern w:val="2"/>
              <w:lang w:val="fr-FR" w:eastAsia="fr-FR"/>
              <w14:ligatures w14:val="standardContextual"/>
            </w:rPr>
          </w:pPr>
          <w:hyperlink w:anchor="_Toc216178624" w:history="1">
            <w:r w:rsidRPr="006443C4">
              <w:rPr>
                <w:rStyle w:val="Lienhypertexte"/>
                <w:noProof/>
              </w:rPr>
              <w:t>III.</w:t>
            </w:r>
            <w:r>
              <w:rPr>
                <w:rFonts w:eastAsiaTheme="minorEastAsia"/>
                <w:noProof/>
                <w:kern w:val="2"/>
                <w:lang w:val="fr-FR" w:eastAsia="fr-FR"/>
                <w14:ligatures w14:val="standardContextual"/>
              </w:rPr>
              <w:tab/>
            </w:r>
            <w:r w:rsidRPr="006443C4">
              <w:rPr>
                <w:rStyle w:val="Lienhypertexte"/>
                <w:noProof/>
              </w:rPr>
              <w:t>Modélisation et évaluation</w:t>
            </w:r>
            <w:r>
              <w:rPr>
                <w:noProof/>
                <w:webHidden/>
              </w:rPr>
              <w:tab/>
            </w:r>
            <w:r>
              <w:rPr>
                <w:noProof/>
                <w:webHidden/>
              </w:rPr>
              <w:fldChar w:fldCharType="begin"/>
            </w:r>
            <w:r>
              <w:rPr>
                <w:noProof/>
                <w:webHidden/>
              </w:rPr>
              <w:instrText xml:space="preserve"> PAGEREF _Toc216178624 \h </w:instrText>
            </w:r>
            <w:r>
              <w:rPr>
                <w:noProof/>
                <w:webHidden/>
              </w:rPr>
            </w:r>
            <w:r>
              <w:rPr>
                <w:noProof/>
                <w:webHidden/>
              </w:rPr>
              <w:fldChar w:fldCharType="separate"/>
            </w:r>
            <w:r>
              <w:rPr>
                <w:noProof/>
                <w:webHidden/>
              </w:rPr>
              <w:t>15</w:t>
            </w:r>
            <w:r>
              <w:rPr>
                <w:noProof/>
                <w:webHidden/>
              </w:rPr>
              <w:fldChar w:fldCharType="end"/>
            </w:r>
          </w:hyperlink>
        </w:p>
        <w:p w14:paraId="25E24248" w14:textId="28BAEC95"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5" w:history="1">
            <w:r w:rsidRPr="006443C4">
              <w:rPr>
                <w:rStyle w:val="Lienhypertexte"/>
                <w:rFonts w:ascii="Aptos" w:eastAsia="Aptos" w:hAnsi="Aptos" w:cs="Aptos"/>
                <w:noProof/>
              </w:rPr>
              <w:t>1.</w:t>
            </w:r>
            <w:r>
              <w:rPr>
                <w:rFonts w:eastAsiaTheme="minorEastAsia"/>
                <w:noProof/>
                <w:kern w:val="2"/>
                <w:lang w:val="fr-FR" w:eastAsia="fr-FR"/>
                <w14:ligatures w14:val="standardContextual"/>
              </w:rPr>
              <w:tab/>
            </w:r>
            <w:r w:rsidRPr="006443C4">
              <w:rPr>
                <w:rStyle w:val="Lienhypertexte"/>
                <w:rFonts w:ascii="Aptos" w:eastAsia="Aptos" w:hAnsi="Aptos" w:cs="Aptos"/>
                <w:noProof/>
              </w:rPr>
              <w:t>Choix du modèle (justification détaillée)</w:t>
            </w:r>
            <w:r>
              <w:rPr>
                <w:noProof/>
                <w:webHidden/>
              </w:rPr>
              <w:tab/>
            </w:r>
            <w:r>
              <w:rPr>
                <w:noProof/>
                <w:webHidden/>
              </w:rPr>
              <w:fldChar w:fldCharType="begin"/>
            </w:r>
            <w:r>
              <w:rPr>
                <w:noProof/>
                <w:webHidden/>
              </w:rPr>
              <w:instrText xml:space="preserve"> PAGEREF _Toc216178625 \h </w:instrText>
            </w:r>
            <w:r>
              <w:rPr>
                <w:noProof/>
                <w:webHidden/>
              </w:rPr>
            </w:r>
            <w:r>
              <w:rPr>
                <w:noProof/>
                <w:webHidden/>
              </w:rPr>
              <w:fldChar w:fldCharType="separate"/>
            </w:r>
            <w:r>
              <w:rPr>
                <w:noProof/>
                <w:webHidden/>
              </w:rPr>
              <w:t>15</w:t>
            </w:r>
            <w:r>
              <w:rPr>
                <w:noProof/>
                <w:webHidden/>
              </w:rPr>
              <w:fldChar w:fldCharType="end"/>
            </w:r>
          </w:hyperlink>
        </w:p>
        <w:p w14:paraId="74157D19" w14:textId="3A4B52F2"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6" w:history="1">
            <w:r w:rsidRPr="006443C4">
              <w:rPr>
                <w:rStyle w:val="Lienhypertexte"/>
                <w:rFonts w:ascii="Aptos" w:eastAsia="Aptos" w:hAnsi="Aptos" w:cs="Aptos"/>
                <w:noProof/>
              </w:rPr>
              <w:t>2.</w:t>
            </w:r>
            <w:r>
              <w:rPr>
                <w:rFonts w:eastAsiaTheme="minorEastAsia"/>
                <w:noProof/>
                <w:kern w:val="2"/>
                <w:lang w:val="fr-FR" w:eastAsia="fr-FR"/>
                <w14:ligatures w14:val="standardContextual"/>
              </w:rPr>
              <w:tab/>
            </w:r>
            <w:r w:rsidRPr="006443C4">
              <w:rPr>
                <w:rStyle w:val="Lienhypertexte"/>
                <w:rFonts w:ascii="Aptos" w:eastAsia="Aptos" w:hAnsi="Aptos" w:cs="Aptos"/>
                <w:noProof/>
              </w:rPr>
              <w:t>Résultats comparatifs</w:t>
            </w:r>
            <w:r>
              <w:rPr>
                <w:noProof/>
                <w:webHidden/>
              </w:rPr>
              <w:tab/>
            </w:r>
            <w:r>
              <w:rPr>
                <w:noProof/>
                <w:webHidden/>
              </w:rPr>
              <w:fldChar w:fldCharType="begin"/>
            </w:r>
            <w:r>
              <w:rPr>
                <w:noProof/>
                <w:webHidden/>
              </w:rPr>
              <w:instrText xml:space="preserve"> PAGEREF _Toc216178626 \h </w:instrText>
            </w:r>
            <w:r>
              <w:rPr>
                <w:noProof/>
                <w:webHidden/>
              </w:rPr>
            </w:r>
            <w:r>
              <w:rPr>
                <w:noProof/>
                <w:webHidden/>
              </w:rPr>
              <w:fldChar w:fldCharType="separate"/>
            </w:r>
            <w:r>
              <w:rPr>
                <w:noProof/>
                <w:webHidden/>
              </w:rPr>
              <w:t>16</w:t>
            </w:r>
            <w:r>
              <w:rPr>
                <w:noProof/>
                <w:webHidden/>
              </w:rPr>
              <w:fldChar w:fldCharType="end"/>
            </w:r>
          </w:hyperlink>
        </w:p>
        <w:p w14:paraId="776D2A14" w14:textId="5313FEC5"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7" w:history="1">
            <w:r w:rsidRPr="006443C4">
              <w:rPr>
                <w:rStyle w:val="Lienhypertexte"/>
                <w:rFonts w:ascii="Aptos" w:eastAsia="Aptos" w:hAnsi="Aptos" w:cs="Aptos"/>
                <w:noProof/>
              </w:rPr>
              <w:t>3.</w:t>
            </w:r>
            <w:r>
              <w:rPr>
                <w:rFonts w:eastAsiaTheme="minorEastAsia"/>
                <w:noProof/>
                <w:kern w:val="2"/>
                <w:lang w:val="fr-FR" w:eastAsia="fr-FR"/>
                <w14:ligatures w14:val="standardContextual"/>
              </w:rPr>
              <w:tab/>
            </w:r>
            <w:r w:rsidRPr="006443C4">
              <w:rPr>
                <w:rStyle w:val="Lienhypertexte"/>
                <w:rFonts w:ascii="Aptos" w:eastAsia="Aptos" w:hAnsi="Aptos" w:cs="Aptos"/>
                <w:noProof/>
              </w:rPr>
              <w:t>Métriques principales et secondaires</w:t>
            </w:r>
            <w:r>
              <w:rPr>
                <w:noProof/>
                <w:webHidden/>
              </w:rPr>
              <w:tab/>
            </w:r>
            <w:r>
              <w:rPr>
                <w:noProof/>
                <w:webHidden/>
              </w:rPr>
              <w:fldChar w:fldCharType="begin"/>
            </w:r>
            <w:r>
              <w:rPr>
                <w:noProof/>
                <w:webHidden/>
              </w:rPr>
              <w:instrText xml:space="preserve"> PAGEREF _Toc216178627 \h </w:instrText>
            </w:r>
            <w:r>
              <w:rPr>
                <w:noProof/>
                <w:webHidden/>
              </w:rPr>
            </w:r>
            <w:r>
              <w:rPr>
                <w:noProof/>
                <w:webHidden/>
              </w:rPr>
              <w:fldChar w:fldCharType="separate"/>
            </w:r>
            <w:r>
              <w:rPr>
                <w:noProof/>
                <w:webHidden/>
              </w:rPr>
              <w:t>17</w:t>
            </w:r>
            <w:r>
              <w:rPr>
                <w:noProof/>
                <w:webHidden/>
              </w:rPr>
              <w:fldChar w:fldCharType="end"/>
            </w:r>
          </w:hyperlink>
        </w:p>
        <w:p w14:paraId="31F4472A" w14:textId="444347E6"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28" w:history="1">
            <w:r w:rsidRPr="006443C4">
              <w:rPr>
                <w:rStyle w:val="Lienhypertexte"/>
                <w:rFonts w:ascii="Aptos" w:eastAsia="Aptos" w:hAnsi="Aptos" w:cs="Aptos"/>
                <w:noProof/>
              </w:rPr>
              <w:t>4.</w:t>
            </w:r>
            <w:r>
              <w:rPr>
                <w:rFonts w:eastAsiaTheme="minorEastAsia"/>
                <w:noProof/>
                <w:kern w:val="2"/>
                <w:lang w:val="fr-FR" w:eastAsia="fr-FR"/>
                <w14:ligatures w14:val="standardContextual"/>
              </w:rPr>
              <w:tab/>
            </w:r>
            <w:r w:rsidRPr="006443C4">
              <w:rPr>
                <w:rStyle w:val="Lienhypertexte"/>
                <w:rFonts w:ascii="Aptos" w:eastAsia="Aptos" w:hAnsi="Aptos" w:cs="Aptos"/>
                <w:noProof/>
              </w:rPr>
              <w:t>Évaluation finale et analyse critique</w:t>
            </w:r>
            <w:r>
              <w:rPr>
                <w:noProof/>
                <w:webHidden/>
              </w:rPr>
              <w:tab/>
            </w:r>
            <w:r>
              <w:rPr>
                <w:noProof/>
                <w:webHidden/>
              </w:rPr>
              <w:fldChar w:fldCharType="begin"/>
            </w:r>
            <w:r>
              <w:rPr>
                <w:noProof/>
                <w:webHidden/>
              </w:rPr>
              <w:instrText xml:space="preserve"> PAGEREF _Toc216178628 \h </w:instrText>
            </w:r>
            <w:r>
              <w:rPr>
                <w:noProof/>
                <w:webHidden/>
              </w:rPr>
            </w:r>
            <w:r>
              <w:rPr>
                <w:noProof/>
                <w:webHidden/>
              </w:rPr>
              <w:fldChar w:fldCharType="separate"/>
            </w:r>
            <w:r>
              <w:rPr>
                <w:noProof/>
                <w:webHidden/>
              </w:rPr>
              <w:t>18</w:t>
            </w:r>
            <w:r>
              <w:rPr>
                <w:noProof/>
                <w:webHidden/>
              </w:rPr>
              <w:fldChar w:fldCharType="end"/>
            </w:r>
          </w:hyperlink>
        </w:p>
        <w:p w14:paraId="035AE084" w14:textId="3FEED096" w:rsidR="00BF404A" w:rsidRDefault="00BF404A">
          <w:pPr>
            <w:pStyle w:val="TM1"/>
            <w:tabs>
              <w:tab w:val="left" w:pos="720"/>
              <w:tab w:val="right" w:leader="dot" w:pos="9396"/>
            </w:tabs>
            <w:rPr>
              <w:rFonts w:eastAsiaTheme="minorEastAsia"/>
              <w:noProof/>
              <w:kern w:val="2"/>
              <w:lang w:val="fr-FR" w:eastAsia="fr-FR"/>
              <w14:ligatures w14:val="standardContextual"/>
            </w:rPr>
          </w:pPr>
          <w:hyperlink w:anchor="_Toc216178629" w:history="1">
            <w:r w:rsidRPr="006443C4">
              <w:rPr>
                <w:rStyle w:val="Lienhypertexte"/>
                <w:noProof/>
              </w:rPr>
              <w:t>IV.</w:t>
            </w:r>
            <w:r>
              <w:rPr>
                <w:rFonts w:eastAsiaTheme="minorEastAsia"/>
                <w:noProof/>
                <w:kern w:val="2"/>
                <w:lang w:val="fr-FR" w:eastAsia="fr-FR"/>
                <w14:ligatures w14:val="standardContextual"/>
              </w:rPr>
              <w:tab/>
            </w:r>
            <w:r w:rsidRPr="006443C4">
              <w:rPr>
                <w:rStyle w:val="Lienhypertexte"/>
                <w:noProof/>
              </w:rPr>
              <w:t>Déploiement</w:t>
            </w:r>
            <w:r>
              <w:rPr>
                <w:noProof/>
                <w:webHidden/>
              </w:rPr>
              <w:tab/>
            </w:r>
            <w:r>
              <w:rPr>
                <w:noProof/>
                <w:webHidden/>
              </w:rPr>
              <w:fldChar w:fldCharType="begin"/>
            </w:r>
            <w:r>
              <w:rPr>
                <w:noProof/>
                <w:webHidden/>
              </w:rPr>
              <w:instrText xml:space="preserve"> PAGEREF _Toc216178629 \h </w:instrText>
            </w:r>
            <w:r>
              <w:rPr>
                <w:noProof/>
                <w:webHidden/>
              </w:rPr>
            </w:r>
            <w:r>
              <w:rPr>
                <w:noProof/>
                <w:webHidden/>
              </w:rPr>
              <w:fldChar w:fldCharType="separate"/>
            </w:r>
            <w:r>
              <w:rPr>
                <w:noProof/>
                <w:webHidden/>
              </w:rPr>
              <w:t>19</w:t>
            </w:r>
            <w:r>
              <w:rPr>
                <w:noProof/>
                <w:webHidden/>
              </w:rPr>
              <w:fldChar w:fldCharType="end"/>
            </w:r>
          </w:hyperlink>
        </w:p>
        <w:p w14:paraId="5063DBA7" w14:textId="66CBEA4F"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30" w:history="1">
            <w:r w:rsidRPr="006443C4">
              <w:rPr>
                <w:rStyle w:val="Lienhypertexte"/>
                <w:noProof/>
              </w:rPr>
              <w:t>1.</w:t>
            </w:r>
            <w:r>
              <w:rPr>
                <w:rFonts w:eastAsiaTheme="minorEastAsia"/>
                <w:noProof/>
                <w:kern w:val="2"/>
                <w:lang w:val="fr-FR" w:eastAsia="fr-FR"/>
                <w14:ligatures w14:val="standardContextual"/>
              </w:rPr>
              <w:tab/>
            </w:r>
            <w:r w:rsidRPr="006443C4">
              <w:rPr>
                <w:rStyle w:val="Lienhypertexte"/>
                <w:noProof/>
              </w:rPr>
              <w:t>Exécution locale de l’API</w:t>
            </w:r>
            <w:r>
              <w:rPr>
                <w:noProof/>
                <w:webHidden/>
              </w:rPr>
              <w:tab/>
            </w:r>
            <w:r>
              <w:rPr>
                <w:noProof/>
                <w:webHidden/>
              </w:rPr>
              <w:fldChar w:fldCharType="begin"/>
            </w:r>
            <w:r>
              <w:rPr>
                <w:noProof/>
                <w:webHidden/>
              </w:rPr>
              <w:instrText xml:space="preserve"> PAGEREF _Toc216178630 \h </w:instrText>
            </w:r>
            <w:r>
              <w:rPr>
                <w:noProof/>
                <w:webHidden/>
              </w:rPr>
            </w:r>
            <w:r>
              <w:rPr>
                <w:noProof/>
                <w:webHidden/>
              </w:rPr>
              <w:fldChar w:fldCharType="separate"/>
            </w:r>
            <w:r>
              <w:rPr>
                <w:noProof/>
                <w:webHidden/>
              </w:rPr>
              <w:t>19</w:t>
            </w:r>
            <w:r>
              <w:rPr>
                <w:noProof/>
                <w:webHidden/>
              </w:rPr>
              <w:fldChar w:fldCharType="end"/>
            </w:r>
          </w:hyperlink>
        </w:p>
        <w:p w14:paraId="21EE7C3F" w14:textId="77944D17"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31" w:history="1">
            <w:r w:rsidRPr="006443C4">
              <w:rPr>
                <w:rStyle w:val="Lienhypertexte"/>
                <w:noProof/>
              </w:rPr>
              <w:t>2.</w:t>
            </w:r>
            <w:r>
              <w:rPr>
                <w:rFonts w:eastAsiaTheme="minorEastAsia"/>
                <w:noProof/>
                <w:kern w:val="2"/>
                <w:lang w:val="fr-FR" w:eastAsia="fr-FR"/>
                <w14:ligatures w14:val="standardContextual"/>
              </w:rPr>
              <w:tab/>
            </w:r>
            <w:r w:rsidRPr="006443C4">
              <w:rPr>
                <w:rStyle w:val="Lienhypertexte"/>
                <w:noProof/>
              </w:rPr>
              <w:t>Construction et exécution du conteneur Docker</w:t>
            </w:r>
            <w:r>
              <w:rPr>
                <w:noProof/>
                <w:webHidden/>
              </w:rPr>
              <w:tab/>
            </w:r>
            <w:r>
              <w:rPr>
                <w:noProof/>
                <w:webHidden/>
              </w:rPr>
              <w:fldChar w:fldCharType="begin"/>
            </w:r>
            <w:r>
              <w:rPr>
                <w:noProof/>
                <w:webHidden/>
              </w:rPr>
              <w:instrText xml:space="preserve"> PAGEREF _Toc216178631 \h </w:instrText>
            </w:r>
            <w:r>
              <w:rPr>
                <w:noProof/>
                <w:webHidden/>
              </w:rPr>
            </w:r>
            <w:r>
              <w:rPr>
                <w:noProof/>
                <w:webHidden/>
              </w:rPr>
              <w:fldChar w:fldCharType="separate"/>
            </w:r>
            <w:r>
              <w:rPr>
                <w:noProof/>
                <w:webHidden/>
              </w:rPr>
              <w:t>21</w:t>
            </w:r>
            <w:r>
              <w:rPr>
                <w:noProof/>
                <w:webHidden/>
              </w:rPr>
              <w:fldChar w:fldCharType="end"/>
            </w:r>
          </w:hyperlink>
        </w:p>
        <w:p w14:paraId="552149E9" w14:textId="35201563"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32" w:history="1">
            <w:r w:rsidRPr="006443C4">
              <w:rPr>
                <w:rStyle w:val="Lienhypertexte"/>
                <w:noProof/>
              </w:rPr>
              <w:t>3.</w:t>
            </w:r>
            <w:r>
              <w:rPr>
                <w:rFonts w:eastAsiaTheme="minorEastAsia"/>
                <w:noProof/>
                <w:kern w:val="2"/>
                <w:lang w:val="fr-FR" w:eastAsia="fr-FR"/>
                <w14:ligatures w14:val="standardContextual"/>
              </w:rPr>
              <w:tab/>
            </w:r>
            <w:r w:rsidRPr="006443C4">
              <w:rPr>
                <w:rStyle w:val="Lienhypertexte"/>
                <w:noProof/>
              </w:rPr>
              <w:t>Structure complète du projet</w:t>
            </w:r>
            <w:r>
              <w:rPr>
                <w:noProof/>
                <w:webHidden/>
              </w:rPr>
              <w:tab/>
            </w:r>
            <w:r>
              <w:rPr>
                <w:noProof/>
                <w:webHidden/>
              </w:rPr>
              <w:fldChar w:fldCharType="begin"/>
            </w:r>
            <w:r>
              <w:rPr>
                <w:noProof/>
                <w:webHidden/>
              </w:rPr>
              <w:instrText xml:space="preserve"> PAGEREF _Toc216178632 \h </w:instrText>
            </w:r>
            <w:r>
              <w:rPr>
                <w:noProof/>
                <w:webHidden/>
              </w:rPr>
            </w:r>
            <w:r>
              <w:rPr>
                <w:noProof/>
                <w:webHidden/>
              </w:rPr>
              <w:fldChar w:fldCharType="separate"/>
            </w:r>
            <w:r>
              <w:rPr>
                <w:noProof/>
                <w:webHidden/>
              </w:rPr>
              <w:t>23</w:t>
            </w:r>
            <w:r>
              <w:rPr>
                <w:noProof/>
                <w:webHidden/>
              </w:rPr>
              <w:fldChar w:fldCharType="end"/>
            </w:r>
          </w:hyperlink>
        </w:p>
        <w:p w14:paraId="791D655B" w14:textId="1DA705E3"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33" w:history="1">
            <w:r w:rsidRPr="006443C4">
              <w:rPr>
                <w:rStyle w:val="Lienhypertexte"/>
                <w:noProof/>
              </w:rPr>
              <w:t>4.</w:t>
            </w:r>
            <w:r>
              <w:rPr>
                <w:rFonts w:eastAsiaTheme="minorEastAsia"/>
                <w:noProof/>
                <w:kern w:val="2"/>
                <w:lang w:val="fr-FR" w:eastAsia="fr-FR"/>
                <w14:ligatures w14:val="standardContextual"/>
              </w:rPr>
              <w:tab/>
            </w:r>
            <w:r w:rsidRPr="006443C4">
              <w:rPr>
                <w:rStyle w:val="Lienhypertexte"/>
                <w:noProof/>
              </w:rPr>
              <w:t>Déploiement sur Google Cloud Run</w:t>
            </w:r>
            <w:r>
              <w:rPr>
                <w:noProof/>
                <w:webHidden/>
              </w:rPr>
              <w:tab/>
            </w:r>
            <w:r>
              <w:rPr>
                <w:noProof/>
                <w:webHidden/>
              </w:rPr>
              <w:fldChar w:fldCharType="begin"/>
            </w:r>
            <w:r>
              <w:rPr>
                <w:noProof/>
                <w:webHidden/>
              </w:rPr>
              <w:instrText xml:space="preserve"> PAGEREF _Toc216178633 \h </w:instrText>
            </w:r>
            <w:r>
              <w:rPr>
                <w:noProof/>
                <w:webHidden/>
              </w:rPr>
            </w:r>
            <w:r>
              <w:rPr>
                <w:noProof/>
                <w:webHidden/>
              </w:rPr>
              <w:fldChar w:fldCharType="separate"/>
            </w:r>
            <w:r>
              <w:rPr>
                <w:noProof/>
                <w:webHidden/>
              </w:rPr>
              <w:t>23</w:t>
            </w:r>
            <w:r>
              <w:rPr>
                <w:noProof/>
                <w:webHidden/>
              </w:rPr>
              <w:fldChar w:fldCharType="end"/>
            </w:r>
          </w:hyperlink>
        </w:p>
        <w:p w14:paraId="77C63B9B" w14:textId="3C583506"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34" w:history="1">
            <w:r w:rsidRPr="006443C4">
              <w:rPr>
                <w:rStyle w:val="Lienhypertexte"/>
                <w:noProof/>
              </w:rPr>
              <w:t>5.</w:t>
            </w:r>
            <w:r>
              <w:rPr>
                <w:rFonts w:eastAsiaTheme="minorEastAsia"/>
                <w:noProof/>
                <w:kern w:val="2"/>
                <w:lang w:val="fr-FR" w:eastAsia="fr-FR"/>
                <w14:ligatures w14:val="standardContextual"/>
              </w:rPr>
              <w:tab/>
            </w:r>
            <w:r w:rsidRPr="006443C4">
              <w:rPr>
                <w:rStyle w:val="Lienhypertexte"/>
                <w:noProof/>
              </w:rPr>
              <w:t>Plan de suivi, maintenance et monitoring</w:t>
            </w:r>
            <w:r>
              <w:rPr>
                <w:noProof/>
                <w:webHidden/>
              </w:rPr>
              <w:tab/>
            </w:r>
            <w:r>
              <w:rPr>
                <w:noProof/>
                <w:webHidden/>
              </w:rPr>
              <w:fldChar w:fldCharType="begin"/>
            </w:r>
            <w:r>
              <w:rPr>
                <w:noProof/>
                <w:webHidden/>
              </w:rPr>
              <w:instrText xml:space="preserve"> PAGEREF _Toc216178634 \h </w:instrText>
            </w:r>
            <w:r>
              <w:rPr>
                <w:noProof/>
                <w:webHidden/>
              </w:rPr>
            </w:r>
            <w:r>
              <w:rPr>
                <w:noProof/>
                <w:webHidden/>
              </w:rPr>
              <w:fldChar w:fldCharType="separate"/>
            </w:r>
            <w:r>
              <w:rPr>
                <w:noProof/>
                <w:webHidden/>
              </w:rPr>
              <w:t>25</w:t>
            </w:r>
            <w:r>
              <w:rPr>
                <w:noProof/>
                <w:webHidden/>
              </w:rPr>
              <w:fldChar w:fldCharType="end"/>
            </w:r>
          </w:hyperlink>
        </w:p>
        <w:p w14:paraId="0AE9AAB7" w14:textId="05DD83C2" w:rsidR="00BF404A" w:rsidRDefault="00BF404A">
          <w:pPr>
            <w:pStyle w:val="TM2"/>
            <w:tabs>
              <w:tab w:val="left" w:pos="720"/>
              <w:tab w:val="right" w:leader="dot" w:pos="9396"/>
            </w:tabs>
            <w:rPr>
              <w:rFonts w:eastAsiaTheme="minorEastAsia"/>
              <w:noProof/>
              <w:kern w:val="2"/>
              <w:lang w:val="fr-FR" w:eastAsia="fr-FR"/>
              <w14:ligatures w14:val="standardContextual"/>
            </w:rPr>
          </w:pPr>
          <w:hyperlink w:anchor="_Toc216178635" w:history="1">
            <w:r w:rsidRPr="006443C4">
              <w:rPr>
                <w:rStyle w:val="Lienhypertexte"/>
                <w:noProof/>
              </w:rPr>
              <w:t>6.</w:t>
            </w:r>
            <w:r>
              <w:rPr>
                <w:rFonts w:eastAsiaTheme="minorEastAsia"/>
                <w:noProof/>
                <w:kern w:val="2"/>
                <w:lang w:val="fr-FR" w:eastAsia="fr-FR"/>
                <w14:ligatures w14:val="standardContextual"/>
              </w:rPr>
              <w:tab/>
            </w:r>
            <w:r w:rsidRPr="006443C4">
              <w:rPr>
                <w:rStyle w:val="Lienhypertexte"/>
                <w:noProof/>
              </w:rPr>
              <w:t>Journal des risques</w:t>
            </w:r>
            <w:r>
              <w:rPr>
                <w:noProof/>
                <w:webHidden/>
              </w:rPr>
              <w:tab/>
            </w:r>
            <w:r>
              <w:rPr>
                <w:noProof/>
                <w:webHidden/>
              </w:rPr>
              <w:fldChar w:fldCharType="begin"/>
            </w:r>
            <w:r>
              <w:rPr>
                <w:noProof/>
                <w:webHidden/>
              </w:rPr>
              <w:instrText xml:space="preserve"> PAGEREF _Toc216178635 \h </w:instrText>
            </w:r>
            <w:r>
              <w:rPr>
                <w:noProof/>
                <w:webHidden/>
              </w:rPr>
            </w:r>
            <w:r>
              <w:rPr>
                <w:noProof/>
                <w:webHidden/>
              </w:rPr>
              <w:fldChar w:fldCharType="separate"/>
            </w:r>
            <w:r>
              <w:rPr>
                <w:noProof/>
                <w:webHidden/>
              </w:rPr>
              <w:t>27</w:t>
            </w:r>
            <w:r>
              <w:rPr>
                <w:noProof/>
                <w:webHidden/>
              </w:rPr>
              <w:fldChar w:fldCharType="end"/>
            </w:r>
          </w:hyperlink>
        </w:p>
        <w:p w14:paraId="4146D645" w14:textId="0EA92988" w:rsidR="00BF404A" w:rsidRDefault="00BF404A">
          <w:pPr>
            <w:pStyle w:val="TM1"/>
            <w:tabs>
              <w:tab w:val="right" w:leader="dot" w:pos="9396"/>
            </w:tabs>
            <w:rPr>
              <w:rFonts w:eastAsiaTheme="minorEastAsia"/>
              <w:noProof/>
              <w:kern w:val="2"/>
              <w:lang w:val="fr-FR" w:eastAsia="fr-FR"/>
              <w14:ligatures w14:val="standardContextual"/>
            </w:rPr>
          </w:pPr>
          <w:hyperlink w:anchor="_Toc216178636" w:history="1">
            <w:r w:rsidRPr="006443C4">
              <w:rPr>
                <w:rStyle w:val="Lienhypertexte"/>
                <w:noProof/>
              </w:rPr>
              <w:t>Conclusion</w:t>
            </w:r>
            <w:r>
              <w:rPr>
                <w:noProof/>
                <w:webHidden/>
              </w:rPr>
              <w:tab/>
            </w:r>
            <w:r>
              <w:rPr>
                <w:noProof/>
                <w:webHidden/>
              </w:rPr>
              <w:fldChar w:fldCharType="begin"/>
            </w:r>
            <w:r>
              <w:rPr>
                <w:noProof/>
                <w:webHidden/>
              </w:rPr>
              <w:instrText xml:space="preserve"> PAGEREF _Toc216178636 \h </w:instrText>
            </w:r>
            <w:r>
              <w:rPr>
                <w:noProof/>
                <w:webHidden/>
              </w:rPr>
            </w:r>
            <w:r>
              <w:rPr>
                <w:noProof/>
                <w:webHidden/>
              </w:rPr>
              <w:fldChar w:fldCharType="separate"/>
            </w:r>
            <w:r>
              <w:rPr>
                <w:noProof/>
                <w:webHidden/>
              </w:rPr>
              <w:t>28</w:t>
            </w:r>
            <w:r>
              <w:rPr>
                <w:noProof/>
                <w:webHidden/>
              </w:rPr>
              <w:fldChar w:fldCharType="end"/>
            </w:r>
          </w:hyperlink>
        </w:p>
        <w:p w14:paraId="5596D9D9" w14:textId="5C5543DE" w:rsidR="00BF404A" w:rsidRDefault="00BF404A">
          <w:pPr>
            <w:pStyle w:val="TM1"/>
            <w:tabs>
              <w:tab w:val="left" w:pos="440"/>
              <w:tab w:val="right" w:leader="dot" w:pos="9396"/>
            </w:tabs>
            <w:rPr>
              <w:rFonts w:eastAsiaTheme="minorEastAsia"/>
              <w:noProof/>
              <w:kern w:val="2"/>
              <w:lang w:val="fr-FR" w:eastAsia="fr-FR"/>
              <w14:ligatures w14:val="standardContextual"/>
            </w:rPr>
          </w:pPr>
          <w:hyperlink w:anchor="_Toc216178637" w:history="1">
            <w:r w:rsidRPr="006443C4">
              <w:rPr>
                <w:rStyle w:val="Lienhypertexte"/>
                <w:noProof/>
              </w:rPr>
              <w:t>V.</w:t>
            </w:r>
            <w:r>
              <w:rPr>
                <w:rFonts w:eastAsiaTheme="minorEastAsia"/>
                <w:noProof/>
                <w:kern w:val="2"/>
                <w:lang w:val="fr-FR" w:eastAsia="fr-FR"/>
                <w14:ligatures w14:val="standardContextual"/>
              </w:rPr>
              <w:tab/>
            </w:r>
            <w:r w:rsidRPr="006443C4">
              <w:rPr>
                <w:rStyle w:val="Lienhypertexte"/>
                <w:noProof/>
              </w:rPr>
              <w:t>Annexes</w:t>
            </w:r>
            <w:r>
              <w:rPr>
                <w:noProof/>
                <w:webHidden/>
              </w:rPr>
              <w:tab/>
            </w:r>
            <w:r>
              <w:rPr>
                <w:noProof/>
                <w:webHidden/>
              </w:rPr>
              <w:fldChar w:fldCharType="begin"/>
            </w:r>
            <w:r>
              <w:rPr>
                <w:noProof/>
                <w:webHidden/>
              </w:rPr>
              <w:instrText xml:space="preserve"> PAGEREF _Toc216178637 \h </w:instrText>
            </w:r>
            <w:r>
              <w:rPr>
                <w:noProof/>
                <w:webHidden/>
              </w:rPr>
            </w:r>
            <w:r>
              <w:rPr>
                <w:noProof/>
                <w:webHidden/>
              </w:rPr>
              <w:fldChar w:fldCharType="separate"/>
            </w:r>
            <w:r>
              <w:rPr>
                <w:noProof/>
                <w:webHidden/>
              </w:rPr>
              <w:t>29</w:t>
            </w:r>
            <w:r>
              <w:rPr>
                <w:noProof/>
                <w:webHidden/>
              </w:rPr>
              <w:fldChar w:fldCharType="end"/>
            </w:r>
          </w:hyperlink>
        </w:p>
        <w:p w14:paraId="22A8DA2F" w14:textId="1730504C" w:rsidR="008E5517" w:rsidRDefault="00AF3EF5" w:rsidP="00AF3EF5">
          <w:pPr>
            <w:pStyle w:val="TM1"/>
            <w:tabs>
              <w:tab w:val="left" w:pos="440"/>
              <w:tab w:val="right" w:leader="dot" w:pos="9396"/>
            </w:tabs>
            <w:rPr>
              <w:rStyle w:val="Lienhypertexte"/>
            </w:rPr>
          </w:pPr>
          <w:r>
            <w:fldChar w:fldCharType="end"/>
          </w:r>
        </w:p>
      </w:sdtContent>
    </w:sdt>
    <w:p w14:paraId="2FF11F83" w14:textId="2C43F6FC" w:rsidR="003973E8" w:rsidRPr="00A528FB" w:rsidRDefault="003973E8" w:rsidP="003973E8">
      <w:pPr>
        <w:pStyle w:val="Titre1"/>
      </w:pPr>
      <w:bookmarkStart w:id="0" w:name="_Toc216178613"/>
      <w:r>
        <w:lastRenderedPageBreak/>
        <w:t>Introduction</w:t>
      </w:r>
      <w:bookmarkEnd w:id="0"/>
    </w:p>
    <w:p w14:paraId="32FC105D" w14:textId="79F072BF" w:rsidR="006A21E2" w:rsidRPr="006A21E2" w:rsidRDefault="006A21E2" w:rsidP="006A21E2">
      <w:pPr>
        <w:spacing w:before="240" w:after="240"/>
        <w:jc w:val="both"/>
        <w:rPr>
          <w:rFonts w:ascii="Aptos" w:eastAsia="Aptos" w:hAnsi="Aptos" w:cs="Aptos"/>
          <w:lang w:val="fr-FR"/>
        </w:rPr>
      </w:pPr>
      <w:r w:rsidRPr="006A21E2">
        <w:rPr>
          <w:rFonts w:ascii="Aptos" w:eastAsia="Aptos" w:hAnsi="Aptos" w:cs="Aptos"/>
          <w:lang w:val="fr-FR"/>
        </w:rPr>
        <w:t>La gestion budgétaire constitue un enjeu central pour toute entreprise spécialisée dans l’organisation d’événements, un domaine où chaque projet présente des caractéristiques uniques et fortement variables. Pour Événements Pro Inc., cette complexité s’est accentuée au fil du temps en raison de la diversité des prestataires, des facteurs logistiques, et des conditions externes influençant directement les coûts. Les méthodes traditionnelles d’estimation  basées sur l’expertise humaine, l’analyse manuelle de devis antérieurs et des hypothèses approximatives  montrent aujourd’hui leurs limites : lenteur, imprécisions importantes et difficulté à répondre rapidement aux demandes des clients.</w:t>
      </w:r>
    </w:p>
    <w:p w14:paraId="0B0C8519" w14:textId="77777777" w:rsidR="006A21E2" w:rsidRPr="006A21E2" w:rsidRDefault="006A21E2" w:rsidP="006A21E2">
      <w:pPr>
        <w:spacing w:before="240" w:after="240"/>
        <w:jc w:val="both"/>
        <w:rPr>
          <w:rFonts w:ascii="Aptos" w:eastAsia="Aptos" w:hAnsi="Aptos" w:cs="Aptos"/>
          <w:lang w:val="fr-FR"/>
        </w:rPr>
      </w:pPr>
      <w:r w:rsidRPr="006A21E2">
        <w:rPr>
          <w:rFonts w:ascii="Aptos" w:eastAsia="Aptos" w:hAnsi="Aptos" w:cs="Aptos"/>
          <w:lang w:val="fr-FR"/>
        </w:rPr>
        <w:t>Dans un contexte où la réactivité et la précision constituent des avantages compétitifs majeurs, l’entreprise a exprimé le besoin stratégique de moderniser et d’optimiser son processus de prévision budgétaire. Le recours à un modèle d’intelligence artificielle s’impose alors comme une solution idéale pour exploiter la richesse des données disponibles, identifier les relations complexes entre les variables et automatiser la génération de devis fiables.</w:t>
      </w:r>
    </w:p>
    <w:p w14:paraId="7A5AC43B" w14:textId="77777777" w:rsidR="006A21E2" w:rsidRPr="006A21E2" w:rsidRDefault="006A21E2" w:rsidP="006A21E2">
      <w:pPr>
        <w:spacing w:before="240" w:after="240"/>
        <w:jc w:val="both"/>
        <w:rPr>
          <w:rFonts w:ascii="Aptos" w:eastAsia="Aptos" w:hAnsi="Aptos" w:cs="Aptos"/>
          <w:lang w:val="fr-FR"/>
        </w:rPr>
      </w:pPr>
      <w:r w:rsidRPr="006A21E2">
        <w:rPr>
          <w:rFonts w:ascii="Aptos" w:eastAsia="Aptos" w:hAnsi="Aptos" w:cs="Aptos"/>
          <w:lang w:val="fr-FR"/>
        </w:rPr>
        <w:t>Ce rapport s’inscrit précisément dans cette démarche. Il présente l’ensemble des étapes menant à la conception d’un modèle prédictif performant, de la définition rigoureuse du problème à l’évaluation des performances, en passant par la collecte des données, leur préparation, la modélisation et l’optimisation. L’objectif final est de fournir un outil robuste, interprétable et opérationnel, capable d’améliorer significativement les processus décisionnels d’Événements Pro Inc.</w:t>
      </w:r>
    </w:p>
    <w:p w14:paraId="27A8D99D" w14:textId="77777777" w:rsidR="007444CD" w:rsidRDefault="007444CD" w:rsidP="00D85B4D">
      <w:pPr>
        <w:spacing w:before="240" w:after="240"/>
        <w:jc w:val="both"/>
        <w:rPr>
          <w:rFonts w:ascii="Aptos" w:eastAsia="Aptos" w:hAnsi="Aptos" w:cs="Aptos"/>
          <w:lang w:val="fr-FR"/>
        </w:rPr>
      </w:pPr>
    </w:p>
    <w:p w14:paraId="0C4AD3A4" w14:textId="77777777" w:rsidR="007444CD" w:rsidRDefault="007444CD" w:rsidP="00D85B4D">
      <w:pPr>
        <w:spacing w:before="240" w:after="240"/>
        <w:jc w:val="both"/>
        <w:rPr>
          <w:rFonts w:ascii="Aptos" w:eastAsia="Aptos" w:hAnsi="Aptos" w:cs="Aptos"/>
          <w:lang w:val="fr-FR"/>
        </w:rPr>
      </w:pPr>
    </w:p>
    <w:p w14:paraId="54A6FE5B" w14:textId="77777777" w:rsidR="007444CD" w:rsidRDefault="007444CD" w:rsidP="00D85B4D">
      <w:pPr>
        <w:spacing w:before="240" w:after="240"/>
        <w:jc w:val="both"/>
        <w:rPr>
          <w:rFonts w:ascii="Aptos" w:eastAsia="Aptos" w:hAnsi="Aptos" w:cs="Aptos"/>
          <w:lang w:val="fr-FR"/>
        </w:rPr>
      </w:pPr>
    </w:p>
    <w:p w14:paraId="7992C46C" w14:textId="77777777" w:rsidR="006A21E2" w:rsidRDefault="006A21E2" w:rsidP="00D85B4D">
      <w:pPr>
        <w:spacing w:before="240" w:after="240"/>
        <w:jc w:val="both"/>
        <w:rPr>
          <w:rFonts w:ascii="Aptos" w:eastAsia="Aptos" w:hAnsi="Aptos" w:cs="Aptos"/>
          <w:lang w:val="fr-FR"/>
        </w:rPr>
      </w:pPr>
    </w:p>
    <w:p w14:paraId="273B27D0" w14:textId="77777777" w:rsidR="007444CD" w:rsidRDefault="007444CD" w:rsidP="00D85B4D">
      <w:pPr>
        <w:spacing w:before="240" w:after="240"/>
        <w:jc w:val="both"/>
        <w:rPr>
          <w:rFonts w:ascii="Aptos" w:eastAsia="Aptos" w:hAnsi="Aptos" w:cs="Aptos"/>
          <w:lang w:val="fr-FR"/>
        </w:rPr>
      </w:pPr>
    </w:p>
    <w:p w14:paraId="2B4850B3" w14:textId="77777777" w:rsidR="007444CD" w:rsidRPr="00A528FB" w:rsidRDefault="007444CD" w:rsidP="007444CD">
      <w:pPr>
        <w:pStyle w:val="Titre1"/>
        <w:numPr>
          <w:ilvl w:val="0"/>
          <w:numId w:val="42"/>
        </w:numPr>
      </w:pPr>
      <w:bookmarkStart w:id="1" w:name="_Toc216178614"/>
      <w:r w:rsidRPr="00A528FB">
        <w:lastRenderedPageBreak/>
        <w:t>Définition du problème et planification</w:t>
      </w:r>
      <w:bookmarkEnd w:id="1"/>
      <w:r w:rsidRPr="00A528FB">
        <w:t xml:space="preserve"> </w:t>
      </w:r>
    </w:p>
    <w:p w14:paraId="104CB41A" w14:textId="77777777" w:rsidR="007444CD" w:rsidRPr="00B54150" w:rsidRDefault="007444CD" w:rsidP="007444CD">
      <w:pPr>
        <w:pStyle w:val="Titre2"/>
        <w:numPr>
          <w:ilvl w:val="1"/>
          <w:numId w:val="42"/>
        </w:numPr>
      </w:pPr>
      <w:bookmarkStart w:id="2" w:name="_Toc216178615"/>
      <w:r w:rsidRPr="00B54150">
        <w:t>Problématique détaillée, justification et besoin métier</w:t>
      </w:r>
      <w:bookmarkEnd w:id="2"/>
    </w:p>
    <w:p w14:paraId="69A61173" w14:textId="77777777" w:rsidR="007444CD" w:rsidRPr="00D1033F" w:rsidRDefault="007444CD" w:rsidP="007444CD">
      <w:pPr>
        <w:pStyle w:val="Titre3"/>
        <w:numPr>
          <w:ilvl w:val="1"/>
          <w:numId w:val="43"/>
        </w:numPr>
        <w:ind w:left="1560"/>
      </w:pPr>
      <w:r w:rsidRPr="00D1033F">
        <w:t>Contexte général</w:t>
      </w:r>
    </w:p>
    <w:p w14:paraId="10912515" w14:textId="77777777" w:rsidR="007444CD" w:rsidRDefault="007444CD" w:rsidP="00D85B4D">
      <w:pPr>
        <w:spacing w:before="240" w:after="240"/>
        <w:jc w:val="both"/>
        <w:rPr>
          <w:rFonts w:ascii="Aptos" w:eastAsia="Aptos" w:hAnsi="Aptos" w:cs="Aptos"/>
          <w:lang w:val="fr-FR"/>
        </w:rPr>
      </w:pPr>
    </w:p>
    <w:p w14:paraId="7093B097" w14:textId="23731248" w:rsidR="00B54150" w:rsidRPr="00B54150" w:rsidRDefault="00B54150" w:rsidP="00D85B4D">
      <w:pPr>
        <w:spacing w:before="240" w:after="240"/>
        <w:jc w:val="both"/>
        <w:rPr>
          <w:rFonts w:ascii="Aptos" w:eastAsia="Aptos" w:hAnsi="Aptos" w:cs="Aptos"/>
        </w:rPr>
      </w:pPr>
      <w:r w:rsidRPr="00B54150">
        <w:rPr>
          <w:rFonts w:ascii="Aptos" w:eastAsia="Aptos" w:hAnsi="Aptos" w:cs="Aptos"/>
        </w:rPr>
        <w:t>Événements Pro Inc. est une entreprise américaine reconnue pour sa capacité à organiser une grande variété d’événements : concerts, festivals, conférences professionnelles, mariages haut de gamme, soirées corporatives, lancements de produits, etc. Une des forces de l’entreprise repose sur sa capacité à collaborer avec un réseau de prestataires variés : traiteurs, techniciens, décorateurs, agences de sécurité, artistes, fournisseurs de matériel, etc.</w:t>
      </w:r>
    </w:p>
    <w:p w14:paraId="6CEA9028" w14:textId="77777777" w:rsidR="00B54150" w:rsidRPr="00B54150" w:rsidRDefault="00B54150" w:rsidP="00D85B4D">
      <w:pPr>
        <w:spacing w:before="240" w:after="240"/>
        <w:jc w:val="both"/>
        <w:rPr>
          <w:rFonts w:ascii="Aptos" w:eastAsia="Aptos" w:hAnsi="Aptos" w:cs="Aptos"/>
        </w:rPr>
      </w:pPr>
      <w:r w:rsidRPr="00B54150">
        <w:rPr>
          <w:rFonts w:ascii="Aptos" w:eastAsia="Aptos" w:hAnsi="Aptos" w:cs="Aptos"/>
        </w:rPr>
        <w:t xml:space="preserve">Cependant, cette diversité complexifie drastiquement la </w:t>
      </w:r>
      <w:r w:rsidRPr="00B54150">
        <w:rPr>
          <w:rFonts w:ascii="Aptos" w:eastAsia="Aptos" w:hAnsi="Aptos" w:cs="Aptos"/>
          <w:b/>
          <w:bCs/>
        </w:rPr>
        <w:t>prévision budgétaire</w:t>
      </w:r>
      <w:r w:rsidRPr="00B54150">
        <w:rPr>
          <w:rFonts w:ascii="Aptos" w:eastAsia="Aptos" w:hAnsi="Aptos" w:cs="Aptos"/>
        </w:rPr>
        <w:t>, un élément crucial de toute entreprise de ce secteur. Chaque événement est différent, chaque client a des exigences spécifiques, et de multiples facteurs influencent fortement le coût final. Ces facteurs sont :</w:t>
      </w:r>
    </w:p>
    <w:p w14:paraId="7DA93FBF"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Type d’événement (concert vs conférence)</w:t>
      </w:r>
    </w:p>
    <w:p w14:paraId="60FF6DE8"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Nombre de participants</w:t>
      </w:r>
    </w:p>
    <w:p w14:paraId="4228504C"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Capacité et coût de location du lieu</w:t>
      </w:r>
    </w:p>
    <w:p w14:paraId="1F9D467B"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Localisation géographique (ville, région)</w:t>
      </w:r>
    </w:p>
    <w:p w14:paraId="6FA5B279"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Saison ou période (fort impact sur les prix)</w:t>
      </w:r>
    </w:p>
    <w:p w14:paraId="42BCCB56"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Météo prévue (surtout pour événements extérieurs)</w:t>
      </w:r>
    </w:p>
    <w:p w14:paraId="5FD173FD"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Logistique (hébergement, transport, sécurité)</w:t>
      </w:r>
    </w:p>
    <w:p w14:paraId="015B9146"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Niveau de concurrence (événements proches)</w:t>
      </w:r>
    </w:p>
    <w:p w14:paraId="30E0CE2C"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Sponsors, préventes, dépenses marketing</w:t>
      </w:r>
    </w:p>
    <w:p w14:paraId="3B523A1D"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Permis, licences et assurances</w:t>
      </w:r>
    </w:p>
    <w:p w14:paraId="5C8C3E7E" w14:textId="77777777" w:rsidR="00B54150" w:rsidRPr="00B54150" w:rsidRDefault="00B54150" w:rsidP="00AF3EF5">
      <w:pPr>
        <w:numPr>
          <w:ilvl w:val="0"/>
          <w:numId w:val="1"/>
        </w:numPr>
        <w:spacing w:before="240" w:after="240"/>
        <w:rPr>
          <w:rFonts w:ascii="Aptos" w:eastAsia="Aptos" w:hAnsi="Aptos" w:cs="Aptos"/>
        </w:rPr>
      </w:pPr>
      <w:r w:rsidRPr="00B54150">
        <w:rPr>
          <w:rFonts w:ascii="Aptos" w:eastAsia="Aptos" w:hAnsi="Aptos" w:cs="Aptos"/>
        </w:rPr>
        <w:t>Coûts du personnel et de l’équipement</w:t>
      </w:r>
    </w:p>
    <w:p w14:paraId="0B4642BD"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lastRenderedPageBreak/>
        <w:t>Chaque paramètre intervient dans la construction du budget final, souvent de manière non linéaire ou interdépendante.</w:t>
      </w:r>
    </w:p>
    <w:p w14:paraId="217B13C5" w14:textId="076176D6" w:rsidR="00B54150" w:rsidRPr="00B54150" w:rsidRDefault="00B54150" w:rsidP="00B54150">
      <w:pPr>
        <w:spacing w:before="240" w:after="240"/>
        <w:rPr>
          <w:rFonts w:ascii="Aptos" w:eastAsia="Aptos" w:hAnsi="Aptos" w:cs="Aptos"/>
        </w:rPr>
      </w:pPr>
    </w:p>
    <w:p w14:paraId="09B22E82" w14:textId="69046D7F" w:rsidR="00B54150" w:rsidRPr="00B54150" w:rsidRDefault="00B54150" w:rsidP="00AF3EF5">
      <w:pPr>
        <w:pStyle w:val="Titre3"/>
        <w:numPr>
          <w:ilvl w:val="1"/>
          <w:numId w:val="43"/>
        </w:numPr>
        <w:ind w:left="1560"/>
      </w:pPr>
      <w:r w:rsidRPr="00B54150">
        <w:t>Problème actuel rencontré par l’entreprise</w:t>
      </w:r>
    </w:p>
    <w:p w14:paraId="13AEDEB6"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La méthode actuelle repose essentiellement sur :</w:t>
      </w:r>
    </w:p>
    <w:p w14:paraId="36A2A969" w14:textId="77777777" w:rsidR="00B54150" w:rsidRPr="00B54150" w:rsidRDefault="00B54150" w:rsidP="00AF3EF5">
      <w:pPr>
        <w:numPr>
          <w:ilvl w:val="0"/>
          <w:numId w:val="2"/>
        </w:numPr>
        <w:spacing w:before="240" w:after="240"/>
        <w:rPr>
          <w:rFonts w:ascii="Aptos" w:eastAsia="Aptos" w:hAnsi="Aptos" w:cs="Aptos"/>
        </w:rPr>
      </w:pPr>
      <w:r w:rsidRPr="00B54150">
        <w:rPr>
          <w:rFonts w:ascii="Aptos" w:eastAsia="Aptos" w:hAnsi="Aptos" w:cs="Aptos"/>
        </w:rPr>
        <w:t>l’expérience des chefs de projet,</w:t>
      </w:r>
    </w:p>
    <w:p w14:paraId="1949EAF4" w14:textId="77777777" w:rsidR="00B54150" w:rsidRPr="00B54150" w:rsidRDefault="00B54150" w:rsidP="00AF3EF5">
      <w:pPr>
        <w:numPr>
          <w:ilvl w:val="0"/>
          <w:numId w:val="2"/>
        </w:numPr>
        <w:spacing w:before="240" w:after="240"/>
        <w:rPr>
          <w:rFonts w:ascii="Aptos" w:eastAsia="Aptos" w:hAnsi="Aptos" w:cs="Aptos"/>
        </w:rPr>
      </w:pPr>
      <w:r w:rsidRPr="00B54150">
        <w:rPr>
          <w:rFonts w:ascii="Aptos" w:eastAsia="Aptos" w:hAnsi="Aptos" w:cs="Aptos"/>
        </w:rPr>
        <w:t>l’analyse de devis passés,</w:t>
      </w:r>
    </w:p>
    <w:p w14:paraId="43C742E5" w14:textId="77777777" w:rsidR="00B54150" w:rsidRPr="00B54150" w:rsidRDefault="00B54150" w:rsidP="00AF3EF5">
      <w:pPr>
        <w:numPr>
          <w:ilvl w:val="0"/>
          <w:numId w:val="2"/>
        </w:numPr>
        <w:spacing w:before="240" w:after="240"/>
        <w:rPr>
          <w:rFonts w:ascii="Aptos" w:eastAsia="Aptos" w:hAnsi="Aptos" w:cs="Aptos"/>
        </w:rPr>
      </w:pPr>
      <w:r w:rsidRPr="00B54150">
        <w:rPr>
          <w:rFonts w:ascii="Aptos" w:eastAsia="Aptos" w:hAnsi="Aptos" w:cs="Aptos"/>
        </w:rPr>
        <w:t>des grilles tarifaires internes,</w:t>
      </w:r>
    </w:p>
    <w:p w14:paraId="4E5E2421" w14:textId="77777777" w:rsidR="00B54150" w:rsidRPr="00B54150" w:rsidRDefault="00B54150" w:rsidP="00AF3EF5">
      <w:pPr>
        <w:numPr>
          <w:ilvl w:val="0"/>
          <w:numId w:val="2"/>
        </w:numPr>
        <w:spacing w:before="240" w:after="240"/>
        <w:rPr>
          <w:rFonts w:ascii="Aptos" w:eastAsia="Aptos" w:hAnsi="Aptos" w:cs="Aptos"/>
        </w:rPr>
      </w:pPr>
      <w:r w:rsidRPr="00B54150">
        <w:rPr>
          <w:rFonts w:ascii="Aptos" w:eastAsia="Aptos" w:hAnsi="Aptos" w:cs="Aptos"/>
        </w:rPr>
        <w:t>des hypothèses parfois incertaines,</w:t>
      </w:r>
    </w:p>
    <w:p w14:paraId="0C9CF722" w14:textId="77777777" w:rsidR="00B54150" w:rsidRPr="00B54150" w:rsidRDefault="00B54150" w:rsidP="00AF3EF5">
      <w:pPr>
        <w:numPr>
          <w:ilvl w:val="0"/>
          <w:numId w:val="2"/>
        </w:numPr>
        <w:spacing w:before="240" w:after="240"/>
        <w:rPr>
          <w:rFonts w:ascii="Aptos" w:eastAsia="Aptos" w:hAnsi="Aptos" w:cs="Aptos"/>
        </w:rPr>
      </w:pPr>
      <w:r w:rsidRPr="00B54150">
        <w:rPr>
          <w:rFonts w:ascii="Aptos" w:eastAsia="Aptos" w:hAnsi="Aptos" w:cs="Aptos"/>
        </w:rPr>
        <w:t>des estimations approximatives provenant des prestataires.</w:t>
      </w:r>
    </w:p>
    <w:p w14:paraId="7CC19177"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Cette approche manuelle pose plusieurs difficultés critiques :</w:t>
      </w:r>
    </w:p>
    <w:p w14:paraId="28F67253"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a) Lent processus de génération de devis</w:t>
      </w:r>
    </w:p>
    <w:p w14:paraId="118CA9CE"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 xml:space="preserve">Créer un devis fiable nécessite parfois </w:t>
      </w:r>
      <w:r w:rsidRPr="00B54150">
        <w:rPr>
          <w:rFonts w:ascii="Aptos" w:eastAsia="Aptos" w:hAnsi="Aptos" w:cs="Aptos"/>
          <w:b/>
          <w:bCs/>
        </w:rPr>
        <w:t>plusieurs jours</w:t>
      </w:r>
      <w:r w:rsidRPr="00B54150">
        <w:rPr>
          <w:rFonts w:ascii="Aptos" w:eastAsia="Aptos" w:hAnsi="Aptos" w:cs="Aptos"/>
        </w:rPr>
        <w:t>, car il faut :</w:t>
      </w:r>
    </w:p>
    <w:p w14:paraId="5C5AFA88" w14:textId="77777777" w:rsidR="00B54150" w:rsidRPr="00B54150" w:rsidRDefault="00B54150" w:rsidP="00AF3EF5">
      <w:pPr>
        <w:numPr>
          <w:ilvl w:val="0"/>
          <w:numId w:val="3"/>
        </w:numPr>
        <w:spacing w:before="240" w:after="240"/>
        <w:rPr>
          <w:rFonts w:ascii="Aptos" w:eastAsia="Aptos" w:hAnsi="Aptos" w:cs="Aptos"/>
        </w:rPr>
      </w:pPr>
      <w:r w:rsidRPr="00B54150">
        <w:rPr>
          <w:rFonts w:ascii="Aptos" w:eastAsia="Aptos" w:hAnsi="Aptos" w:cs="Aptos"/>
        </w:rPr>
        <w:t>appeler les prestataires,</w:t>
      </w:r>
    </w:p>
    <w:p w14:paraId="294A242D" w14:textId="77777777" w:rsidR="00B54150" w:rsidRPr="00B54150" w:rsidRDefault="00B54150" w:rsidP="00AF3EF5">
      <w:pPr>
        <w:numPr>
          <w:ilvl w:val="0"/>
          <w:numId w:val="3"/>
        </w:numPr>
        <w:spacing w:before="240" w:after="240"/>
        <w:rPr>
          <w:rFonts w:ascii="Aptos" w:eastAsia="Aptos" w:hAnsi="Aptos" w:cs="Aptos"/>
        </w:rPr>
      </w:pPr>
      <w:r w:rsidRPr="00B54150">
        <w:rPr>
          <w:rFonts w:ascii="Aptos" w:eastAsia="Aptos" w:hAnsi="Aptos" w:cs="Aptos"/>
        </w:rPr>
        <w:t>analyser les demandes du client,</w:t>
      </w:r>
    </w:p>
    <w:p w14:paraId="1C5A93FD" w14:textId="77777777" w:rsidR="00B54150" w:rsidRPr="00B54150" w:rsidRDefault="00B54150" w:rsidP="00AF3EF5">
      <w:pPr>
        <w:numPr>
          <w:ilvl w:val="0"/>
          <w:numId w:val="3"/>
        </w:numPr>
        <w:spacing w:before="240" w:after="240"/>
        <w:rPr>
          <w:rFonts w:ascii="Aptos" w:eastAsia="Aptos" w:hAnsi="Aptos" w:cs="Aptos"/>
        </w:rPr>
      </w:pPr>
      <w:r w:rsidRPr="00B54150">
        <w:rPr>
          <w:rFonts w:ascii="Aptos" w:eastAsia="Aptos" w:hAnsi="Aptos" w:cs="Aptos"/>
        </w:rPr>
        <w:t>évaluer les coûts variables,</w:t>
      </w:r>
    </w:p>
    <w:p w14:paraId="59EC08E1" w14:textId="77777777" w:rsidR="00B54150" w:rsidRPr="00B54150" w:rsidRDefault="00B54150" w:rsidP="00AF3EF5">
      <w:pPr>
        <w:numPr>
          <w:ilvl w:val="0"/>
          <w:numId w:val="3"/>
        </w:numPr>
        <w:spacing w:before="240" w:after="240"/>
        <w:rPr>
          <w:rFonts w:ascii="Aptos" w:eastAsia="Aptos" w:hAnsi="Aptos" w:cs="Aptos"/>
        </w:rPr>
      </w:pPr>
      <w:r w:rsidRPr="00B54150">
        <w:rPr>
          <w:rFonts w:ascii="Aptos" w:eastAsia="Aptos" w:hAnsi="Aptos" w:cs="Aptos"/>
        </w:rPr>
        <w:t>ajuster des scénarios.</w:t>
      </w:r>
    </w:p>
    <w:p w14:paraId="4F1D93E0"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b) Forte imprécision</w:t>
      </w:r>
    </w:p>
    <w:p w14:paraId="3CBEE70B"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 xml:space="preserve">L’entreprise note des écarts de </w:t>
      </w:r>
      <w:r w:rsidRPr="00B54150">
        <w:rPr>
          <w:rFonts w:ascii="Aptos" w:eastAsia="Aptos" w:hAnsi="Aptos" w:cs="Aptos"/>
          <w:b/>
          <w:bCs/>
        </w:rPr>
        <w:t>25 % à 40 %</w:t>
      </w:r>
      <w:r w:rsidRPr="00B54150">
        <w:rPr>
          <w:rFonts w:ascii="Aptos" w:eastAsia="Aptos" w:hAnsi="Aptos" w:cs="Aptos"/>
        </w:rPr>
        <w:t xml:space="preserve"> entre les coûts prévus et les coûts réels.</w:t>
      </w:r>
      <w:r w:rsidRPr="00B54150">
        <w:rPr>
          <w:rFonts w:ascii="Aptos" w:eastAsia="Aptos" w:hAnsi="Aptos" w:cs="Aptos"/>
        </w:rPr>
        <w:br/>
        <w:t>Ces écarts créent :</w:t>
      </w:r>
    </w:p>
    <w:p w14:paraId="02B275B4" w14:textId="77777777" w:rsidR="00B54150" w:rsidRPr="00B54150" w:rsidRDefault="00B54150" w:rsidP="00AF3EF5">
      <w:pPr>
        <w:numPr>
          <w:ilvl w:val="0"/>
          <w:numId w:val="4"/>
        </w:numPr>
        <w:spacing w:before="240" w:after="240"/>
        <w:rPr>
          <w:rFonts w:ascii="Aptos" w:eastAsia="Aptos" w:hAnsi="Aptos" w:cs="Aptos"/>
        </w:rPr>
      </w:pPr>
      <w:r w:rsidRPr="00B54150">
        <w:rPr>
          <w:rFonts w:ascii="Aptos" w:eastAsia="Aptos" w:hAnsi="Aptos" w:cs="Aptos"/>
        </w:rPr>
        <w:t>des marges compromises,</w:t>
      </w:r>
    </w:p>
    <w:p w14:paraId="135A32AA" w14:textId="77777777" w:rsidR="00B54150" w:rsidRPr="00B54150" w:rsidRDefault="00B54150" w:rsidP="00AF3EF5">
      <w:pPr>
        <w:numPr>
          <w:ilvl w:val="0"/>
          <w:numId w:val="4"/>
        </w:numPr>
        <w:spacing w:before="240" w:after="240"/>
        <w:rPr>
          <w:rFonts w:ascii="Aptos" w:eastAsia="Aptos" w:hAnsi="Aptos" w:cs="Aptos"/>
        </w:rPr>
      </w:pPr>
      <w:r w:rsidRPr="00B54150">
        <w:rPr>
          <w:rFonts w:ascii="Aptos" w:eastAsia="Aptos" w:hAnsi="Aptos" w:cs="Aptos"/>
        </w:rPr>
        <w:t>des pertes financières sur certains événements,</w:t>
      </w:r>
    </w:p>
    <w:p w14:paraId="0656670D" w14:textId="77777777" w:rsidR="00B54150" w:rsidRPr="00B54150" w:rsidRDefault="00B54150" w:rsidP="00AF3EF5">
      <w:pPr>
        <w:numPr>
          <w:ilvl w:val="0"/>
          <w:numId w:val="4"/>
        </w:numPr>
        <w:spacing w:before="240" w:after="240"/>
        <w:rPr>
          <w:rFonts w:ascii="Aptos" w:eastAsia="Aptos" w:hAnsi="Aptos" w:cs="Aptos"/>
        </w:rPr>
      </w:pPr>
      <w:r w:rsidRPr="00B54150">
        <w:rPr>
          <w:rFonts w:ascii="Aptos" w:eastAsia="Aptos" w:hAnsi="Aptos" w:cs="Aptos"/>
        </w:rPr>
        <w:t>un manque de compétitivité dans les appels d’offres,</w:t>
      </w:r>
    </w:p>
    <w:p w14:paraId="3BBC062F" w14:textId="77777777" w:rsidR="00B54150" w:rsidRDefault="00B54150" w:rsidP="00AF3EF5">
      <w:pPr>
        <w:numPr>
          <w:ilvl w:val="0"/>
          <w:numId w:val="4"/>
        </w:numPr>
        <w:spacing w:before="240" w:after="240"/>
        <w:rPr>
          <w:rFonts w:ascii="Aptos" w:eastAsia="Aptos" w:hAnsi="Aptos" w:cs="Aptos"/>
        </w:rPr>
      </w:pPr>
      <w:r w:rsidRPr="00B54150">
        <w:rPr>
          <w:rFonts w:ascii="Aptos" w:eastAsia="Aptos" w:hAnsi="Aptos" w:cs="Aptos"/>
        </w:rPr>
        <w:lastRenderedPageBreak/>
        <w:t>des négociations plus longues avec des clients exigeants.</w:t>
      </w:r>
    </w:p>
    <w:p w14:paraId="1A87FB43" w14:textId="77777777" w:rsidR="007E47AF" w:rsidRPr="00B54150" w:rsidRDefault="007E47AF" w:rsidP="007E47AF">
      <w:pPr>
        <w:spacing w:before="240" w:after="240"/>
        <w:ind w:left="720"/>
        <w:rPr>
          <w:rFonts w:ascii="Aptos" w:eastAsia="Aptos" w:hAnsi="Aptos" w:cs="Aptos"/>
        </w:rPr>
      </w:pPr>
    </w:p>
    <w:p w14:paraId="37461636"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c) Difficulté d’ajustement rapide aux demandes des clients</w:t>
      </w:r>
    </w:p>
    <w:p w14:paraId="16CEE6FE"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Les clients demandent souvent des devis rapides et comparatifs.</w:t>
      </w:r>
      <w:r w:rsidRPr="00B54150">
        <w:rPr>
          <w:rFonts w:ascii="Aptos" w:eastAsia="Aptos" w:hAnsi="Aptos" w:cs="Aptos"/>
        </w:rPr>
        <w:br/>
        <w:t>Un délai d’attente trop long peut entraîner :</w:t>
      </w:r>
    </w:p>
    <w:p w14:paraId="1A805BCB" w14:textId="77777777" w:rsidR="00B54150" w:rsidRPr="00B54150" w:rsidRDefault="00B54150" w:rsidP="00AF3EF5">
      <w:pPr>
        <w:numPr>
          <w:ilvl w:val="0"/>
          <w:numId w:val="5"/>
        </w:numPr>
        <w:spacing w:before="240" w:after="240"/>
        <w:rPr>
          <w:rFonts w:ascii="Aptos" w:eastAsia="Aptos" w:hAnsi="Aptos" w:cs="Aptos"/>
        </w:rPr>
      </w:pPr>
      <w:r w:rsidRPr="00B54150">
        <w:rPr>
          <w:rFonts w:ascii="Aptos" w:eastAsia="Aptos" w:hAnsi="Aptos" w:cs="Aptos"/>
        </w:rPr>
        <w:t>la perte d’un contrat,</w:t>
      </w:r>
    </w:p>
    <w:p w14:paraId="494E3318" w14:textId="77777777" w:rsidR="00B54150" w:rsidRPr="00B54150" w:rsidRDefault="00B54150" w:rsidP="00AF3EF5">
      <w:pPr>
        <w:numPr>
          <w:ilvl w:val="0"/>
          <w:numId w:val="5"/>
        </w:numPr>
        <w:spacing w:before="240" w:after="240"/>
        <w:rPr>
          <w:rFonts w:ascii="Aptos" w:eastAsia="Aptos" w:hAnsi="Aptos" w:cs="Aptos"/>
        </w:rPr>
      </w:pPr>
      <w:r w:rsidRPr="00B54150">
        <w:rPr>
          <w:rFonts w:ascii="Aptos" w:eastAsia="Aptos" w:hAnsi="Aptos" w:cs="Aptos"/>
        </w:rPr>
        <w:t>une mauvaise perception de la réactivité de l’entreprise,</w:t>
      </w:r>
    </w:p>
    <w:p w14:paraId="580AE9F9" w14:textId="77777777" w:rsidR="00B54150" w:rsidRPr="00B54150" w:rsidRDefault="00B54150" w:rsidP="00AF3EF5">
      <w:pPr>
        <w:numPr>
          <w:ilvl w:val="0"/>
          <w:numId w:val="5"/>
        </w:numPr>
        <w:spacing w:before="240" w:after="240"/>
        <w:rPr>
          <w:rFonts w:ascii="Aptos" w:eastAsia="Aptos" w:hAnsi="Aptos" w:cs="Aptos"/>
        </w:rPr>
      </w:pPr>
      <w:r w:rsidRPr="00B54150">
        <w:rPr>
          <w:rFonts w:ascii="Aptos" w:eastAsia="Aptos" w:hAnsi="Aptos" w:cs="Aptos"/>
        </w:rPr>
        <w:t>une difficulté à se différencier de la concurrence.</w:t>
      </w:r>
    </w:p>
    <w:p w14:paraId="35BECF86" w14:textId="30F8FE95" w:rsidR="00B54150" w:rsidRPr="00B54150" w:rsidRDefault="00B54150" w:rsidP="00B54150">
      <w:pPr>
        <w:spacing w:before="240" w:after="240"/>
        <w:rPr>
          <w:rFonts w:ascii="Aptos" w:eastAsia="Aptos" w:hAnsi="Aptos" w:cs="Aptos"/>
        </w:rPr>
      </w:pPr>
    </w:p>
    <w:p w14:paraId="742C07E4" w14:textId="5B4B5D1D" w:rsidR="00B54150" w:rsidRPr="00B54150" w:rsidRDefault="00B54150" w:rsidP="00AF3EF5">
      <w:pPr>
        <w:pStyle w:val="Titre3"/>
        <w:numPr>
          <w:ilvl w:val="1"/>
          <w:numId w:val="43"/>
        </w:numPr>
        <w:ind w:left="1560"/>
      </w:pPr>
      <w:r w:rsidRPr="00B54150">
        <w:t>Problématique centrale (formulation finale)</w:t>
      </w:r>
    </w:p>
    <w:p w14:paraId="5837A937" w14:textId="77777777" w:rsidR="00B54150" w:rsidRPr="00B54150" w:rsidRDefault="00B54150" w:rsidP="007E47AF">
      <w:pPr>
        <w:spacing w:before="240" w:after="240"/>
        <w:jc w:val="both"/>
        <w:rPr>
          <w:rFonts w:ascii="Aptos" w:eastAsia="Aptos" w:hAnsi="Aptos" w:cs="Aptos"/>
          <w:i/>
          <w:iCs/>
        </w:rPr>
      </w:pPr>
      <w:r w:rsidRPr="00B54150">
        <w:rPr>
          <w:rFonts w:ascii="Aptos" w:eastAsia="Aptos" w:hAnsi="Aptos" w:cs="Aptos"/>
          <w:i/>
          <w:iCs/>
        </w:rPr>
        <w:t>Comment développer un modèle d’intelligence artificielle capable de prédire rapidement, de manière fiable et interprétable, le budget total d’un événement (Total_Cost) à partir des caractéristiques planifiées, afin d’améliorer la précision des devis, d’accélérer la prise de décision et d’optimiser les marges d’Événements Pro Inc.?</w:t>
      </w:r>
    </w:p>
    <w:p w14:paraId="6A6398B1" w14:textId="741E0F4D" w:rsidR="00B54150" w:rsidRPr="00B54150" w:rsidRDefault="00B54150" w:rsidP="00B54150">
      <w:pPr>
        <w:spacing w:before="240" w:after="240"/>
        <w:rPr>
          <w:rFonts w:ascii="Aptos" w:eastAsia="Aptos" w:hAnsi="Aptos" w:cs="Aptos"/>
        </w:rPr>
      </w:pPr>
    </w:p>
    <w:p w14:paraId="09E5A5DB" w14:textId="10BA60F3" w:rsidR="00B54150" w:rsidRPr="00B54150" w:rsidRDefault="00B54150" w:rsidP="00AF3EF5">
      <w:pPr>
        <w:pStyle w:val="Titre3"/>
        <w:numPr>
          <w:ilvl w:val="1"/>
          <w:numId w:val="43"/>
        </w:numPr>
        <w:ind w:left="1560"/>
      </w:pPr>
      <w:r w:rsidRPr="00B54150">
        <w:t>Pourquoi cette problématique est pertinente et essentielle</w:t>
      </w:r>
    </w:p>
    <w:p w14:paraId="4A187715" w14:textId="029DDAB4" w:rsidR="00B54150" w:rsidRPr="00B54150" w:rsidRDefault="00B54150" w:rsidP="00AF3EF5">
      <w:pPr>
        <w:numPr>
          <w:ilvl w:val="0"/>
          <w:numId w:val="6"/>
        </w:numPr>
        <w:spacing w:before="240" w:after="240"/>
        <w:rPr>
          <w:rFonts w:ascii="Aptos" w:eastAsia="Aptos" w:hAnsi="Aptos" w:cs="Aptos"/>
        </w:rPr>
      </w:pPr>
      <w:r w:rsidRPr="00B54150">
        <w:rPr>
          <w:rFonts w:ascii="Aptos" w:eastAsia="Aptos" w:hAnsi="Aptos" w:cs="Aptos"/>
        </w:rPr>
        <w:t>Les coûts sont influencés par de nombreux facteurs corrélés et non linéaires</w:t>
      </w:r>
      <w:r w:rsidR="001A62F9">
        <w:rPr>
          <w:rFonts w:ascii="Aptos" w:eastAsia="Aptos" w:hAnsi="Aptos" w:cs="Aptos"/>
        </w:rPr>
        <w:t>.</w:t>
      </w:r>
      <w:r w:rsidRPr="00B54150">
        <w:rPr>
          <w:rFonts w:ascii="Aptos" w:eastAsia="Aptos" w:hAnsi="Aptos" w:cs="Aptos"/>
        </w:rPr>
        <w:t xml:space="preserve"> l’IA </w:t>
      </w:r>
      <w:r w:rsidR="001A62F9">
        <w:rPr>
          <w:rFonts w:ascii="Aptos" w:eastAsia="Aptos" w:hAnsi="Aptos" w:cs="Aptos"/>
        </w:rPr>
        <w:t>devient</w:t>
      </w:r>
      <w:r w:rsidRPr="00B54150">
        <w:rPr>
          <w:rFonts w:ascii="Aptos" w:eastAsia="Aptos" w:hAnsi="Aptos" w:cs="Aptos"/>
        </w:rPr>
        <w:t xml:space="preserve"> l’outil le plus adapté.</w:t>
      </w:r>
    </w:p>
    <w:p w14:paraId="279D4722" w14:textId="18864D65" w:rsidR="00B54150" w:rsidRPr="00B54150" w:rsidRDefault="00B54150" w:rsidP="00AF3EF5">
      <w:pPr>
        <w:numPr>
          <w:ilvl w:val="0"/>
          <w:numId w:val="6"/>
        </w:numPr>
        <w:spacing w:before="240" w:after="240"/>
        <w:rPr>
          <w:rFonts w:ascii="Aptos" w:eastAsia="Aptos" w:hAnsi="Aptos" w:cs="Aptos"/>
        </w:rPr>
      </w:pPr>
      <w:r w:rsidRPr="00B54150">
        <w:rPr>
          <w:rFonts w:ascii="Aptos" w:eastAsia="Aptos" w:hAnsi="Aptos" w:cs="Aptos"/>
        </w:rPr>
        <w:t>Un devis rapide</w:t>
      </w:r>
      <w:r w:rsidR="001A62F9">
        <w:rPr>
          <w:rFonts w:ascii="Aptos" w:eastAsia="Aptos" w:hAnsi="Aptos" w:cs="Aptos"/>
        </w:rPr>
        <w:t>:</w:t>
      </w:r>
      <w:r w:rsidRPr="00B54150">
        <w:rPr>
          <w:rFonts w:ascii="Aptos" w:eastAsia="Aptos" w:hAnsi="Aptos" w:cs="Aptos"/>
        </w:rPr>
        <w:t xml:space="preserve"> avantage compétitif décisif.</w:t>
      </w:r>
    </w:p>
    <w:p w14:paraId="57BEA969" w14:textId="75AC0356" w:rsidR="00B54150" w:rsidRPr="00B54150" w:rsidRDefault="00B54150" w:rsidP="00AF3EF5">
      <w:pPr>
        <w:numPr>
          <w:ilvl w:val="0"/>
          <w:numId w:val="6"/>
        </w:numPr>
        <w:spacing w:before="240" w:after="240"/>
        <w:rPr>
          <w:rFonts w:ascii="Aptos" w:eastAsia="Aptos" w:hAnsi="Aptos" w:cs="Aptos"/>
        </w:rPr>
      </w:pPr>
      <w:r w:rsidRPr="00B54150">
        <w:rPr>
          <w:rFonts w:ascii="Aptos" w:eastAsia="Aptos" w:hAnsi="Aptos" w:cs="Aptos"/>
        </w:rPr>
        <w:t xml:space="preserve">Une estimation précise </w:t>
      </w:r>
      <w:r w:rsidR="001A62F9">
        <w:rPr>
          <w:rFonts w:ascii="Aptos" w:eastAsia="Aptos" w:hAnsi="Aptos" w:cs="Aptos"/>
        </w:rPr>
        <w:t>:</w:t>
      </w:r>
      <w:r w:rsidRPr="00B54150">
        <w:rPr>
          <w:rFonts w:ascii="Aptos" w:eastAsia="Aptos" w:hAnsi="Aptos" w:cs="Aptos"/>
        </w:rPr>
        <w:t xml:space="preserve"> meilleure planification des ressources.</w:t>
      </w:r>
    </w:p>
    <w:p w14:paraId="4875F49D" w14:textId="688E4F67" w:rsidR="00B54150" w:rsidRPr="00B54150" w:rsidRDefault="00B54150" w:rsidP="00AF3EF5">
      <w:pPr>
        <w:numPr>
          <w:ilvl w:val="0"/>
          <w:numId w:val="6"/>
        </w:numPr>
        <w:spacing w:before="240" w:after="240"/>
        <w:rPr>
          <w:rFonts w:ascii="Aptos" w:eastAsia="Aptos" w:hAnsi="Aptos" w:cs="Aptos"/>
        </w:rPr>
      </w:pPr>
      <w:r w:rsidRPr="00B54150">
        <w:rPr>
          <w:rFonts w:ascii="Aptos" w:eastAsia="Aptos" w:hAnsi="Aptos" w:cs="Aptos"/>
        </w:rPr>
        <w:t xml:space="preserve">Un modèle basé sur l’historique </w:t>
      </w:r>
      <w:r w:rsidR="001A62F9">
        <w:rPr>
          <w:rFonts w:ascii="Aptos" w:eastAsia="Aptos" w:hAnsi="Aptos" w:cs="Aptos"/>
        </w:rPr>
        <w:t>:</w:t>
      </w:r>
      <w:r w:rsidRPr="00B54150">
        <w:rPr>
          <w:rFonts w:ascii="Aptos" w:eastAsia="Aptos" w:hAnsi="Aptos" w:cs="Aptos"/>
        </w:rPr>
        <w:t xml:space="preserve"> réduction drastique des erreurs.</w:t>
      </w:r>
    </w:p>
    <w:p w14:paraId="70361235" w14:textId="77777777" w:rsidR="00B54150" w:rsidRPr="00B54150" w:rsidRDefault="00B54150" w:rsidP="00AF3EF5">
      <w:pPr>
        <w:numPr>
          <w:ilvl w:val="0"/>
          <w:numId w:val="6"/>
        </w:numPr>
        <w:spacing w:before="240" w:after="240"/>
        <w:rPr>
          <w:rFonts w:ascii="Aptos" w:eastAsia="Aptos" w:hAnsi="Aptos" w:cs="Aptos"/>
        </w:rPr>
      </w:pPr>
      <w:r w:rsidRPr="00B54150">
        <w:rPr>
          <w:rFonts w:ascii="Aptos" w:eastAsia="Aptos" w:hAnsi="Aptos" w:cs="Aptos"/>
        </w:rPr>
        <w:t>Forte valeur stratégique pour la direction et pour les équipes terrain.</w:t>
      </w:r>
    </w:p>
    <w:p w14:paraId="2EDF45B8" w14:textId="77777777" w:rsidR="001A62F9" w:rsidRDefault="001A62F9" w:rsidP="00B54150">
      <w:pPr>
        <w:spacing w:before="240" w:after="240"/>
        <w:rPr>
          <w:rFonts w:ascii="Aptos" w:eastAsia="Aptos" w:hAnsi="Aptos" w:cs="Aptos"/>
          <w:b/>
          <w:bCs/>
        </w:rPr>
      </w:pPr>
    </w:p>
    <w:p w14:paraId="51234147" w14:textId="77777777" w:rsidR="00254868" w:rsidRDefault="00254868" w:rsidP="00B54150">
      <w:pPr>
        <w:spacing w:before="240" w:after="240"/>
        <w:rPr>
          <w:rFonts w:ascii="Aptos" w:eastAsia="Aptos" w:hAnsi="Aptos" w:cs="Aptos"/>
          <w:b/>
          <w:bCs/>
        </w:rPr>
      </w:pPr>
    </w:p>
    <w:p w14:paraId="2B5959D8" w14:textId="77777777" w:rsidR="00254868" w:rsidRDefault="00254868" w:rsidP="00B54150">
      <w:pPr>
        <w:spacing w:before="240" w:after="240"/>
        <w:rPr>
          <w:rFonts w:ascii="Aptos" w:eastAsia="Aptos" w:hAnsi="Aptos" w:cs="Aptos"/>
          <w:b/>
          <w:bCs/>
        </w:rPr>
      </w:pPr>
    </w:p>
    <w:p w14:paraId="1647BDD2" w14:textId="77777777" w:rsidR="001A62F9" w:rsidRDefault="001A62F9" w:rsidP="00B54150">
      <w:pPr>
        <w:spacing w:before="240" w:after="240"/>
        <w:rPr>
          <w:rFonts w:ascii="Aptos" w:eastAsia="Aptos" w:hAnsi="Aptos" w:cs="Aptos"/>
          <w:b/>
          <w:bCs/>
        </w:rPr>
      </w:pPr>
    </w:p>
    <w:p w14:paraId="01ED614A" w14:textId="33BF3CC3" w:rsidR="00B54150" w:rsidRPr="00B54150" w:rsidRDefault="00B54150" w:rsidP="00AF3EF5">
      <w:pPr>
        <w:pStyle w:val="Titre2"/>
        <w:numPr>
          <w:ilvl w:val="1"/>
          <w:numId w:val="42"/>
        </w:numPr>
      </w:pPr>
      <w:bookmarkStart w:id="3" w:name="_Toc216178616"/>
      <w:r w:rsidRPr="00B54150">
        <w:t>Objectifs mesurables (KPIs)</w:t>
      </w:r>
      <w:bookmarkEnd w:id="3"/>
    </w:p>
    <w:p w14:paraId="0ABA1812" w14:textId="77777777" w:rsidR="00B54150" w:rsidRDefault="00B54150" w:rsidP="00B54150">
      <w:pPr>
        <w:spacing w:before="240" w:after="240"/>
        <w:rPr>
          <w:rFonts w:ascii="Aptos" w:eastAsia="Aptos" w:hAnsi="Aptos" w:cs="Aptos"/>
        </w:rPr>
      </w:pPr>
      <w:r w:rsidRPr="00B54150">
        <w:rPr>
          <w:rFonts w:ascii="Aptos" w:eastAsia="Aptos" w:hAnsi="Aptos" w:cs="Aptos"/>
        </w:rPr>
        <w:t xml:space="preserve">L’objectif principal du modèle est double : </w:t>
      </w:r>
      <w:r w:rsidRPr="00B54150">
        <w:rPr>
          <w:rFonts w:ascii="Aptos" w:eastAsia="Aptos" w:hAnsi="Aptos" w:cs="Aptos"/>
          <w:b/>
          <w:bCs/>
        </w:rPr>
        <w:t>précision</w:t>
      </w:r>
      <w:r w:rsidRPr="00B54150">
        <w:rPr>
          <w:rFonts w:ascii="Aptos" w:eastAsia="Aptos" w:hAnsi="Aptos" w:cs="Aptos"/>
        </w:rPr>
        <w:t xml:space="preserve"> + </w:t>
      </w:r>
      <w:r w:rsidRPr="00B54150">
        <w:rPr>
          <w:rFonts w:ascii="Aptos" w:eastAsia="Aptos" w:hAnsi="Aptos" w:cs="Aptos"/>
          <w:b/>
          <w:bCs/>
        </w:rPr>
        <w:t>rapidité</w:t>
      </w:r>
      <w:r w:rsidRPr="00B54150">
        <w:rPr>
          <w:rFonts w:ascii="Aptos" w:eastAsia="Aptos" w:hAnsi="Aptos" w:cs="Aptos"/>
        </w:rPr>
        <w:t>.</w:t>
      </w:r>
    </w:p>
    <w:p w14:paraId="203A2942"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Objectif principal</w:t>
      </w:r>
    </w:p>
    <w:p w14:paraId="724D94B8" w14:textId="20849269" w:rsidR="00B54150" w:rsidRPr="00B54150" w:rsidRDefault="00B54150" w:rsidP="00B54150">
      <w:pPr>
        <w:spacing w:before="240" w:after="240"/>
        <w:rPr>
          <w:rFonts w:ascii="Aptos" w:eastAsia="Aptos" w:hAnsi="Aptos" w:cs="Aptos"/>
        </w:rPr>
      </w:pPr>
      <w:r w:rsidRPr="00B54150">
        <w:rPr>
          <w:rFonts w:ascii="Aptos" w:eastAsia="Aptos" w:hAnsi="Aptos" w:cs="Aptos"/>
          <w:b/>
          <w:bCs/>
        </w:rPr>
        <w:t>Erreur d’estimation ≤ 10 %</w:t>
      </w:r>
      <w:r w:rsidRPr="00B54150">
        <w:rPr>
          <w:rFonts w:ascii="Aptos" w:eastAsia="Aptos" w:hAnsi="Aptos" w:cs="Aptos"/>
        </w:rPr>
        <w:t xml:space="preserve"> entre prédiction et coût réel.</w:t>
      </w:r>
    </w:p>
    <w:p w14:paraId="254F39F0"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Objectifs techniques</w:t>
      </w:r>
    </w:p>
    <w:p w14:paraId="6B6E7B62" w14:textId="77777777" w:rsidR="00B54150" w:rsidRPr="00B54150" w:rsidRDefault="00B54150" w:rsidP="00AF3EF5">
      <w:pPr>
        <w:numPr>
          <w:ilvl w:val="0"/>
          <w:numId w:val="7"/>
        </w:numPr>
        <w:spacing w:before="240" w:after="240"/>
        <w:rPr>
          <w:rFonts w:ascii="Aptos" w:eastAsia="Aptos" w:hAnsi="Aptos" w:cs="Aptos"/>
        </w:rPr>
      </w:pPr>
      <w:r w:rsidRPr="00B54150">
        <w:rPr>
          <w:rFonts w:ascii="Aptos" w:eastAsia="Aptos" w:hAnsi="Aptos" w:cs="Aptos"/>
          <w:b/>
          <w:bCs/>
        </w:rPr>
        <w:t>R² ≥ 0.85</w:t>
      </w:r>
      <w:r w:rsidRPr="00B54150">
        <w:rPr>
          <w:rFonts w:ascii="Aptos" w:eastAsia="Aptos" w:hAnsi="Aptos" w:cs="Aptos"/>
        </w:rPr>
        <w:t xml:space="preserve"> sur le jeu de test.</w:t>
      </w:r>
    </w:p>
    <w:p w14:paraId="08805E95" w14:textId="77777777" w:rsidR="00B54150" w:rsidRPr="00B54150" w:rsidRDefault="00B54150" w:rsidP="00AF3EF5">
      <w:pPr>
        <w:numPr>
          <w:ilvl w:val="0"/>
          <w:numId w:val="7"/>
        </w:numPr>
        <w:spacing w:before="240" w:after="240"/>
        <w:rPr>
          <w:rFonts w:ascii="Aptos" w:eastAsia="Aptos" w:hAnsi="Aptos" w:cs="Aptos"/>
        </w:rPr>
      </w:pPr>
      <w:r w:rsidRPr="00B54150">
        <w:rPr>
          <w:rFonts w:ascii="Aptos" w:eastAsia="Aptos" w:hAnsi="Aptos" w:cs="Aptos"/>
          <w:b/>
          <w:bCs/>
        </w:rPr>
        <w:t>RMSE</w:t>
      </w:r>
      <w:r w:rsidRPr="00B54150">
        <w:rPr>
          <w:rFonts w:ascii="Aptos" w:eastAsia="Aptos" w:hAnsi="Aptos" w:cs="Aptos"/>
        </w:rPr>
        <w:t xml:space="preserve"> : réduction d’au moins 10 % par rapport au modèle de base.</w:t>
      </w:r>
    </w:p>
    <w:p w14:paraId="3FB936E5" w14:textId="77777777" w:rsidR="00B54150" w:rsidRPr="00B54150" w:rsidRDefault="00B54150" w:rsidP="00AF3EF5">
      <w:pPr>
        <w:numPr>
          <w:ilvl w:val="0"/>
          <w:numId w:val="7"/>
        </w:numPr>
        <w:spacing w:before="240" w:after="240"/>
        <w:rPr>
          <w:rFonts w:ascii="Aptos" w:eastAsia="Aptos" w:hAnsi="Aptos" w:cs="Aptos"/>
        </w:rPr>
      </w:pPr>
      <w:r w:rsidRPr="00B54150">
        <w:rPr>
          <w:rFonts w:ascii="Aptos" w:eastAsia="Aptos" w:hAnsi="Aptos" w:cs="Aptos"/>
          <w:b/>
          <w:bCs/>
        </w:rPr>
        <w:t>MAE</w:t>
      </w:r>
      <w:r w:rsidRPr="00B54150">
        <w:rPr>
          <w:rFonts w:ascii="Aptos" w:eastAsia="Aptos" w:hAnsi="Aptos" w:cs="Aptos"/>
        </w:rPr>
        <w:t xml:space="preserve"> &lt; 10 % du coût moyen.</w:t>
      </w:r>
    </w:p>
    <w:p w14:paraId="3F7BD4F2" w14:textId="77777777" w:rsidR="00B54150" w:rsidRPr="00B54150" w:rsidRDefault="00B54150" w:rsidP="00AF3EF5">
      <w:pPr>
        <w:numPr>
          <w:ilvl w:val="0"/>
          <w:numId w:val="7"/>
        </w:numPr>
        <w:spacing w:before="240" w:after="240"/>
        <w:rPr>
          <w:rFonts w:ascii="Aptos" w:eastAsia="Aptos" w:hAnsi="Aptos" w:cs="Aptos"/>
        </w:rPr>
      </w:pPr>
      <w:r w:rsidRPr="00B54150">
        <w:rPr>
          <w:rFonts w:ascii="Aptos" w:eastAsia="Aptos" w:hAnsi="Aptos" w:cs="Aptos"/>
          <w:b/>
          <w:bCs/>
        </w:rPr>
        <w:t>Variance des scores de validation croisée ≤ 10 %</w:t>
      </w:r>
      <w:r w:rsidRPr="00B54150">
        <w:rPr>
          <w:rFonts w:ascii="Aptos" w:eastAsia="Aptos" w:hAnsi="Aptos" w:cs="Aptos"/>
        </w:rPr>
        <w:t>, preuve de robustesse.</w:t>
      </w:r>
    </w:p>
    <w:p w14:paraId="0CA51505"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Objectifs opérationnels</w:t>
      </w:r>
    </w:p>
    <w:p w14:paraId="342410C6" w14:textId="77777777" w:rsidR="00B54150" w:rsidRPr="00B54150" w:rsidRDefault="00B54150" w:rsidP="00AF3EF5">
      <w:pPr>
        <w:numPr>
          <w:ilvl w:val="0"/>
          <w:numId w:val="8"/>
        </w:numPr>
        <w:spacing w:before="240" w:after="240"/>
        <w:rPr>
          <w:rFonts w:ascii="Aptos" w:eastAsia="Aptos" w:hAnsi="Aptos" w:cs="Aptos"/>
        </w:rPr>
      </w:pPr>
      <w:r w:rsidRPr="00B54150">
        <w:rPr>
          <w:rFonts w:ascii="Aptos" w:eastAsia="Aptos" w:hAnsi="Aptos" w:cs="Aptos"/>
        </w:rPr>
        <w:t xml:space="preserve">Réduire le temps moyen de création d’un devis de </w:t>
      </w:r>
      <w:r w:rsidRPr="00B54150">
        <w:rPr>
          <w:rFonts w:ascii="Aptos" w:eastAsia="Aptos" w:hAnsi="Aptos" w:cs="Aptos"/>
          <w:b/>
          <w:bCs/>
        </w:rPr>
        <w:t>50 %</w:t>
      </w:r>
      <w:r w:rsidRPr="00B54150">
        <w:rPr>
          <w:rFonts w:ascii="Aptos" w:eastAsia="Aptos" w:hAnsi="Aptos" w:cs="Aptos"/>
        </w:rPr>
        <w:t>.</w:t>
      </w:r>
    </w:p>
    <w:p w14:paraId="66A438FF" w14:textId="77777777" w:rsidR="00B54150" w:rsidRPr="00B54150" w:rsidRDefault="00B54150" w:rsidP="00AF3EF5">
      <w:pPr>
        <w:numPr>
          <w:ilvl w:val="0"/>
          <w:numId w:val="8"/>
        </w:numPr>
        <w:spacing w:before="240" w:after="240"/>
        <w:rPr>
          <w:rFonts w:ascii="Aptos" w:eastAsia="Aptos" w:hAnsi="Aptos" w:cs="Aptos"/>
        </w:rPr>
      </w:pPr>
      <w:r w:rsidRPr="00B54150">
        <w:rPr>
          <w:rFonts w:ascii="Aptos" w:eastAsia="Aptos" w:hAnsi="Aptos" w:cs="Aptos"/>
        </w:rPr>
        <w:t xml:space="preserve">Générer une prédiction en </w:t>
      </w:r>
      <w:r w:rsidRPr="00B54150">
        <w:rPr>
          <w:rFonts w:ascii="Aptos" w:eastAsia="Aptos" w:hAnsi="Aptos" w:cs="Aptos"/>
          <w:b/>
          <w:bCs/>
        </w:rPr>
        <w:t>&lt; 100 ms</w:t>
      </w:r>
      <w:r w:rsidRPr="00B54150">
        <w:rPr>
          <w:rFonts w:ascii="Aptos" w:eastAsia="Aptos" w:hAnsi="Aptos" w:cs="Aptos"/>
        </w:rPr>
        <w:t xml:space="preserve"> (temps d’inférence).</w:t>
      </w:r>
    </w:p>
    <w:p w14:paraId="452B69E6" w14:textId="77777777" w:rsidR="00B54150" w:rsidRPr="00B54150" w:rsidRDefault="00B54150" w:rsidP="00AF3EF5">
      <w:pPr>
        <w:numPr>
          <w:ilvl w:val="0"/>
          <w:numId w:val="8"/>
        </w:numPr>
        <w:spacing w:before="240" w:after="240"/>
        <w:rPr>
          <w:rFonts w:ascii="Aptos" w:eastAsia="Aptos" w:hAnsi="Aptos" w:cs="Aptos"/>
        </w:rPr>
      </w:pPr>
      <w:r w:rsidRPr="00B54150">
        <w:rPr>
          <w:rFonts w:ascii="Aptos" w:eastAsia="Aptos" w:hAnsi="Aptos" w:cs="Aptos"/>
        </w:rPr>
        <w:t xml:space="preserve">Entraîner le modèle en </w:t>
      </w:r>
      <w:r w:rsidRPr="00B54150">
        <w:rPr>
          <w:rFonts w:ascii="Aptos" w:eastAsia="Aptos" w:hAnsi="Aptos" w:cs="Aptos"/>
          <w:b/>
          <w:bCs/>
        </w:rPr>
        <w:t>&lt; 30 minutes</w:t>
      </w:r>
      <w:r w:rsidRPr="00B54150">
        <w:rPr>
          <w:rFonts w:ascii="Aptos" w:eastAsia="Aptos" w:hAnsi="Aptos" w:cs="Aptos"/>
        </w:rPr>
        <w:t xml:space="preserve"> sur un environnement standard.</w:t>
      </w:r>
    </w:p>
    <w:p w14:paraId="2D8A7F89"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Objectifs organisationnels</w:t>
      </w:r>
    </w:p>
    <w:p w14:paraId="354B8296" w14:textId="77777777" w:rsidR="00B54150" w:rsidRPr="00B54150" w:rsidRDefault="00B54150" w:rsidP="00AF3EF5">
      <w:pPr>
        <w:numPr>
          <w:ilvl w:val="0"/>
          <w:numId w:val="9"/>
        </w:numPr>
        <w:spacing w:before="240" w:after="240"/>
        <w:rPr>
          <w:rFonts w:ascii="Aptos" w:eastAsia="Aptos" w:hAnsi="Aptos" w:cs="Aptos"/>
        </w:rPr>
      </w:pPr>
      <w:r w:rsidRPr="00B54150">
        <w:rPr>
          <w:rFonts w:ascii="Aptos" w:eastAsia="Aptos" w:hAnsi="Aptos" w:cs="Aptos"/>
        </w:rPr>
        <w:t>Fournir un modèle interprétable (Feature Importance).</w:t>
      </w:r>
    </w:p>
    <w:p w14:paraId="2CDD89D6" w14:textId="77777777" w:rsidR="00B54150" w:rsidRPr="00B54150" w:rsidRDefault="00B54150" w:rsidP="00AF3EF5">
      <w:pPr>
        <w:numPr>
          <w:ilvl w:val="0"/>
          <w:numId w:val="9"/>
        </w:numPr>
        <w:spacing w:before="240" w:after="240"/>
        <w:rPr>
          <w:rFonts w:ascii="Aptos" w:eastAsia="Aptos" w:hAnsi="Aptos" w:cs="Aptos"/>
        </w:rPr>
      </w:pPr>
      <w:r w:rsidRPr="00B54150">
        <w:rPr>
          <w:rFonts w:ascii="Aptos" w:eastAsia="Aptos" w:hAnsi="Aptos" w:cs="Aptos"/>
        </w:rPr>
        <w:t>Livre un fichier .pkl exploitable et une mini-application de test.</w:t>
      </w:r>
    </w:p>
    <w:p w14:paraId="49FDAC4F" w14:textId="77777777" w:rsidR="00B54150" w:rsidRPr="00B54150" w:rsidRDefault="00B54150" w:rsidP="00AF3EF5">
      <w:pPr>
        <w:numPr>
          <w:ilvl w:val="0"/>
          <w:numId w:val="9"/>
        </w:numPr>
        <w:spacing w:before="240" w:after="240"/>
        <w:rPr>
          <w:rFonts w:ascii="Aptos" w:eastAsia="Aptos" w:hAnsi="Aptos" w:cs="Aptos"/>
        </w:rPr>
      </w:pPr>
      <w:r w:rsidRPr="00B54150">
        <w:rPr>
          <w:rFonts w:ascii="Aptos" w:eastAsia="Aptos" w:hAnsi="Aptos" w:cs="Aptos"/>
        </w:rPr>
        <w:t>Documenter l’ensemble du processus (journal de projet + rapport final).</w:t>
      </w:r>
    </w:p>
    <w:p w14:paraId="23C83D2D" w14:textId="3AE98739" w:rsidR="00A429BD" w:rsidRDefault="00A429BD" w:rsidP="00B54150">
      <w:pPr>
        <w:spacing w:before="240" w:after="240"/>
        <w:rPr>
          <w:rFonts w:ascii="Aptos" w:eastAsia="Aptos" w:hAnsi="Aptos" w:cs="Aptos"/>
        </w:rPr>
      </w:pPr>
      <w:r>
        <w:rPr>
          <w:rFonts w:ascii="Aptos" w:eastAsia="Aptos" w:hAnsi="Aptos" w:cs="Aptos"/>
        </w:rPr>
        <w:br w:type="page"/>
      </w:r>
    </w:p>
    <w:p w14:paraId="53DF9F18" w14:textId="219D3B77" w:rsidR="00B54150" w:rsidRPr="00B54150" w:rsidRDefault="00B54150" w:rsidP="00AF3EF5">
      <w:pPr>
        <w:pStyle w:val="Titre2"/>
        <w:numPr>
          <w:ilvl w:val="1"/>
          <w:numId w:val="42"/>
        </w:numPr>
      </w:pPr>
      <w:bookmarkStart w:id="4" w:name="_Toc216178617"/>
      <w:r w:rsidRPr="00B54150">
        <w:lastRenderedPageBreak/>
        <w:t>Cahier des charges – résumé détaillé</w:t>
      </w:r>
      <w:bookmarkEnd w:id="4"/>
    </w:p>
    <w:p w14:paraId="44E73AF4"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Le cahier des charges fourni contient :</w:t>
      </w:r>
    </w:p>
    <w:p w14:paraId="75CD774E" w14:textId="77777777" w:rsidR="00B54150" w:rsidRPr="00B54150" w:rsidRDefault="00B54150" w:rsidP="003F0014">
      <w:pPr>
        <w:spacing w:before="240" w:after="0" w:line="278" w:lineRule="auto"/>
        <w:rPr>
          <w:rFonts w:ascii="Aptos" w:eastAsia="Aptos" w:hAnsi="Aptos" w:cs="Aptos"/>
          <w:b/>
          <w:bCs/>
        </w:rPr>
      </w:pPr>
      <w:r w:rsidRPr="00B54150">
        <w:rPr>
          <w:rFonts w:ascii="Aptos" w:eastAsia="Aptos" w:hAnsi="Aptos" w:cs="Aptos"/>
          <w:b/>
          <w:bCs/>
        </w:rPr>
        <w:t>a) Description du client et du besoin</w:t>
      </w:r>
    </w:p>
    <w:p w14:paraId="6666F547" w14:textId="77777777" w:rsidR="00B54150" w:rsidRPr="00B54150" w:rsidRDefault="00B54150" w:rsidP="00AF3EF5">
      <w:pPr>
        <w:numPr>
          <w:ilvl w:val="0"/>
          <w:numId w:val="10"/>
        </w:numPr>
        <w:spacing w:before="240" w:after="0" w:line="278" w:lineRule="auto"/>
        <w:rPr>
          <w:rFonts w:ascii="Aptos" w:eastAsia="Aptos" w:hAnsi="Aptos" w:cs="Aptos"/>
        </w:rPr>
      </w:pPr>
      <w:r w:rsidRPr="00B54150">
        <w:rPr>
          <w:rFonts w:ascii="Aptos" w:eastAsia="Aptos" w:hAnsi="Aptos" w:cs="Aptos"/>
        </w:rPr>
        <w:t>Activité : organisation d’événements.</w:t>
      </w:r>
    </w:p>
    <w:p w14:paraId="16DC8E12" w14:textId="77777777" w:rsidR="00B54150" w:rsidRPr="00B54150" w:rsidRDefault="00B54150" w:rsidP="00AF3EF5">
      <w:pPr>
        <w:numPr>
          <w:ilvl w:val="0"/>
          <w:numId w:val="10"/>
        </w:numPr>
        <w:spacing w:before="240" w:after="0" w:line="278" w:lineRule="auto"/>
        <w:rPr>
          <w:rFonts w:ascii="Aptos" w:eastAsia="Aptos" w:hAnsi="Aptos" w:cs="Aptos"/>
        </w:rPr>
      </w:pPr>
      <w:r w:rsidRPr="00B54150">
        <w:rPr>
          <w:rFonts w:ascii="Aptos" w:eastAsia="Aptos" w:hAnsi="Aptos" w:cs="Aptos"/>
        </w:rPr>
        <w:t>Besoin : outil d’aide à la décision → prédiction budget.</w:t>
      </w:r>
    </w:p>
    <w:p w14:paraId="264303E2"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b) Périmètre fonctionnel</w:t>
      </w:r>
    </w:p>
    <w:p w14:paraId="73F8C98B"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Inclut :</w:t>
      </w:r>
    </w:p>
    <w:p w14:paraId="2A58CE89" w14:textId="77777777" w:rsidR="00B54150" w:rsidRPr="00B54150" w:rsidRDefault="00B54150" w:rsidP="00AF3EF5">
      <w:pPr>
        <w:numPr>
          <w:ilvl w:val="0"/>
          <w:numId w:val="11"/>
        </w:numPr>
        <w:spacing w:before="240" w:after="240"/>
        <w:rPr>
          <w:rFonts w:ascii="Aptos" w:eastAsia="Aptos" w:hAnsi="Aptos" w:cs="Aptos"/>
        </w:rPr>
      </w:pPr>
      <w:r w:rsidRPr="00B54150">
        <w:rPr>
          <w:rFonts w:ascii="Aptos" w:eastAsia="Aptos" w:hAnsi="Aptos" w:cs="Aptos"/>
        </w:rPr>
        <w:t>Modèle prédictif supervisé (régression)</w:t>
      </w:r>
    </w:p>
    <w:p w14:paraId="2BF82D1F" w14:textId="77777777" w:rsidR="00B54150" w:rsidRPr="00B54150" w:rsidRDefault="00B54150" w:rsidP="00AF3EF5">
      <w:pPr>
        <w:numPr>
          <w:ilvl w:val="0"/>
          <w:numId w:val="11"/>
        </w:numPr>
        <w:spacing w:before="240" w:after="240"/>
        <w:rPr>
          <w:rFonts w:ascii="Aptos" w:eastAsia="Aptos" w:hAnsi="Aptos" w:cs="Aptos"/>
        </w:rPr>
      </w:pPr>
      <w:r w:rsidRPr="00B54150">
        <w:rPr>
          <w:rFonts w:ascii="Aptos" w:eastAsia="Aptos" w:hAnsi="Aptos" w:cs="Aptos"/>
        </w:rPr>
        <w:t>27 variables d’entrée</w:t>
      </w:r>
    </w:p>
    <w:p w14:paraId="6AE7BF72" w14:textId="77777777" w:rsidR="00B54150" w:rsidRPr="00B54150" w:rsidRDefault="00B54150" w:rsidP="00AF3EF5">
      <w:pPr>
        <w:numPr>
          <w:ilvl w:val="0"/>
          <w:numId w:val="11"/>
        </w:numPr>
        <w:spacing w:before="240" w:after="240"/>
        <w:rPr>
          <w:rFonts w:ascii="Aptos" w:eastAsia="Aptos" w:hAnsi="Aptos" w:cs="Aptos"/>
        </w:rPr>
      </w:pPr>
      <w:r w:rsidRPr="00B54150">
        <w:rPr>
          <w:rFonts w:ascii="Aptos" w:eastAsia="Aptos" w:hAnsi="Aptos" w:cs="Aptos"/>
        </w:rPr>
        <w:t>Interface de démonstration</w:t>
      </w:r>
    </w:p>
    <w:p w14:paraId="57A879AA" w14:textId="77777777" w:rsidR="00B54150" w:rsidRPr="00B54150" w:rsidRDefault="00B54150" w:rsidP="00AF3EF5">
      <w:pPr>
        <w:numPr>
          <w:ilvl w:val="0"/>
          <w:numId w:val="11"/>
        </w:numPr>
        <w:spacing w:before="240" w:after="240"/>
        <w:rPr>
          <w:rFonts w:ascii="Aptos" w:eastAsia="Aptos" w:hAnsi="Aptos" w:cs="Aptos"/>
        </w:rPr>
      </w:pPr>
      <w:r w:rsidRPr="00B54150">
        <w:rPr>
          <w:rFonts w:ascii="Aptos" w:eastAsia="Aptos" w:hAnsi="Aptos" w:cs="Aptos"/>
        </w:rPr>
        <w:t>API ou prototype minimal</w:t>
      </w:r>
    </w:p>
    <w:p w14:paraId="75505555" w14:textId="77777777" w:rsidR="00B54150" w:rsidRPr="00B54150" w:rsidRDefault="00B54150" w:rsidP="00AF3EF5">
      <w:pPr>
        <w:numPr>
          <w:ilvl w:val="0"/>
          <w:numId w:val="11"/>
        </w:numPr>
        <w:spacing w:before="240" w:after="240"/>
        <w:rPr>
          <w:rFonts w:ascii="Aptos" w:eastAsia="Aptos" w:hAnsi="Aptos" w:cs="Aptos"/>
        </w:rPr>
      </w:pPr>
      <w:r w:rsidRPr="00B54150">
        <w:rPr>
          <w:rFonts w:ascii="Aptos" w:eastAsia="Aptos" w:hAnsi="Aptos" w:cs="Aptos"/>
        </w:rPr>
        <w:t>Documentation complète</w:t>
      </w:r>
    </w:p>
    <w:p w14:paraId="25E69145" w14:textId="77777777" w:rsidR="00B54150" w:rsidRPr="00B54150" w:rsidRDefault="00B54150" w:rsidP="00AF3EF5">
      <w:pPr>
        <w:numPr>
          <w:ilvl w:val="0"/>
          <w:numId w:val="11"/>
        </w:numPr>
        <w:spacing w:before="240" w:after="240"/>
        <w:rPr>
          <w:rFonts w:ascii="Aptos" w:eastAsia="Aptos" w:hAnsi="Aptos" w:cs="Aptos"/>
        </w:rPr>
      </w:pPr>
      <w:r w:rsidRPr="00B54150">
        <w:rPr>
          <w:rFonts w:ascii="Aptos" w:eastAsia="Aptos" w:hAnsi="Aptos" w:cs="Aptos"/>
        </w:rPr>
        <w:t>Dataset structuré (1M lignes)</w:t>
      </w:r>
    </w:p>
    <w:p w14:paraId="195FD36B"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Exclut :</w:t>
      </w:r>
    </w:p>
    <w:p w14:paraId="52842756" w14:textId="77777777" w:rsidR="00B54150" w:rsidRPr="00B54150" w:rsidRDefault="00B54150" w:rsidP="00AF3EF5">
      <w:pPr>
        <w:numPr>
          <w:ilvl w:val="0"/>
          <w:numId w:val="12"/>
        </w:numPr>
        <w:spacing w:before="240" w:after="240"/>
        <w:rPr>
          <w:rFonts w:ascii="Aptos" w:eastAsia="Aptos" w:hAnsi="Aptos" w:cs="Aptos"/>
        </w:rPr>
      </w:pPr>
      <w:r w:rsidRPr="00B54150">
        <w:rPr>
          <w:rFonts w:ascii="Aptos" w:eastAsia="Aptos" w:hAnsi="Aptos" w:cs="Aptos"/>
        </w:rPr>
        <w:t>CI/CD</w:t>
      </w:r>
    </w:p>
    <w:p w14:paraId="32E5F4BF" w14:textId="77777777" w:rsidR="00B54150" w:rsidRPr="00B54150" w:rsidRDefault="00B54150" w:rsidP="00AF3EF5">
      <w:pPr>
        <w:numPr>
          <w:ilvl w:val="0"/>
          <w:numId w:val="12"/>
        </w:numPr>
        <w:spacing w:before="240" w:after="240"/>
        <w:rPr>
          <w:rFonts w:ascii="Aptos" w:eastAsia="Aptos" w:hAnsi="Aptos" w:cs="Aptos"/>
        </w:rPr>
      </w:pPr>
      <w:r w:rsidRPr="00B54150">
        <w:rPr>
          <w:rFonts w:ascii="Aptos" w:eastAsia="Aptos" w:hAnsi="Aptos" w:cs="Aptos"/>
        </w:rPr>
        <w:t>Intégration SI entreprise</w:t>
      </w:r>
    </w:p>
    <w:p w14:paraId="3AEB0972" w14:textId="77777777" w:rsidR="00B54150" w:rsidRPr="00B54150" w:rsidRDefault="00B54150" w:rsidP="00AF3EF5">
      <w:pPr>
        <w:numPr>
          <w:ilvl w:val="0"/>
          <w:numId w:val="12"/>
        </w:numPr>
        <w:spacing w:before="240" w:after="240"/>
        <w:rPr>
          <w:rFonts w:ascii="Aptos" w:eastAsia="Aptos" w:hAnsi="Aptos" w:cs="Aptos"/>
        </w:rPr>
      </w:pPr>
      <w:r w:rsidRPr="00B54150">
        <w:rPr>
          <w:rFonts w:ascii="Aptos" w:eastAsia="Aptos" w:hAnsi="Aptos" w:cs="Aptos"/>
        </w:rPr>
        <w:t>Données temps réel (météo live)</w:t>
      </w:r>
    </w:p>
    <w:p w14:paraId="65D62DE2"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c) Périmètre géographique</w:t>
      </w:r>
    </w:p>
    <w:p w14:paraId="64AB1E47" w14:textId="77777777" w:rsidR="00B54150" w:rsidRPr="00B54150" w:rsidRDefault="00B54150" w:rsidP="00AF3EF5">
      <w:pPr>
        <w:numPr>
          <w:ilvl w:val="0"/>
          <w:numId w:val="13"/>
        </w:numPr>
        <w:spacing w:before="240" w:after="240"/>
        <w:rPr>
          <w:rFonts w:ascii="Aptos" w:eastAsia="Aptos" w:hAnsi="Aptos" w:cs="Aptos"/>
        </w:rPr>
      </w:pPr>
      <w:r w:rsidRPr="00B54150">
        <w:rPr>
          <w:rFonts w:ascii="Aptos" w:eastAsia="Aptos" w:hAnsi="Aptos" w:cs="Aptos"/>
        </w:rPr>
        <w:t>USA uniquement, car</w:t>
      </w:r>
    </w:p>
    <w:p w14:paraId="13B56835" w14:textId="77777777" w:rsidR="00B54150" w:rsidRPr="00B54150" w:rsidRDefault="00B54150" w:rsidP="00AF3EF5">
      <w:pPr>
        <w:numPr>
          <w:ilvl w:val="1"/>
          <w:numId w:val="13"/>
        </w:numPr>
        <w:spacing w:before="240" w:after="240"/>
        <w:rPr>
          <w:rFonts w:ascii="Aptos" w:eastAsia="Aptos" w:hAnsi="Aptos" w:cs="Aptos"/>
        </w:rPr>
      </w:pPr>
      <w:r w:rsidRPr="00B54150">
        <w:rPr>
          <w:rFonts w:ascii="Aptos" w:eastAsia="Aptos" w:hAnsi="Aptos" w:cs="Aptos"/>
        </w:rPr>
        <w:t>dataset US,</w:t>
      </w:r>
    </w:p>
    <w:p w14:paraId="316B67A3" w14:textId="77777777" w:rsidR="00B54150" w:rsidRDefault="00B54150" w:rsidP="00AF3EF5">
      <w:pPr>
        <w:numPr>
          <w:ilvl w:val="1"/>
          <w:numId w:val="13"/>
        </w:numPr>
        <w:spacing w:before="240" w:after="240"/>
        <w:rPr>
          <w:rFonts w:ascii="Aptos" w:eastAsia="Aptos" w:hAnsi="Aptos" w:cs="Aptos"/>
        </w:rPr>
      </w:pPr>
      <w:r w:rsidRPr="00B54150">
        <w:rPr>
          <w:rFonts w:ascii="Aptos" w:eastAsia="Aptos" w:hAnsi="Aptos" w:cs="Aptos"/>
        </w:rPr>
        <w:t>coûts et contextes américains.</w:t>
      </w:r>
    </w:p>
    <w:p w14:paraId="2DBC1626" w14:textId="77777777" w:rsidR="005301A7" w:rsidRPr="00B54150" w:rsidRDefault="005301A7" w:rsidP="005301A7">
      <w:pPr>
        <w:spacing w:before="240" w:after="240"/>
        <w:ind w:left="1440"/>
        <w:rPr>
          <w:rFonts w:ascii="Aptos" w:eastAsia="Aptos" w:hAnsi="Aptos" w:cs="Aptos"/>
        </w:rPr>
      </w:pPr>
    </w:p>
    <w:p w14:paraId="00739C67"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lastRenderedPageBreak/>
        <w:t>d) Contraintes légales</w:t>
      </w:r>
    </w:p>
    <w:p w14:paraId="6E43DA21" w14:textId="77777777" w:rsidR="00B54150" w:rsidRPr="00B54150" w:rsidRDefault="00B54150" w:rsidP="00AF3EF5">
      <w:pPr>
        <w:numPr>
          <w:ilvl w:val="0"/>
          <w:numId w:val="14"/>
        </w:numPr>
        <w:spacing w:before="240" w:after="240"/>
        <w:rPr>
          <w:rFonts w:ascii="Aptos" w:eastAsia="Aptos" w:hAnsi="Aptos" w:cs="Aptos"/>
        </w:rPr>
      </w:pPr>
      <w:r w:rsidRPr="00B54150">
        <w:rPr>
          <w:rFonts w:ascii="Aptos" w:eastAsia="Aptos" w:hAnsi="Aptos" w:cs="Aptos"/>
        </w:rPr>
        <w:t>Respect RGPD / LPRPDE</w:t>
      </w:r>
    </w:p>
    <w:p w14:paraId="3C142577" w14:textId="77777777" w:rsidR="00B54150" w:rsidRPr="00B54150" w:rsidRDefault="00B54150" w:rsidP="00AF3EF5">
      <w:pPr>
        <w:numPr>
          <w:ilvl w:val="0"/>
          <w:numId w:val="14"/>
        </w:numPr>
        <w:spacing w:before="240" w:after="240"/>
        <w:rPr>
          <w:rFonts w:ascii="Aptos" w:eastAsia="Aptos" w:hAnsi="Aptos" w:cs="Aptos"/>
        </w:rPr>
      </w:pPr>
      <w:r w:rsidRPr="00B54150">
        <w:rPr>
          <w:rFonts w:ascii="Aptos" w:eastAsia="Aptos" w:hAnsi="Aptos" w:cs="Aptos"/>
        </w:rPr>
        <w:t>Anonymisation des données personnelles</w:t>
      </w:r>
    </w:p>
    <w:p w14:paraId="6BEE26D0" w14:textId="77777777" w:rsidR="00B54150" w:rsidRPr="00B54150" w:rsidRDefault="00B54150" w:rsidP="00AF3EF5">
      <w:pPr>
        <w:numPr>
          <w:ilvl w:val="0"/>
          <w:numId w:val="14"/>
        </w:numPr>
        <w:spacing w:before="240" w:after="240"/>
        <w:rPr>
          <w:rFonts w:ascii="Aptos" w:eastAsia="Aptos" w:hAnsi="Aptos" w:cs="Aptos"/>
        </w:rPr>
      </w:pPr>
      <w:r w:rsidRPr="00B54150">
        <w:rPr>
          <w:rFonts w:ascii="Aptos" w:eastAsia="Aptos" w:hAnsi="Aptos" w:cs="Aptos"/>
        </w:rPr>
        <w:t>IA responsable : réduire biais, assurer transparence.</w:t>
      </w:r>
    </w:p>
    <w:p w14:paraId="2A53D893"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e) Livrables finaux</w:t>
      </w:r>
    </w:p>
    <w:p w14:paraId="6DA83F2A" w14:textId="77777777" w:rsidR="00B54150" w:rsidRPr="00B54150" w:rsidRDefault="00B54150" w:rsidP="00AF3EF5">
      <w:pPr>
        <w:numPr>
          <w:ilvl w:val="0"/>
          <w:numId w:val="15"/>
        </w:numPr>
        <w:spacing w:before="240" w:after="240"/>
        <w:rPr>
          <w:rFonts w:ascii="Aptos" w:eastAsia="Aptos" w:hAnsi="Aptos" w:cs="Aptos"/>
        </w:rPr>
      </w:pPr>
      <w:r w:rsidRPr="00B54150">
        <w:rPr>
          <w:rFonts w:ascii="Aptos" w:eastAsia="Aptos" w:hAnsi="Aptos" w:cs="Aptos"/>
        </w:rPr>
        <w:t>Rapport de 5-10 pages</w:t>
      </w:r>
    </w:p>
    <w:p w14:paraId="6A8C1E33" w14:textId="77777777" w:rsidR="00B54150" w:rsidRPr="00B54150" w:rsidRDefault="00B54150" w:rsidP="00AF3EF5">
      <w:pPr>
        <w:numPr>
          <w:ilvl w:val="0"/>
          <w:numId w:val="15"/>
        </w:numPr>
        <w:spacing w:before="240" w:after="240"/>
        <w:rPr>
          <w:rFonts w:ascii="Aptos" w:eastAsia="Aptos" w:hAnsi="Aptos" w:cs="Aptos"/>
        </w:rPr>
      </w:pPr>
      <w:r w:rsidRPr="00B54150">
        <w:rPr>
          <w:rFonts w:ascii="Aptos" w:eastAsia="Aptos" w:hAnsi="Aptos" w:cs="Aptos"/>
        </w:rPr>
        <w:t>Notebook Colab</w:t>
      </w:r>
    </w:p>
    <w:p w14:paraId="1C6F72C1" w14:textId="77777777" w:rsidR="00B54150" w:rsidRPr="00B54150" w:rsidRDefault="00B54150" w:rsidP="00AF3EF5">
      <w:pPr>
        <w:numPr>
          <w:ilvl w:val="0"/>
          <w:numId w:val="15"/>
        </w:numPr>
        <w:spacing w:before="240" w:after="240"/>
        <w:rPr>
          <w:rFonts w:ascii="Aptos" w:eastAsia="Aptos" w:hAnsi="Aptos" w:cs="Aptos"/>
        </w:rPr>
      </w:pPr>
      <w:r w:rsidRPr="00B54150">
        <w:rPr>
          <w:rFonts w:ascii="Aptos" w:eastAsia="Aptos" w:hAnsi="Aptos" w:cs="Aptos"/>
        </w:rPr>
        <w:t>Journal de projet</w:t>
      </w:r>
    </w:p>
    <w:p w14:paraId="7A9222FD" w14:textId="77777777" w:rsidR="00B54150" w:rsidRPr="00B54150" w:rsidRDefault="00B54150" w:rsidP="00AF3EF5">
      <w:pPr>
        <w:numPr>
          <w:ilvl w:val="0"/>
          <w:numId w:val="15"/>
        </w:numPr>
        <w:spacing w:before="240" w:after="240"/>
        <w:rPr>
          <w:rFonts w:ascii="Aptos" w:eastAsia="Aptos" w:hAnsi="Aptos" w:cs="Aptos"/>
        </w:rPr>
      </w:pPr>
      <w:r w:rsidRPr="00B54150">
        <w:rPr>
          <w:rFonts w:ascii="Aptos" w:eastAsia="Aptos" w:hAnsi="Aptos" w:cs="Aptos"/>
        </w:rPr>
        <w:t>Présentations Jalon 1–2–3</w:t>
      </w:r>
    </w:p>
    <w:p w14:paraId="53552BAF" w14:textId="77777777" w:rsidR="00B54150" w:rsidRPr="00B54150" w:rsidRDefault="00B54150" w:rsidP="00AF3EF5">
      <w:pPr>
        <w:numPr>
          <w:ilvl w:val="0"/>
          <w:numId w:val="15"/>
        </w:numPr>
        <w:spacing w:before="240" w:after="240"/>
        <w:rPr>
          <w:rFonts w:ascii="Aptos" w:eastAsia="Aptos" w:hAnsi="Aptos" w:cs="Aptos"/>
        </w:rPr>
      </w:pPr>
      <w:r w:rsidRPr="00B54150">
        <w:rPr>
          <w:rFonts w:ascii="Aptos" w:eastAsia="Aptos" w:hAnsi="Aptos" w:cs="Aptos"/>
        </w:rPr>
        <w:t>Modèle .pkl</w:t>
      </w:r>
    </w:p>
    <w:p w14:paraId="0579C872" w14:textId="77777777" w:rsidR="00B54150" w:rsidRPr="00B54150" w:rsidRDefault="00B54150" w:rsidP="00AF3EF5">
      <w:pPr>
        <w:numPr>
          <w:ilvl w:val="0"/>
          <w:numId w:val="15"/>
        </w:numPr>
        <w:spacing w:before="240" w:after="240"/>
        <w:rPr>
          <w:rFonts w:ascii="Aptos" w:eastAsia="Aptos" w:hAnsi="Aptos" w:cs="Aptos"/>
        </w:rPr>
      </w:pPr>
      <w:r w:rsidRPr="00B54150">
        <w:rPr>
          <w:rFonts w:ascii="Aptos" w:eastAsia="Aptos" w:hAnsi="Aptos" w:cs="Aptos"/>
        </w:rPr>
        <w:t>Mini application de test</w:t>
      </w:r>
    </w:p>
    <w:p w14:paraId="2C0B7829" w14:textId="2838AC73" w:rsidR="005301A7" w:rsidRDefault="005301A7" w:rsidP="00B54150">
      <w:pPr>
        <w:spacing w:before="240" w:after="240"/>
        <w:rPr>
          <w:rFonts w:ascii="Aptos" w:eastAsia="Aptos" w:hAnsi="Aptos" w:cs="Aptos"/>
        </w:rPr>
      </w:pPr>
      <w:r>
        <w:rPr>
          <w:rFonts w:ascii="Aptos" w:eastAsia="Aptos" w:hAnsi="Aptos" w:cs="Aptos"/>
        </w:rPr>
        <w:br w:type="page"/>
      </w:r>
    </w:p>
    <w:p w14:paraId="4F0D7FF4" w14:textId="03FF8367" w:rsidR="00B54150" w:rsidRPr="00B54150" w:rsidRDefault="00B54150" w:rsidP="00AF3EF5">
      <w:pPr>
        <w:pStyle w:val="Titre2"/>
        <w:numPr>
          <w:ilvl w:val="1"/>
          <w:numId w:val="42"/>
        </w:numPr>
      </w:pPr>
      <w:bookmarkStart w:id="5" w:name="_Toc216178618"/>
      <w:r w:rsidRPr="00B54150">
        <w:lastRenderedPageBreak/>
        <w:t>Démarche de planification (Go/No-Go)</w:t>
      </w:r>
      <w:bookmarkEnd w:id="5"/>
    </w:p>
    <w:p w14:paraId="53F2A348"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 xml:space="preserve">La planification suit </w:t>
      </w:r>
      <w:r w:rsidRPr="00B54150">
        <w:rPr>
          <w:rFonts w:ascii="Aptos" w:eastAsia="Aptos" w:hAnsi="Aptos" w:cs="Aptos"/>
          <w:b/>
          <w:bCs/>
        </w:rPr>
        <w:t>Design Thinking + CRISP-DM</w:t>
      </w:r>
      <w:r w:rsidRPr="00B54150">
        <w:rPr>
          <w:rFonts w:ascii="Aptos" w:eastAsia="Aptos" w:hAnsi="Aptos" w:cs="Aptos"/>
        </w:rPr>
        <w:t xml:space="preserve"> :</w:t>
      </w:r>
    </w:p>
    <w:p w14:paraId="1E6EF3B9"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1 : Empathie / Compréhension</w:t>
      </w:r>
    </w:p>
    <w:p w14:paraId="2188CFA2" w14:textId="28F3EFAB" w:rsidR="00B54150" w:rsidRPr="00B54150" w:rsidRDefault="00B54150" w:rsidP="00B54150">
      <w:pPr>
        <w:spacing w:before="240" w:after="240"/>
        <w:rPr>
          <w:rFonts w:ascii="Aptos" w:eastAsia="Aptos" w:hAnsi="Aptos" w:cs="Aptos"/>
        </w:rPr>
      </w:pPr>
      <w:r w:rsidRPr="00B54150">
        <w:rPr>
          <w:rFonts w:ascii="Aptos" w:eastAsia="Aptos" w:hAnsi="Aptos" w:cs="Aptos"/>
        </w:rPr>
        <w:t>Analyse du métier, interviews, compréhension du besoin.</w:t>
      </w:r>
      <w:r w:rsidRPr="00B54150">
        <w:rPr>
          <w:rFonts w:ascii="Aptos" w:eastAsia="Aptos" w:hAnsi="Aptos" w:cs="Aptos"/>
        </w:rPr>
        <w:br/>
      </w:r>
      <w:r w:rsidRPr="00B54150">
        <w:rPr>
          <w:rFonts w:ascii="Aptos" w:eastAsia="Aptos" w:hAnsi="Aptos" w:cs="Aptos"/>
          <w:b/>
          <w:bCs/>
        </w:rPr>
        <w:t>Go</w:t>
      </w:r>
      <w:r w:rsidRPr="00B54150">
        <w:rPr>
          <w:rFonts w:ascii="Aptos" w:eastAsia="Aptos" w:hAnsi="Aptos" w:cs="Aptos"/>
        </w:rPr>
        <w:t xml:space="preserve"> si problème clair et périmètre défini.</w:t>
      </w:r>
    </w:p>
    <w:p w14:paraId="18924203"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2 : Définition</w:t>
      </w:r>
    </w:p>
    <w:p w14:paraId="3DFB1D7E" w14:textId="313E2C84" w:rsidR="00B54150" w:rsidRPr="00B54150" w:rsidRDefault="00B54150" w:rsidP="00B54150">
      <w:pPr>
        <w:spacing w:before="240" w:after="240"/>
        <w:rPr>
          <w:rFonts w:ascii="Aptos" w:eastAsia="Aptos" w:hAnsi="Aptos" w:cs="Aptos"/>
        </w:rPr>
      </w:pPr>
      <w:r w:rsidRPr="00B54150">
        <w:rPr>
          <w:rFonts w:ascii="Aptos" w:eastAsia="Aptos" w:hAnsi="Aptos" w:cs="Aptos"/>
        </w:rPr>
        <w:t>Reformulation du besoin client, KPIs, périmètre technique.</w:t>
      </w:r>
      <w:r w:rsidRPr="00B54150">
        <w:rPr>
          <w:rFonts w:ascii="Aptos" w:eastAsia="Aptos" w:hAnsi="Aptos" w:cs="Aptos"/>
        </w:rPr>
        <w:br/>
      </w:r>
      <w:r w:rsidRPr="00B54150">
        <w:rPr>
          <w:rFonts w:ascii="Aptos" w:eastAsia="Aptos" w:hAnsi="Aptos" w:cs="Aptos"/>
          <w:b/>
          <w:bCs/>
        </w:rPr>
        <w:t>Go</w:t>
      </w:r>
      <w:r w:rsidRPr="00B54150">
        <w:rPr>
          <w:rFonts w:ascii="Aptos" w:eastAsia="Aptos" w:hAnsi="Aptos" w:cs="Aptos"/>
        </w:rPr>
        <w:t xml:space="preserve"> si objectifs validés.</w:t>
      </w:r>
    </w:p>
    <w:p w14:paraId="65A751A6"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3 : Collecte des données</w:t>
      </w:r>
    </w:p>
    <w:p w14:paraId="5EF43634" w14:textId="393EA30A" w:rsidR="00B54150" w:rsidRPr="00B54150" w:rsidRDefault="00B54150" w:rsidP="00B54150">
      <w:pPr>
        <w:spacing w:before="240" w:after="240"/>
        <w:rPr>
          <w:rFonts w:ascii="Aptos" w:eastAsia="Aptos" w:hAnsi="Aptos" w:cs="Aptos"/>
        </w:rPr>
      </w:pPr>
      <w:r w:rsidRPr="00B54150">
        <w:rPr>
          <w:rFonts w:ascii="Aptos" w:eastAsia="Aptos" w:hAnsi="Aptos" w:cs="Aptos"/>
        </w:rPr>
        <w:t>Import, validation, traçabilité, qualité.</w:t>
      </w:r>
      <w:r w:rsidRPr="00B54150">
        <w:rPr>
          <w:rFonts w:ascii="Aptos" w:eastAsia="Aptos" w:hAnsi="Aptos" w:cs="Aptos"/>
        </w:rPr>
        <w:br/>
      </w:r>
      <w:r w:rsidRPr="00B54150">
        <w:rPr>
          <w:rFonts w:ascii="Aptos" w:eastAsia="Aptos" w:hAnsi="Aptos" w:cs="Aptos"/>
          <w:b/>
          <w:bCs/>
        </w:rPr>
        <w:t>No-Go</w:t>
      </w:r>
      <w:r w:rsidRPr="00B54150">
        <w:rPr>
          <w:rFonts w:ascii="Aptos" w:eastAsia="Aptos" w:hAnsi="Aptos" w:cs="Aptos"/>
        </w:rPr>
        <w:t xml:space="preserve"> si dataset incorrect ou incomplet.</w:t>
      </w:r>
    </w:p>
    <w:p w14:paraId="59D04E1E"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4 : Préparation &amp; Feature Engineering</w:t>
      </w:r>
    </w:p>
    <w:p w14:paraId="2751BDF3" w14:textId="33017D5E" w:rsidR="00B54150" w:rsidRPr="00B54150" w:rsidRDefault="00B54150" w:rsidP="00B54150">
      <w:pPr>
        <w:spacing w:before="240" w:after="240"/>
        <w:rPr>
          <w:rFonts w:ascii="Aptos" w:eastAsia="Aptos" w:hAnsi="Aptos" w:cs="Aptos"/>
        </w:rPr>
      </w:pPr>
      <w:r w:rsidRPr="00B54150">
        <w:rPr>
          <w:rFonts w:ascii="Aptos" w:eastAsia="Aptos" w:hAnsi="Aptos" w:cs="Aptos"/>
        </w:rPr>
        <w:t>Nettoyage, encodage, variables dérivées.</w:t>
      </w:r>
      <w:r w:rsidRPr="00B54150">
        <w:rPr>
          <w:rFonts w:ascii="Aptos" w:eastAsia="Aptos" w:hAnsi="Aptos" w:cs="Aptos"/>
        </w:rPr>
        <w:br/>
      </w:r>
      <w:r w:rsidRPr="00B54150">
        <w:rPr>
          <w:rFonts w:ascii="Aptos" w:eastAsia="Aptos" w:hAnsi="Aptos" w:cs="Aptos"/>
          <w:b/>
          <w:bCs/>
        </w:rPr>
        <w:t>Go</w:t>
      </w:r>
      <w:r w:rsidRPr="00B54150">
        <w:rPr>
          <w:rFonts w:ascii="Aptos" w:eastAsia="Aptos" w:hAnsi="Aptos" w:cs="Aptos"/>
        </w:rPr>
        <w:t xml:space="preserve"> si dataset propre, cohérent.</w:t>
      </w:r>
    </w:p>
    <w:p w14:paraId="05F0E015"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5 : Modélisation initiale</w:t>
      </w:r>
    </w:p>
    <w:p w14:paraId="04D14014" w14:textId="5B33449B" w:rsidR="00B54150" w:rsidRPr="00B54150" w:rsidRDefault="00B54150" w:rsidP="00B54150">
      <w:pPr>
        <w:spacing w:before="240" w:after="240"/>
        <w:rPr>
          <w:rFonts w:ascii="Aptos" w:eastAsia="Aptos" w:hAnsi="Aptos" w:cs="Aptos"/>
        </w:rPr>
      </w:pPr>
      <w:r w:rsidRPr="00B54150">
        <w:rPr>
          <w:rFonts w:ascii="Aptos" w:eastAsia="Aptos" w:hAnsi="Aptos" w:cs="Aptos"/>
        </w:rPr>
        <w:t>Baselines + premières métriques.</w:t>
      </w:r>
      <w:r w:rsidRPr="00B54150">
        <w:rPr>
          <w:rFonts w:ascii="Aptos" w:eastAsia="Aptos" w:hAnsi="Aptos" w:cs="Aptos"/>
        </w:rPr>
        <w:br/>
      </w:r>
      <w:r w:rsidRPr="00B54150">
        <w:rPr>
          <w:rFonts w:ascii="Aptos" w:eastAsia="Aptos" w:hAnsi="Aptos" w:cs="Aptos"/>
          <w:b/>
          <w:bCs/>
        </w:rPr>
        <w:t>Go</w:t>
      </w:r>
      <w:r w:rsidRPr="00B54150">
        <w:rPr>
          <w:rFonts w:ascii="Aptos" w:eastAsia="Aptos" w:hAnsi="Aptos" w:cs="Aptos"/>
        </w:rPr>
        <w:t xml:space="preserve"> si R² &gt; 0.80 (niveau minimum raisonnable).</w:t>
      </w:r>
    </w:p>
    <w:p w14:paraId="6A93E673"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6 : Optimisation</w:t>
      </w:r>
    </w:p>
    <w:p w14:paraId="46FCC9E8" w14:textId="58DBD6C2" w:rsidR="00B54150" w:rsidRPr="00B54150" w:rsidRDefault="00B54150" w:rsidP="00B54150">
      <w:pPr>
        <w:spacing w:before="240" w:after="240"/>
        <w:rPr>
          <w:rFonts w:ascii="Aptos" w:eastAsia="Aptos" w:hAnsi="Aptos" w:cs="Aptos"/>
        </w:rPr>
      </w:pPr>
      <w:r w:rsidRPr="00B54150">
        <w:rPr>
          <w:rFonts w:ascii="Aptos" w:eastAsia="Aptos" w:hAnsi="Aptos" w:cs="Aptos"/>
        </w:rPr>
        <w:t>RandomSearchCV, tuning hyperparamètres, sélection variables.</w:t>
      </w:r>
      <w:r w:rsidRPr="00B54150">
        <w:rPr>
          <w:rFonts w:ascii="Aptos" w:eastAsia="Aptos" w:hAnsi="Aptos" w:cs="Aptos"/>
        </w:rPr>
        <w:br/>
      </w:r>
      <w:r w:rsidRPr="00B54150">
        <w:rPr>
          <w:rFonts w:ascii="Aptos" w:eastAsia="Aptos" w:hAnsi="Aptos" w:cs="Aptos"/>
          <w:b/>
          <w:bCs/>
        </w:rPr>
        <w:t>Go</w:t>
      </w:r>
      <w:r w:rsidRPr="00B54150">
        <w:rPr>
          <w:rFonts w:ascii="Aptos" w:eastAsia="Aptos" w:hAnsi="Aptos" w:cs="Aptos"/>
        </w:rPr>
        <w:t xml:space="preserve"> si modèle respecte contraintes entraînement/inférence.</w:t>
      </w:r>
    </w:p>
    <w:p w14:paraId="6ADA93FC"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7 : Évaluation finale</w:t>
      </w:r>
    </w:p>
    <w:p w14:paraId="5E6C080E" w14:textId="04CAB243" w:rsidR="00B54150" w:rsidRPr="00B54150" w:rsidRDefault="00B54150" w:rsidP="00B54150">
      <w:pPr>
        <w:spacing w:before="240" w:after="240"/>
        <w:rPr>
          <w:rFonts w:ascii="Aptos" w:eastAsia="Aptos" w:hAnsi="Aptos" w:cs="Aptos"/>
        </w:rPr>
      </w:pPr>
      <w:r w:rsidRPr="00B54150">
        <w:rPr>
          <w:rFonts w:ascii="Aptos" w:eastAsia="Aptos" w:hAnsi="Aptos" w:cs="Aptos"/>
        </w:rPr>
        <w:t>Test sur jeu final, analyse, interprétation.</w:t>
      </w:r>
      <w:r w:rsidRPr="00B54150">
        <w:rPr>
          <w:rFonts w:ascii="Aptos" w:eastAsia="Aptos" w:hAnsi="Aptos" w:cs="Aptos"/>
        </w:rPr>
        <w:br/>
      </w:r>
      <w:r w:rsidRPr="00B54150">
        <w:rPr>
          <w:rFonts w:ascii="Aptos" w:eastAsia="Aptos" w:hAnsi="Aptos" w:cs="Aptos"/>
          <w:b/>
          <w:bCs/>
        </w:rPr>
        <w:t>No-Go</w:t>
      </w:r>
      <w:r w:rsidRPr="00B54150">
        <w:rPr>
          <w:rFonts w:ascii="Aptos" w:eastAsia="Aptos" w:hAnsi="Aptos" w:cs="Aptos"/>
        </w:rPr>
        <w:t xml:space="preserve"> si RMSE trop élevé ou modèle instable.</w:t>
      </w:r>
    </w:p>
    <w:p w14:paraId="717DF54C"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8 : Démonstration et remise</w:t>
      </w:r>
    </w:p>
    <w:p w14:paraId="08385A40"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Préparation mini-app, documentation, rapport.</w:t>
      </w:r>
    </w:p>
    <w:p w14:paraId="76F6B157" w14:textId="453B9DA1" w:rsidR="00B54150" w:rsidRPr="00B54150" w:rsidRDefault="00B54150" w:rsidP="00AF3EF5">
      <w:pPr>
        <w:pStyle w:val="Titre1"/>
        <w:numPr>
          <w:ilvl w:val="0"/>
          <w:numId w:val="42"/>
        </w:numPr>
      </w:pPr>
      <w:bookmarkStart w:id="6" w:name="_Toc216178619"/>
      <w:r w:rsidRPr="00B54150">
        <w:lastRenderedPageBreak/>
        <w:t>Collecte et préparation des données (10 points)</w:t>
      </w:r>
      <w:bookmarkEnd w:id="6"/>
    </w:p>
    <w:p w14:paraId="70FE5B00" w14:textId="78752C56" w:rsidR="00B54150" w:rsidRPr="00B54150" w:rsidRDefault="00B54150" w:rsidP="00AF3EF5">
      <w:pPr>
        <w:pStyle w:val="Titre2"/>
        <w:numPr>
          <w:ilvl w:val="1"/>
          <w:numId w:val="42"/>
        </w:numPr>
      </w:pPr>
      <w:bookmarkStart w:id="7" w:name="_Toc216178620"/>
      <w:r w:rsidRPr="00B54150">
        <w:t>Choix du dataset et justification (détaillé)</w:t>
      </w:r>
      <w:bookmarkEnd w:id="7"/>
    </w:p>
    <w:p w14:paraId="68F60DB4" w14:textId="4679C528" w:rsidR="00B54150" w:rsidRPr="00B54150" w:rsidRDefault="00B54150" w:rsidP="00AF3EF5">
      <w:pPr>
        <w:pStyle w:val="Titre3"/>
        <w:numPr>
          <w:ilvl w:val="1"/>
          <w:numId w:val="44"/>
        </w:numPr>
        <w:ind w:left="1701" w:hanging="567"/>
      </w:pPr>
      <w:r w:rsidRPr="00B54150">
        <w:t>Jeu principal</w:t>
      </w:r>
    </w:p>
    <w:p w14:paraId="42789239"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 xml:space="preserve">Dataset </w:t>
      </w:r>
      <w:r w:rsidRPr="00B54150">
        <w:rPr>
          <w:rFonts w:ascii="Aptos" w:eastAsia="Aptos" w:hAnsi="Aptos" w:cs="Aptos"/>
          <w:i/>
          <w:iCs/>
        </w:rPr>
        <w:t>Event Budget Prediction</w:t>
      </w:r>
      <w:r w:rsidRPr="00B54150">
        <w:rPr>
          <w:rFonts w:ascii="Aptos" w:eastAsia="Aptos" w:hAnsi="Aptos" w:cs="Aptos"/>
        </w:rPr>
        <w:t>, synthétique, 1 000 000 lignes :</w:t>
      </w:r>
    </w:p>
    <w:p w14:paraId="268E7AC3"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Il comprend :</w:t>
      </w:r>
    </w:p>
    <w:p w14:paraId="43084D74" w14:textId="77777777" w:rsidR="00B54150" w:rsidRPr="00B54150" w:rsidRDefault="00B54150" w:rsidP="00AF3EF5">
      <w:pPr>
        <w:numPr>
          <w:ilvl w:val="0"/>
          <w:numId w:val="16"/>
        </w:numPr>
        <w:spacing w:before="240" w:after="240"/>
        <w:rPr>
          <w:rFonts w:ascii="Aptos" w:eastAsia="Aptos" w:hAnsi="Aptos" w:cs="Aptos"/>
        </w:rPr>
      </w:pPr>
      <w:r w:rsidRPr="00B54150">
        <w:rPr>
          <w:rFonts w:ascii="Aptos" w:eastAsia="Aptos" w:hAnsi="Aptos" w:cs="Aptos"/>
        </w:rPr>
        <w:t>des variables catégorielles (Event_Type, Season, Competition_Level),</w:t>
      </w:r>
    </w:p>
    <w:p w14:paraId="309020FA" w14:textId="77777777" w:rsidR="00B54150" w:rsidRPr="00B54150" w:rsidRDefault="00B54150" w:rsidP="00AF3EF5">
      <w:pPr>
        <w:numPr>
          <w:ilvl w:val="0"/>
          <w:numId w:val="16"/>
        </w:numPr>
        <w:spacing w:before="240" w:after="240"/>
        <w:rPr>
          <w:rFonts w:ascii="Aptos" w:eastAsia="Aptos" w:hAnsi="Aptos" w:cs="Aptos"/>
        </w:rPr>
      </w:pPr>
      <w:r w:rsidRPr="00B54150">
        <w:rPr>
          <w:rFonts w:ascii="Aptos" w:eastAsia="Aptos" w:hAnsi="Aptos" w:cs="Aptos"/>
        </w:rPr>
        <w:t>des variables numériques (Venue_Capacity, Marketing_Budget, Sponsorship…),</w:t>
      </w:r>
    </w:p>
    <w:p w14:paraId="244DD563" w14:textId="77777777" w:rsidR="00B54150" w:rsidRPr="00B54150" w:rsidRDefault="00B54150" w:rsidP="00AF3EF5">
      <w:pPr>
        <w:numPr>
          <w:ilvl w:val="0"/>
          <w:numId w:val="16"/>
        </w:numPr>
        <w:spacing w:before="240" w:after="240"/>
        <w:rPr>
          <w:rFonts w:ascii="Aptos" w:eastAsia="Aptos" w:hAnsi="Aptos" w:cs="Aptos"/>
        </w:rPr>
      </w:pPr>
      <w:r w:rsidRPr="00B54150">
        <w:rPr>
          <w:rFonts w:ascii="Aptos" w:eastAsia="Aptos" w:hAnsi="Aptos" w:cs="Aptos"/>
        </w:rPr>
        <w:t>des coûts détaillés (Venue_Rental_Cost, Staff_Cost, Licenses…),</w:t>
      </w:r>
    </w:p>
    <w:p w14:paraId="59000424" w14:textId="77777777" w:rsidR="00B54150" w:rsidRPr="00E959A6" w:rsidRDefault="00B54150" w:rsidP="00AF3EF5">
      <w:pPr>
        <w:numPr>
          <w:ilvl w:val="0"/>
          <w:numId w:val="16"/>
        </w:numPr>
        <w:spacing w:before="240" w:after="240"/>
        <w:rPr>
          <w:rFonts w:ascii="Aptos" w:eastAsia="Aptos" w:hAnsi="Aptos" w:cs="Aptos"/>
          <w:lang w:val="en-US"/>
        </w:rPr>
      </w:pPr>
      <w:r w:rsidRPr="00E959A6">
        <w:rPr>
          <w:rFonts w:ascii="Aptos" w:eastAsia="Aptos" w:hAnsi="Aptos" w:cs="Aptos"/>
          <w:lang w:val="en-US"/>
        </w:rPr>
        <w:t>des données externes (</w:t>
      </w:r>
      <w:proofErr w:type="spellStart"/>
      <w:r w:rsidRPr="00E959A6">
        <w:rPr>
          <w:rFonts w:ascii="Aptos" w:eastAsia="Aptos" w:hAnsi="Aptos" w:cs="Aptos"/>
          <w:lang w:val="en-US"/>
        </w:rPr>
        <w:t>Weather_Forecast</w:t>
      </w:r>
      <w:proofErr w:type="spellEnd"/>
      <w:r w:rsidRPr="00E959A6">
        <w:rPr>
          <w:rFonts w:ascii="Aptos" w:eastAsia="Aptos" w:hAnsi="Aptos" w:cs="Aptos"/>
          <w:lang w:val="en-US"/>
        </w:rPr>
        <w:t xml:space="preserve">, </w:t>
      </w:r>
      <w:proofErr w:type="spellStart"/>
      <w:proofErr w:type="gramStart"/>
      <w:r w:rsidRPr="00E959A6">
        <w:rPr>
          <w:rFonts w:ascii="Aptos" w:eastAsia="Aptos" w:hAnsi="Aptos" w:cs="Aptos"/>
          <w:lang w:val="en-US"/>
        </w:rPr>
        <w:t>Nearby</w:t>
      </w:r>
      <w:proofErr w:type="gramEnd"/>
      <w:r w:rsidRPr="00E959A6">
        <w:rPr>
          <w:rFonts w:ascii="Aptos" w:eastAsia="Aptos" w:hAnsi="Aptos" w:cs="Aptos"/>
          <w:lang w:val="en-US"/>
        </w:rPr>
        <w:t>_Events</w:t>
      </w:r>
      <w:proofErr w:type="spellEnd"/>
      <w:r w:rsidRPr="00E959A6">
        <w:rPr>
          <w:rFonts w:ascii="Aptos" w:eastAsia="Aptos" w:hAnsi="Aptos" w:cs="Aptos"/>
          <w:lang w:val="en-US"/>
        </w:rPr>
        <w:t>),</w:t>
      </w:r>
    </w:p>
    <w:p w14:paraId="70ABB65C" w14:textId="77777777" w:rsidR="00B54150" w:rsidRPr="00B54150" w:rsidRDefault="00B54150" w:rsidP="00AF3EF5">
      <w:pPr>
        <w:numPr>
          <w:ilvl w:val="0"/>
          <w:numId w:val="16"/>
        </w:numPr>
        <w:spacing w:before="240" w:after="240"/>
        <w:rPr>
          <w:rFonts w:ascii="Aptos" w:eastAsia="Aptos" w:hAnsi="Aptos" w:cs="Aptos"/>
        </w:rPr>
      </w:pPr>
      <w:proofErr w:type="gramStart"/>
      <w:r w:rsidRPr="00B54150">
        <w:rPr>
          <w:rFonts w:ascii="Aptos" w:eastAsia="Aptos" w:hAnsi="Aptos" w:cs="Aptos"/>
        </w:rPr>
        <w:t>la</w:t>
      </w:r>
      <w:proofErr w:type="gramEnd"/>
      <w:r w:rsidRPr="00B54150">
        <w:rPr>
          <w:rFonts w:ascii="Aptos" w:eastAsia="Aptos" w:hAnsi="Aptos" w:cs="Aptos"/>
        </w:rPr>
        <w:t xml:space="preserve"> cible </w:t>
      </w:r>
      <w:proofErr w:type="spellStart"/>
      <w:r w:rsidRPr="00B54150">
        <w:rPr>
          <w:rFonts w:ascii="Aptos" w:eastAsia="Aptos" w:hAnsi="Aptos" w:cs="Aptos"/>
          <w:b/>
          <w:bCs/>
        </w:rPr>
        <w:t>Total_Cost</w:t>
      </w:r>
      <w:proofErr w:type="spellEnd"/>
      <w:r w:rsidRPr="00B54150">
        <w:rPr>
          <w:rFonts w:ascii="Aptos" w:eastAsia="Aptos" w:hAnsi="Aptos" w:cs="Aptos"/>
        </w:rPr>
        <w:t>.</w:t>
      </w:r>
    </w:p>
    <w:p w14:paraId="067FED19"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Pourquoi il est pertinent :</w:t>
      </w:r>
    </w:p>
    <w:p w14:paraId="74B78D5A" w14:textId="77777777" w:rsidR="00B54150" w:rsidRPr="00B54150" w:rsidRDefault="00B54150" w:rsidP="00AF3EF5">
      <w:pPr>
        <w:numPr>
          <w:ilvl w:val="0"/>
          <w:numId w:val="17"/>
        </w:numPr>
        <w:spacing w:before="240" w:after="240"/>
        <w:rPr>
          <w:rFonts w:ascii="Aptos" w:eastAsia="Aptos" w:hAnsi="Aptos" w:cs="Aptos"/>
        </w:rPr>
      </w:pPr>
      <w:r w:rsidRPr="00B54150">
        <w:rPr>
          <w:rFonts w:ascii="Aptos" w:eastAsia="Aptos" w:hAnsi="Aptos" w:cs="Aptos"/>
        </w:rPr>
        <w:t>Très riche</w:t>
      </w:r>
    </w:p>
    <w:p w14:paraId="40B6BB84" w14:textId="77777777" w:rsidR="00B54150" w:rsidRPr="00B54150" w:rsidRDefault="00B54150" w:rsidP="00AF3EF5">
      <w:pPr>
        <w:numPr>
          <w:ilvl w:val="0"/>
          <w:numId w:val="17"/>
        </w:numPr>
        <w:spacing w:before="240" w:after="240"/>
        <w:rPr>
          <w:rFonts w:ascii="Aptos" w:eastAsia="Aptos" w:hAnsi="Aptos" w:cs="Aptos"/>
        </w:rPr>
      </w:pPr>
      <w:r w:rsidRPr="00B54150">
        <w:rPr>
          <w:rFonts w:ascii="Aptos" w:eastAsia="Aptos" w:hAnsi="Aptos" w:cs="Aptos"/>
        </w:rPr>
        <w:t>Représentatif d’un très large éventail de situations</w:t>
      </w:r>
    </w:p>
    <w:p w14:paraId="3D44A0AD" w14:textId="77777777" w:rsidR="00B54150" w:rsidRPr="00B54150" w:rsidRDefault="00B54150" w:rsidP="00AF3EF5">
      <w:pPr>
        <w:numPr>
          <w:ilvl w:val="0"/>
          <w:numId w:val="17"/>
        </w:numPr>
        <w:spacing w:before="240" w:after="240"/>
        <w:rPr>
          <w:rFonts w:ascii="Aptos" w:eastAsia="Aptos" w:hAnsi="Aptos" w:cs="Aptos"/>
        </w:rPr>
      </w:pPr>
      <w:r w:rsidRPr="00B54150">
        <w:rPr>
          <w:rFonts w:ascii="Aptos" w:eastAsia="Aptos" w:hAnsi="Aptos" w:cs="Aptos"/>
        </w:rPr>
        <w:t>Cohérent avec la réalité américaine</w:t>
      </w:r>
    </w:p>
    <w:p w14:paraId="0CD4F201" w14:textId="77777777" w:rsidR="00B54150" w:rsidRPr="00B54150" w:rsidRDefault="00B54150" w:rsidP="00AF3EF5">
      <w:pPr>
        <w:numPr>
          <w:ilvl w:val="0"/>
          <w:numId w:val="17"/>
        </w:numPr>
        <w:spacing w:before="240" w:after="240"/>
        <w:rPr>
          <w:rFonts w:ascii="Aptos" w:eastAsia="Aptos" w:hAnsi="Aptos" w:cs="Aptos"/>
        </w:rPr>
      </w:pPr>
      <w:r w:rsidRPr="00B54150">
        <w:rPr>
          <w:rFonts w:ascii="Aptos" w:eastAsia="Aptos" w:hAnsi="Aptos" w:cs="Aptos"/>
        </w:rPr>
        <w:t>Suffisant pour entraîner des modèles complexes</w:t>
      </w:r>
    </w:p>
    <w:p w14:paraId="6054CC14" w14:textId="3206A929" w:rsidR="00B54150" w:rsidRPr="00B54150" w:rsidRDefault="00B54150" w:rsidP="00AF3EF5">
      <w:pPr>
        <w:pStyle w:val="Titre3"/>
        <w:numPr>
          <w:ilvl w:val="1"/>
          <w:numId w:val="44"/>
        </w:numPr>
        <w:ind w:left="1701" w:hanging="567"/>
      </w:pPr>
      <w:r w:rsidRPr="00B54150">
        <w:t>Données internes</w:t>
      </w:r>
    </w:p>
    <w:p w14:paraId="3026128E" w14:textId="77777777" w:rsidR="00B54150" w:rsidRPr="00B54150" w:rsidRDefault="00B54150" w:rsidP="00AF3EF5">
      <w:pPr>
        <w:numPr>
          <w:ilvl w:val="0"/>
          <w:numId w:val="18"/>
        </w:numPr>
        <w:spacing w:before="240" w:after="240"/>
        <w:rPr>
          <w:rFonts w:ascii="Aptos" w:eastAsia="Aptos" w:hAnsi="Aptos" w:cs="Aptos"/>
        </w:rPr>
      </w:pPr>
      <w:r w:rsidRPr="00B54150">
        <w:rPr>
          <w:rFonts w:ascii="Aptos" w:eastAsia="Aptos" w:hAnsi="Aptos" w:cs="Aptos"/>
        </w:rPr>
        <w:t>Factures</w:t>
      </w:r>
    </w:p>
    <w:p w14:paraId="3FA28BA8" w14:textId="77777777" w:rsidR="00B54150" w:rsidRPr="00B54150" w:rsidRDefault="00B54150" w:rsidP="00AF3EF5">
      <w:pPr>
        <w:numPr>
          <w:ilvl w:val="0"/>
          <w:numId w:val="18"/>
        </w:numPr>
        <w:spacing w:before="240" w:after="240"/>
        <w:rPr>
          <w:rFonts w:ascii="Aptos" w:eastAsia="Aptos" w:hAnsi="Aptos" w:cs="Aptos"/>
        </w:rPr>
      </w:pPr>
      <w:r w:rsidRPr="00B54150">
        <w:rPr>
          <w:rFonts w:ascii="Aptos" w:eastAsia="Aptos" w:hAnsi="Aptos" w:cs="Aptos"/>
        </w:rPr>
        <w:t>Budgets passés</w:t>
      </w:r>
    </w:p>
    <w:p w14:paraId="59D47D1A" w14:textId="77777777" w:rsidR="00B54150" w:rsidRDefault="00B54150" w:rsidP="00AF3EF5">
      <w:pPr>
        <w:numPr>
          <w:ilvl w:val="0"/>
          <w:numId w:val="18"/>
        </w:numPr>
        <w:spacing w:before="240" w:after="240"/>
        <w:rPr>
          <w:rFonts w:ascii="Aptos" w:eastAsia="Aptos" w:hAnsi="Aptos" w:cs="Aptos"/>
        </w:rPr>
      </w:pPr>
      <w:r w:rsidRPr="00B54150">
        <w:rPr>
          <w:rFonts w:ascii="Aptos" w:eastAsia="Aptos" w:hAnsi="Aptos" w:cs="Aptos"/>
        </w:rPr>
        <w:t>Devis historiques</w:t>
      </w:r>
      <w:r w:rsidRPr="00B54150">
        <w:rPr>
          <w:rFonts w:ascii="Aptos" w:eastAsia="Aptos" w:hAnsi="Aptos" w:cs="Aptos"/>
        </w:rPr>
        <w:br/>
        <w:t>Utilisés pour contrôler cohérence du dataset synthétique.</w:t>
      </w:r>
    </w:p>
    <w:p w14:paraId="33B6F885" w14:textId="77777777" w:rsidR="00E8783E" w:rsidRDefault="00E8783E" w:rsidP="00E8783E">
      <w:pPr>
        <w:spacing w:before="240" w:after="240"/>
        <w:rPr>
          <w:rFonts w:ascii="Aptos" w:eastAsia="Aptos" w:hAnsi="Aptos" w:cs="Aptos"/>
        </w:rPr>
      </w:pPr>
    </w:p>
    <w:p w14:paraId="0C1E6830" w14:textId="77777777" w:rsidR="00E8783E" w:rsidRPr="00B54150" w:rsidRDefault="00E8783E" w:rsidP="00E8783E">
      <w:pPr>
        <w:spacing w:before="240" w:after="240"/>
        <w:rPr>
          <w:rFonts w:ascii="Aptos" w:eastAsia="Aptos" w:hAnsi="Aptos" w:cs="Aptos"/>
        </w:rPr>
      </w:pPr>
    </w:p>
    <w:p w14:paraId="47D03CD1" w14:textId="4E19F7A0" w:rsidR="00B54150" w:rsidRPr="00B54150" w:rsidRDefault="00B54150" w:rsidP="00AF3EF5">
      <w:pPr>
        <w:pStyle w:val="Titre3"/>
        <w:numPr>
          <w:ilvl w:val="1"/>
          <w:numId w:val="44"/>
        </w:numPr>
        <w:ind w:left="1701" w:hanging="567"/>
      </w:pPr>
      <w:r w:rsidRPr="00B54150">
        <w:lastRenderedPageBreak/>
        <w:t>Données externes</w:t>
      </w:r>
    </w:p>
    <w:p w14:paraId="1AB9E6C2" w14:textId="77777777" w:rsidR="00B54150" w:rsidRPr="00B54150" w:rsidRDefault="00B54150" w:rsidP="00AF3EF5">
      <w:pPr>
        <w:numPr>
          <w:ilvl w:val="0"/>
          <w:numId w:val="19"/>
        </w:numPr>
        <w:spacing w:before="240" w:after="240"/>
        <w:rPr>
          <w:rFonts w:ascii="Aptos" w:eastAsia="Aptos" w:hAnsi="Aptos" w:cs="Aptos"/>
        </w:rPr>
      </w:pPr>
      <w:r w:rsidRPr="00B54150">
        <w:rPr>
          <w:rFonts w:ascii="Aptos" w:eastAsia="Aptos" w:hAnsi="Aptos" w:cs="Aptos"/>
        </w:rPr>
        <w:t>Jours fériés US</w:t>
      </w:r>
    </w:p>
    <w:p w14:paraId="68D6693B" w14:textId="77777777" w:rsidR="00B54150" w:rsidRPr="00B54150" w:rsidRDefault="00B54150" w:rsidP="00AF3EF5">
      <w:pPr>
        <w:numPr>
          <w:ilvl w:val="0"/>
          <w:numId w:val="19"/>
        </w:numPr>
        <w:spacing w:before="240" w:after="240"/>
        <w:rPr>
          <w:rFonts w:ascii="Aptos" w:eastAsia="Aptos" w:hAnsi="Aptos" w:cs="Aptos"/>
        </w:rPr>
      </w:pPr>
      <w:r w:rsidRPr="00B54150">
        <w:rPr>
          <w:rFonts w:ascii="Aptos" w:eastAsia="Aptos" w:hAnsi="Aptos" w:cs="Aptos"/>
        </w:rPr>
        <w:t>Météo (prévue à J-n)</w:t>
      </w:r>
      <w:r w:rsidRPr="00B54150">
        <w:rPr>
          <w:rFonts w:ascii="Aptos" w:eastAsia="Aptos" w:hAnsi="Aptos" w:cs="Aptos"/>
        </w:rPr>
        <w:br/>
        <w:t>Utilisées pour enrichir variables, non pour remplacer le dataset source.</w:t>
      </w:r>
    </w:p>
    <w:p w14:paraId="048FE496" w14:textId="058FB981" w:rsidR="00B54150" w:rsidRPr="00B54150" w:rsidRDefault="00B54150" w:rsidP="00B54150">
      <w:pPr>
        <w:spacing w:before="240" w:after="240"/>
        <w:rPr>
          <w:rFonts w:ascii="Aptos" w:eastAsia="Aptos" w:hAnsi="Aptos" w:cs="Aptos"/>
        </w:rPr>
      </w:pPr>
    </w:p>
    <w:p w14:paraId="1F411467" w14:textId="2108CF19" w:rsidR="00B54150" w:rsidRPr="00B54150" w:rsidRDefault="00B54150" w:rsidP="00AF3EF5">
      <w:pPr>
        <w:pStyle w:val="Titre2"/>
        <w:numPr>
          <w:ilvl w:val="1"/>
          <w:numId w:val="42"/>
        </w:numPr>
      </w:pPr>
      <w:bookmarkStart w:id="8" w:name="_Toc216178621"/>
      <w:r w:rsidRPr="00B54150">
        <w:t>Méthodes de collecte documentées</w:t>
      </w:r>
      <w:bookmarkEnd w:id="8"/>
    </w:p>
    <w:p w14:paraId="1EB878F4"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Pour chaque source :</w:t>
      </w:r>
    </w:p>
    <w:p w14:paraId="2604F1B3"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1 — Importation</w:t>
      </w:r>
    </w:p>
    <w:p w14:paraId="26B91754" w14:textId="732EBB05" w:rsidR="00B54150" w:rsidRPr="00B54150" w:rsidRDefault="00B54150" w:rsidP="00B54150">
      <w:pPr>
        <w:spacing w:before="240" w:after="240"/>
        <w:rPr>
          <w:rFonts w:ascii="Aptos" w:eastAsia="Aptos" w:hAnsi="Aptos" w:cs="Aptos"/>
        </w:rPr>
      </w:pPr>
      <w:r w:rsidRPr="00B54150">
        <w:rPr>
          <w:rFonts w:ascii="Aptos" w:eastAsia="Aptos" w:hAnsi="Aptos" w:cs="Aptos"/>
        </w:rPr>
        <w:t xml:space="preserve">Lecture CSV </w:t>
      </w:r>
      <w:r w:rsidR="00887B25">
        <w:rPr>
          <w:rFonts w:ascii="Aptos" w:eastAsia="Aptos" w:hAnsi="Aptos" w:cs="Aptos"/>
        </w:rPr>
        <w:t xml:space="preserve">avec </w:t>
      </w:r>
      <w:r w:rsidRPr="00B54150">
        <w:rPr>
          <w:rFonts w:ascii="Aptos" w:eastAsia="Aptos" w:hAnsi="Aptos" w:cs="Aptos"/>
        </w:rPr>
        <w:t xml:space="preserve"> Pandas</w:t>
      </w:r>
      <w:r w:rsidRPr="00B54150">
        <w:rPr>
          <w:rFonts w:ascii="Aptos" w:eastAsia="Aptos" w:hAnsi="Aptos" w:cs="Aptos"/>
        </w:rPr>
        <w:br/>
        <w:t>Contrôle du nombre de lignes, des colonnes, du schéma, des types.</w:t>
      </w:r>
    </w:p>
    <w:p w14:paraId="25C0A6F1"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2 — Validation</w:t>
      </w:r>
    </w:p>
    <w:p w14:paraId="6AD13295" w14:textId="77777777" w:rsidR="00B54150" w:rsidRPr="00B54150" w:rsidRDefault="00B54150" w:rsidP="00AF3EF5">
      <w:pPr>
        <w:numPr>
          <w:ilvl w:val="0"/>
          <w:numId w:val="20"/>
        </w:numPr>
        <w:spacing w:before="240" w:after="240"/>
        <w:rPr>
          <w:rFonts w:ascii="Aptos" w:eastAsia="Aptos" w:hAnsi="Aptos" w:cs="Aptos"/>
        </w:rPr>
      </w:pPr>
      <w:r w:rsidRPr="00B54150">
        <w:rPr>
          <w:rFonts w:ascii="Aptos" w:eastAsia="Aptos" w:hAnsi="Aptos" w:cs="Aptos"/>
        </w:rPr>
        <w:t>Vérification identifiants uniques (Event_ID)</w:t>
      </w:r>
    </w:p>
    <w:p w14:paraId="768E5F75" w14:textId="77777777" w:rsidR="00B54150" w:rsidRPr="00B54150" w:rsidRDefault="00B54150" w:rsidP="00AF3EF5">
      <w:pPr>
        <w:numPr>
          <w:ilvl w:val="0"/>
          <w:numId w:val="20"/>
        </w:numPr>
        <w:spacing w:before="240" w:after="240"/>
        <w:rPr>
          <w:rFonts w:ascii="Aptos" w:eastAsia="Aptos" w:hAnsi="Aptos" w:cs="Aptos"/>
        </w:rPr>
      </w:pPr>
      <w:r w:rsidRPr="00B54150">
        <w:rPr>
          <w:rFonts w:ascii="Aptos" w:eastAsia="Aptos" w:hAnsi="Aptos" w:cs="Aptos"/>
        </w:rPr>
        <w:t>Détection des valeurs aberrantes</w:t>
      </w:r>
    </w:p>
    <w:p w14:paraId="4EF109E8" w14:textId="77777777" w:rsidR="00B54150" w:rsidRPr="00B54150" w:rsidRDefault="00B54150" w:rsidP="00AF3EF5">
      <w:pPr>
        <w:numPr>
          <w:ilvl w:val="0"/>
          <w:numId w:val="20"/>
        </w:numPr>
        <w:spacing w:before="240" w:after="240"/>
        <w:rPr>
          <w:rFonts w:ascii="Aptos" w:eastAsia="Aptos" w:hAnsi="Aptos" w:cs="Aptos"/>
        </w:rPr>
      </w:pPr>
      <w:r w:rsidRPr="00B54150">
        <w:rPr>
          <w:rFonts w:ascii="Aptos" w:eastAsia="Aptos" w:hAnsi="Aptos" w:cs="Aptos"/>
        </w:rPr>
        <w:t>Comptage des valeurs manquantes</w:t>
      </w:r>
    </w:p>
    <w:p w14:paraId="1015F39C" w14:textId="77777777" w:rsidR="00B54150" w:rsidRPr="00B54150" w:rsidRDefault="00B54150" w:rsidP="00AF3EF5">
      <w:pPr>
        <w:numPr>
          <w:ilvl w:val="0"/>
          <w:numId w:val="20"/>
        </w:numPr>
        <w:spacing w:before="240" w:after="240"/>
        <w:rPr>
          <w:rFonts w:ascii="Aptos" w:eastAsia="Aptos" w:hAnsi="Aptos" w:cs="Aptos"/>
        </w:rPr>
      </w:pPr>
      <w:r w:rsidRPr="00B54150">
        <w:rPr>
          <w:rFonts w:ascii="Aptos" w:eastAsia="Aptos" w:hAnsi="Aptos" w:cs="Aptos"/>
        </w:rPr>
        <w:t>Contrôle des doublons</w:t>
      </w:r>
    </w:p>
    <w:p w14:paraId="352F517C" w14:textId="77777777" w:rsidR="00B54150" w:rsidRPr="00B54150" w:rsidRDefault="00B54150" w:rsidP="00B54150">
      <w:pPr>
        <w:spacing w:before="240" w:after="240"/>
        <w:rPr>
          <w:rFonts w:ascii="Aptos" w:eastAsia="Aptos" w:hAnsi="Aptos" w:cs="Aptos"/>
          <w:b/>
          <w:bCs/>
        </w:rPr>
      </w:pPr>
      <w:r w:rsidRPr="00B54150">
        <w:rPr>
          <w:rFonts w:ascii="Aptos" w:eastAsia="Aptos" w:hAnsi="Aptos" w:cs="Aptos"/>
          <w:b/>
          <w:bCs/>
        </w:rPr>
        <w:t>Étape 3 — Traçabilité</w:t>
      </w:r>
    </w:p>
    <w:p w14:paraId="7355C328"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Chaque fichier a :</w:t>
      </w:r>
    </w:p>
    <w:p w14:paraId="3C2CCFD1" w14:textId="77777777" w:rsidR="00B54150" w:rsidRPr="00B54150" w:rsidRDefault="00B54150" w:rsidP="00AF3EF5">
      <w:pPr>
        <w:numPr>
          <w:ilvl w:val="0"/>
          <w:numId w:val="21"/>
        </w:numPr>
        <w:spacing w:before="240" w:after="240"/>
        <w:rPr>
          <w:rFonts w:ascii="Aptos" w:eastAsia="Aptos" w:hAnsi="Aptos" w:cs="Aptos"/>
        </w:rPr>
      </w:pPr>
      <w:r w:rsidRPr="00B54150">
        <w:rPr>
          <w:rFonts w:ascii="Aptos" w:eastAsia="Aptos" w:hAnsi="Aptos" w:cs="Aptos"/>
        </w:rPr>
        <w:t>Nom</w:t>
      </w:r>
    </w:p>
    <w:p w14:paraId="1E2D4930" w14:textId="77777777" w:rsidR="00B54150" w:rsidRPr="00B54150" w:rsidRDefault="00B54150" w:rsidP="00AF3EF5">
      <w:pPr>
        <w:numPr>
          <w:ilvl w:val="0"/>
          <w:numId w:val="21"/>
        </w:numPr>
        <w:spacing w:before="240" w:after="240"/>
        <w:rPr>
          <w:rFonts w:ascii="Aptos" w:eastAsia="Aptos" w:hAnsi="Aptos" w:cs="Aptos"/>
        </w:rPr>
      </w:pPr>
      <w:r w:rsidRPr="00B54150">
        <w:rPr>
          <w:rFonts w:ascii="Aptos" w:eastAsia="Aptos" w:hAnsi="Aptos" w:cs="Aptos"/>
        </w:rPr>
        <w:t>Version</w:t>
      </w:r>
    </w:p>
    <w:p w14:paraId="4A5D7C1F" w14:textId="77777777" w:rsidR="00B54150" w:rsidRPr="00B54150" w:rsidRDefault="00B54150" w:rsidP="00AF3EF5">
      <w:pPr>
        <w:numPr>
          <w:ilvl w:val="0"/>
          <w:numId w:val="21"/>
        </w:numPr>
        <w:spacing w:before="240" w:after="240"/>
        <w:rPr>
          <w:rFonts w:ascii="Aptos" w:eastAsia="Aptos" w:hAnsi="Aptos" w:cs="Aptos"/>
        </w:rPr>
      </w:pPr>
      <w:r w:rsidRPr="00B54150">
        <w:rPr>
          <w:rFonts w:ascii="Aptos" w:eastAsia="Aptos" w:hAnsi="Aptos" w:cs="Aptos"/>
        </w:rPr>
        <w:t>Date d’import</w:t>
      </w:r>
    </w:p>
    <w:p w14:paraId="7F6F8840" w14:textId="77777777" w:rsidR="00B54150" w:rsidRPr="00B54150" w:rsidRDefault="00B54150" w:rsidP="00AF3EF5">
      <w:pPr>
        <w:numPr>
          <w:ilvl w:val="0"/>
          <w:numId w:val="21"/>
        </w:numPr>
        <w:spacing w:before="240" w:after="240"/>
        <w:rPr>
          <w:rFonts w:ascii="Aptos" w:eastAsia="Aptos" w:hAnsi="Aptos" w:cs="Aptos"/>
        </w:rPr>
      </w:pPr>
      <w:r w:rsidRPr="00B54150">
        <w:rPr>
          <w:rFonts w:ascii="Aptos" w:eastAsia="Aptos" w:hAnsi="Aptos" w:cs="Aptos"/>
        </w:rPr>
        <w:t>Source</w:t>
      </w:r>
    </w:p>
    <w:p w14:paraId="59215B7A" w14:textId="2EC92639" w:rsidR="00B54150" w:rsidRDefault="00B54150" w:rsidP="00AF3EF5">
      <w:pPr>
        <w:numPr>
          <w:ilvl w:val="0"/>
          <w:numId w:val="21"/>
        </w:numPr>
        <w:spacing w:before="240" w:after="240"/>
        <w:rPr>
          <w:rFonts w:ascii="Aptos" w:eastAsia="Aptos" w:hAnsi="Aptos" w:cs="Aptos"/>
        </w:rPr>
      </w:pPr>
      <w:r w:rsidRPr="00B54150">
        <w:rPr>
          <w:rFonts w:ascii="Aptos" w:eastAsia="Aptos" w:hAnsi="Aptos" w:cs="Aptos"/>
        </w:rPr>
        <w:t>Auteur</w:t>
      </w:r>
    </w:p>
    <w:p w14:paraId="34492737" w14:textId="77777777" w:rsidR="00857D28" w:rsidRPr="00B54150" w:rsidRDefault="00857D28" w:rsidP="00857D28">
      <w:pPr>
        <w:spacing w:before="240" w:after="240"/>
        <w:ind w:left="720"/>
        <w:rPr>
          <w:rFonts w:ascii="Aptos" w:eastAsia="Aptos" w:hAnsi="Aptos" w:cs="Aptos"/>
        </w:rPr>
      </w:pPr>
    </w:p>
    <w:p w14:paraId="6FBF3CC5" w14:textId="280348B3" w:rsidR="00B54150" w:rsidRPr="00B54150" w:rsidRDefault="00B54150" w:rsidP="00AF3EF5">
      <w:pPr>
        <w:pStyle w:val="Titre2"/>
        <w:numPr>
          <w:ilvl w:val="1"/>
          <w:numId w:val="42"/>
        </w:numPr>
      </w:pPr>
      <w:bookmarkStart w:id="9" w:name="_Toc216178622"/>
      <w:r w:rsidRPr="00B54150">
        <w:lastRenderedPageBreak/>
        <w:t>Prétraitement rigoureux (détaillé)</w:t>
      </w:r>
      <w:bookmarkEnd w:id="9"/>
    </w:p>
    <w:p w14:paraId="168B4F86" w14:textId="55149564" w:rsidR="00B54150" w:rsidRPr="00B54150" w:rsidRDefault="00B54150" w:rsidP="00AF3EF5">
      <w:pPr>
        <w:pStyle w:val="Titre3"/>
        <w:numPr>
          <w:ilvl w:val="1"/>
          <w:numId w:val="45"/>
        </w:numPr>
        <w:ind w:left="1985"/>
      </w:pPr>
      <w:r w:rsidRPr="00B54150">
        <w:t>Nettoyage</w:t>
      </w:r>
    </w:p>
    <w:p w14:paraId="79768831" w14:textId="77777777" w:rsidR="00B54150" w:rsidRPr="00B54150" w:rsidRDefault="00B54150" w:rsidP="00AF3EF5">
      <w:pPr>
        <w:numPr>
          <w:ilvl w:val="0"/>
          <w:numId w:val="22"/>
        </w:numPr>
        <w:spacing w:before="240" w:after="240"/>
        <w:rPr>
          <w:rFonts w:ascii="Aptos" w:eastAsia="Aptos" w:hAnsi="Aptos" w:cs="Aptos"/>
        </w:rPr>
      </w:pPr>
      <w:r w:rsidRPr="00B54150">
        <w:rPr>
          <w:rFonts w:ascii="Aptos" w:eastAsia="Aptos" w:hAnsi="Aptos" w:cs="Aptos"/>
        </w:rPr>
        <w:t>Suppression de 0.04 % de doublons</w:t>
      </w:r>
    </w:p>
    <w:p w14:paraId="5353A8B3" w14:textId="77777777" w:rsidR="00B54150" w:rsidRPr="00B54150" w:rsidRDefault="00B54150" w:rsidP="00AF3EF5">
      <w:pPr>
        <w:numPr>
          <w:ilvl w:val="0"/>
          <w:numId w:val="22"/>
        </w:numPr>
        <w:spacing w:before="240" w:after="240"/>
        <w:rPr>
          <w:rFonts w:ascii="Aptos" w:eastAsia="Aptos" w:hAnsi="Aptos" w:cs="Aptos"/>
        </w:rPr>
      </w:pPr>
      <w:r w:rsidRPr="00B54150">
        <w:rPr>
          <w:rFonts w:ascii="Aptos" w:eastAsia="Aptos" w:hAnsi="Aptos" w:cs="Aptos"/>
        </w:rPr>
        <w:t>Résolution d’incohérences (season vs date)</w:t>
      </w:r>
    </w:p>
    <w:p w14:paraId="4B7BC041" w14:textId="77777777" w:rsidR="00B54150" w:rsidRPr="00B54150" w:rsidRDefault="00B54150" w:rsidP="00AF3EF5">
      <w:pPr>
        <w:numPr>
          <w:ilvl w:val="0"/>
          <w:numId w:val="22"/>
        </w:numPr>
        <w:spacing w:before="240" w:after="240"/>
        <w:rPr>
          <w:rFonts w:ascii="Aptos" w:eastAsia="Aptos" w:hAnsi="Aptos" w:cs="Aptos"/>
        </w:rPr>
      </w:pPr>
      <w:r w:rsidRPr="00B54150">
        <w:rPr>
          <w:rFonts w:ascii="Aptos" w:eastAsia="Aptos" w:hAnsi="Aptos" w:cs="Aptos"/>
        </w:rPr>
        <w:t>Vérification plages valides des coûts</w:t>
      </w:r>
    </w:p>
    <w:p w14:paraId="658B66A9" w14:textId="6A226DD4" w:rsidR="00B54150" w:rsidRPr="00B54150" w:rsidRDefault="00B54150" w:rsidP="00AF3EF5">
      <w:pPr>
        <w:pStyle w:val="Titre3"/>
        <w:numPr>
          <w:ilvl w:val="1"/>
          <w:numId w:val="45"/>
        </w:numPr>
        <w:ind w:left="1985"/>
      </w:pPr>
      <w:r w:rsidRPr="00B54150">
        <w:t>Encodage</w:t>
      </w:r>
    </w:p>
    <w:p w14:paraId="2FEE5490" w14:textId="77777777" w:rsidR="00B54150" w:rsidRPr="00B54150" w:rsidRDefault="00B54150" w:rsidP="00AF3EF5">
      <w:pPr>
        <w:numPr>
          <w:ilvl w:val="0"/>
          <w:numId w:val="23"/>
        </w:numPr>
        <w:spacing w:before="240" w:after="240"/>
        <w:rPr>
          <w:rFonts w:ascii="Aptos" w:eastAsia="Aptos" w:hAnsi="Aptos" w:cs="Aptos"/>
        </w:rPr>
      </w:pPr>
      <w:r w:rsidRPr="00B54150">
        <w:rPr>
          <w:rFonts w:ascii="Aptos" w:eastAsia="Aptos" w:hAnsi="Aptos" w:cs="Aptos"/>
          <w:i/>
          <w:iCs/>
        </w:rPr>
        <w:t>One-hot encoding</w:t>
      </w:r>
      <w:r w:rsidRPr="00B54150">
        <w:rPr>
          <w:rFonts w:ascii="Aptos" w:eastAsia="Aptos" w:hAnsi="Aptos" w:cs="Aptos"/>
        </w:rPr>
        <w:t xml:space="preserve"> des catégories clés</w:t>
      </w:r>
    </w:p>
    <w:p w14:paraId="652ED2C1" w14:textId="77777777" w:rsidR="00B54150" w:rsidRPr="00B54150" w:rsidRDefault="00B54150" w:rsidP="00AF3EF5">
      <w:pPr>
        <w:numPr>
          <w:ilvl w:val="0"/>
          <w:numId w:val="23"/>
        </w:numPr>
        <w:spacing w:before="240" w:after="240"/>
        <w:rPr>
          <w:rFonts w:ascii="Aptos" w:eastAsia="Aptos" w:hAnsi="Aptos" w:cs="Aptos"/>
        </w:rPr>
      </w:pPr>
      <w:r w:rsidRPr="00B54150">
        <w:rPr>
          <w:rFonts w:ascii="Aptos" w:eastAsia="Aptos" w:hAnsi="Aptos" w:cs="Aptos"/>
          <w:i/>
          <w:iCs/>
        </w:rPr>
        <w:t>Target encoding</w:t>
      </w:r>
      <w:r w:rsidRPr="00B54150">
        <w:rPr>
          <w:rFonts w:ascii="Aptos" w:eastAsia="Aptos" w:hAnsi="Aptos" w:cs="Aptos"/>
        </w:rPr>
        <w:t xml:space="preserve"> pour catégories volumineuses (ex. location)</w:t>
      </w:r>
    </w:p>
    <w:p w14:paraId="50582A07" w14:textId="77777777" w:rsidR="00B54150" w:rsidRPr="00B54150" w:rsidRDefault="00B54150" w:rsidP="00AF3EF5">
      <w:pPr>
        <w:numPr>
          <w:ilvl w:val="0"/>
          <w:numId w:val="23"/>
        </w:numPr>
        <w:spacing w:before="240" w:after="240"/>
        <w:rPr>
          <w:rFonts w:ascii="Aptos" w:eastAsia="Aptos" w:hAnsi="Aptos" w:cs="Aptos"/>
        </w:rPr>
      </w:pPr>
      <w:r w:rsidRPr="00B54150">
        <w:rPr>
          <w:rFonts w:ascii="Aptos" w:eastAsia="Aptos" w:hAnsi="Aptos" w:cs="Aptos"/>
        </w:rPr>
        <w:t>Label encoding interne pour modèle linéaire</w:t>
      </w:r>
    </w:p>
    <w:p w14:paraId="6151284E" w14:textId="45DC432B" w:rsidR="00B54150" w:rsidRPr="00B54150" w:rsidRDefault="00B54150" w:rsidP="00AF3EF5">
      <w:pPr>
        <w:pStyle w:val="Titre3"/>
        <w:numPr>
          <w:ilvl w:val="1"/>
          <w:numId w:val="45"/>
        </w:numPr>
        <w:ind w:left="1985"/>
      </w:pPr>
      <w:r w:rsidRPr="00B54150">
        <w:t>Gestion des valeurs manquantes</w:t>
      </w:r>
    </w:p>
    <w:p w14:paraId="01842968"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Méthodes utilisées :</w:t>
      </w:r>
    </w:p>
    <w:p w14:paraId="463531EE" w14:textId="77777777" w:rsidR="00B54150" w:rsidRPr="00B54150" w:rsidRDefault="00B54150" w:rsidP="00AF3EF5">
      <w:pPr>
        <w:numPr>
          <w:ilvl w:val="0"/>
          <w:numId w:val="24"/>
        </w:numPr>
        <w:spacing w:before="240" w:after="240"/>
        <w:rPr>
          <w:rFonts w:ascii="Aptos" w:eastAsia="Aptos" w:hAnsi="Aptos" w:cs="Aptos"/>
        </w:rPr>
      </w:pPr>
      <w:r w:rsidRPr="00B54150">
        <w:rPr>
          <w:rFonts w:ascii="Aptos" w:eastAsia="Aptos" w:hAnsi="Aptos" w:cs="Aptos"/>
        </w:rPr>
        <w:t>moyenne/médiane pour nombres</w:t>
      </w:r>
    </w:p>
    <w:p w14:paraId="01C94551" w14:textId="77777777" w:rsidR="00B54150" w:rsidRPr="00B54150" w:rsidRDefault="00B54150" w:rsidP="00AF3EF5">
      <w:pPr>
        <w:numPr>
          <w:ilvl w:val="0"/>
          <w:numId w:val="24"/>
        </w:numPr>
        <w:spacing w:before="240" w:after="240"/>
        <w:rPr>
          <w:rFonts w:ascii="Aptos" w:eastAsia="Aptos" w:hAnsi="Aptos" w:cs="Aptos"/>
        </w:rPr>
      </w:pPr>
      <w:r w:rsidRPr="00B54150">
        <w:rPr>
          <w:rFonts w:ascii="Aptos" w:eastAsia="Aptos" w:hAnsi="Aptos" w:cs="Aptos"/>
        </w:rPr>
        <w:t>mode pour catégories</w:t>
      </w:r>
    </w:p>
    <w:p w14:paraId="2174E8CE" w14:textId="77777777" w:rsidR="00B54150" w:rsidRPr="00B54150" w:rsidRDefault="00B54150" w:rsidP="00AF3EF5">
      <w:pPr>
        <w:numPr>
          <w:ilvl w:val="0"/>
          <w:numId w:val="24"/>
        </w:numPr>
        <w:spacing w:before="240" w:after="240"/>
        <w:rPr>
          <w:rFonts w:ascii="Aptos" w:eastAsia="Aptos" w:hAnsi="Aptos" w:cs="Aptos"/>
        </w:rPr>
      </w:pPr>
      <w:r w:rsidRPr="00B54150">
        <w:rPr>
          <w:rFonts w:ascii="Aptos" w:eastAsia="Aptos" w:hAnsi="Aptos" w:cs="Aptos"/>
        </w:rPr>
        <w:t>imputation conditionnelle (coûts liés → utilisation ratios historiques)</w:t>
      </w:r>
    </w:p>
    <w:p w14:paraId="1D13D90B" w14:textId="5C343415" w:rsidR="00B54150" w:rsidRPr="00B54150" w:rsidRDefault="00B54150" w:rsidP="00AF3EF5">
      <w:pPr>
        <w:pStyle w:val="Titre3"/>
        <w:numPr>
          <w:ilvl w:val="1"/>
          <w:numId w:val="45"/>
        </w:numPr>
        <w:ind w:left="1985"/>
      </w:pPr>
      <w:r w:rsidRPr="00B54150">
        <w:t>Feature Engineering (détaillé)</w:t>
      </w:r>
    </w:p>
    <w:p w14:paraId="1D7A39F0" w14:textId="77777777" w:rsidR="00B54150" w:rsidRPr="00B54150" w:rsidRDefault="00B54150" w:rsidP="00B54150">
      <w:pPr>
        <w:spacing w:before="240" w:after="240"/>
        <w:rPr>
          <w:rFonts w:ascii="Aptos" w:eastAsia="Aptos" w:hAnsi="Aptos" w:cs="Aptos"/>
        </w:rPr>
      </w:pPr>
      <w:r w:rsidRPr="00B54150">
        <w:rPr>
          <w:rFonts w:ascii="Aptos" w:eastAsia="Aptos" w:hAnsi="Aptos" w:cs="Aptos"/>
        </w:rPr>
        <w:t>Variables dérivées ajoutées :</w:t>
      </w:r>
    </w:p>
    <w:p w14:paraId="750D75D7"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Coût moyen par participant</w:t>
      </w:r>
    </w:p>
    <w:p w14:paraId="206EA827"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Ratio marketing / revenus potentiels</w:t>
      </w:r>
    </w:p>
    <w:p w14:paraId="50359B23"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Revenus prévisionnels (tickets × prix moyen)</w:t>
      </w:r>
    </w:p>
    <w:p w14:paraId="338D65AF"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Indicateur saison haute/basse</w:t>
      </w:r>
    </w:p>
    <w:p w14:paraId="5282A77D"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Intensité concurrentielle</w:t>
      </w:r>
    </w:p>
    <w:p w14:paraId="79605A19"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Weekend vs weekday</w:t>
      </w:r>
    </w:p>
    <w:p w14:paraId="006D5C4F"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lastRenderedPageBreak/>
        <w:t>Densité des coûts infrastructure</w:t>
      </w:r>
    </w:p>
    <w:p w14:paraId="7E7AF379"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Effet combiné météo × indoor/outdoor</w:t>
      </w:r>
    </w:p>
    <w:p w14:paraId="4DDB72AD" w14:textId="77777777" w:rsidR="00B54150" w:rsidRPr="00B54150" w:rsidRDefault="00B54150" w:rsidP="00AF3EF5">
      <w:pPr>
        <w:numPr>
          <w:ilvl w:val="0"/>
          <w:numId w:val="25"/>
        </w:numPr>
        <w:spacing w:before="240" w:after="240"/>
        <w:rPr>
          <w:rFonts w:ascii="Aptos" w:eastAsia="Aptos" w:hAnsi="Aptos" w:cs="Aptos"/>
        </w:rPr>
      </w:pPr>
      <w:r w:rsidRPr="00B54150">
        <w:rPr>
          <w:rFonts w:ascii="Aptos" w:eastAsia="Aptos" w:hAnsi="Aptos" w:cs="Aptos"/>
        </w:rPr>
        <w:t>Quartier/arrondissement (si localisation détaillée)</w:t>
      </w:r>
    </w:p>
    <w:p w14:paraId="76CB36AE" w14:textId="2D341089" w:rsidR="00B54150" w:rsidRPr="00B54150" w:rsidRDefault="00B54150" w:rsidP="00AF3EF5">
      <w:pPr>
        <w:pStyle w:val="Titre3"/>
        <w:numPr>
          <w:ilvl w:val="1"/>
          <w:numId w:val="45"/>
        </w:numPr>
        <w:ind w:left="1985"/>
      </w:pPr>
      <w:r w:rsidRPr="00B54150">
        <w:t>Réduction dimensionnelle</w:t>
      </w:r>
    </w:p>
    <w:p w14:paraId="6CFD9743" w14:textId="77777777" w:rsidR="00B54150" w:rsidRDefault="00B54150" w:rsidP="00AF3EF5">
      <w:pPr>
        <w:numPr>
          <w:ilvl w:val="0"/>
          <w:numId w:val="26"/>
        </w:numPr>
        <w:spacing w:before="240" w:after="240"/>
        <w:rPr>
          <w:rFonts w:ascii="Aptos" w:eastAsia="Aptos" w:hAnsi="Aptos" w:cs="Aptos"/>
        </w:rPr>
      </w:pPr>
      <w:r w:rsidRPr="00B54150">
        <w:rPr>
          <w:rFonts w:ascii="Aptos" w:eastAsia="Aptos" w:hAnsi="Aptos" w:cs="Aptos"/>
        </w:rPr>
        <w:t>Analyse Mutual Information (sélection 10 features)</w:t>
      </w:r>
    </w:p>
    <w:p w14:paraId="3D4BF55B" w14:textId="22D2FA2E" w:rsidR="004C12BE" w:rsidRPr="00B54150" w:rsidRDefault="004C12BE" w:rsidP="00AF3EF5">
      <w:pPr>
        <w:numPr>
          <w:ilvl w:val="0"/>
          <w:numId w:val="26"/>
        </w:numPr>
        <w:spacing w:before="240" w:after="240"/>
        <w:rPr>
          <w:rFonts w:ascii="Aptos" w:eastAsia="Aptos" w:hAnsi="Aptos" w:cs="Aptos"/>
        </w:rPr>
      </w:pPr>
      <w:r>
        <w:rPr>
          <w:rFonts w:ascii="Aptos" w:eastAsia="Aptos" w:hAnsi="Aptos" w:cs="Aptos"/>
        </w:rPr>
        <w:t>PCA (10 components)</w:t>
      </w:r>
    </w:p>
    <w:p w14:paraId="57A0CE77" w14:textId="12D4694A" w:rsidR="00B54150" w:rsidRPr="00B54150" w:rsidRDefault="00B54150" w:rsidP="00AF3EF5">
      <w:pPr>
        <w:numPr>
          <w:ilvl w:val="0"/>
          <w:numId w:val="26"/>
        </w:numPr>
        <w:spacing w:before="240" w:after="240"/>
        <w:rPr>
          <w:rFonts w:ascii="Aptos" w:eastAsia="Aptos" w:hAnsi="Aptos" w:cs="Aptos"/>
        </w:rPr>
      </w:pPr>
      <w:r w:rsidRPr="00B54150">
        <w:rPr>
          <w:rFonts w:ascii="Aptos" w:eastAsia="Aptos" w:hAnsi="Aptos" w:cs="Aptos"/>
        </w:rPr>
        <w:t>RFE (à 20 features optimales)</w:t>
      </w:r>
      <w:r w:rsidRPr="00B54150">
        <w:rPr>
          <w:rFonts w:ascii="Aptos" w:eastAsia="Aptos" w:hAnsi="Aptos" w:cs="Aptos"/>
        </w:rPr>
        <w:br/>
        <w:t>Justification documentée (précision vs interprétabilité).</w:t>
      </w:r>
    </w:p>
    <w:p w14:paraId="6BAD3AC0" w14:textId="51F3EFEA" w:rsidR="00B54150" w:rsidRDefault="00B54150" w:rsidP="00AF3EF5">
      <w:pPr>
        <w:numPr>
          <w:ilvl w:val="0"/>
          <w:numId w:val="27"/>
        </w:numPr>
        <w:spacing w:before="240" w:after="240"/>
        <w:rPr>
          <w:rFonts w:ascii="Aptos" w:eastAsia="Aptos" w:hAnsi="Aptos" w:cs="Aptos"/>
        </w:rPr>
      </w:pPr>
      <w:r w:rsidRPr="00B54150">
        <w:rPr>
          <w:rFonts w:ascii="Aptos" w:eastAsia="Aptos" w:hAnsi="Aptos" w:cs="Aptos"/>
        </w:rPr>
        <w:t>validation croisée k=5</w:t>
      </w:r>
      <w:r w:rsidR="002A0EBC">
        <w:rPr>
          <w:rFonts w:ascii="Aptos" w:eastAsia="Aptos" w:hAnsi="Aptos" w:cs="Aptos"/>
        </w:rPr>
        <w:t xml:space="preserve"> ( 5 plits)</w:t>
      </w:r>
    </w:p>
    <w:p w14:paraId="65385AFB" w14:textId="77777777" w:rsidR="002108BA" w:rsidRPr="00B54150" w:rsidRDefault="002108BA" w:rsidP="002108BA">
      <w:pPr>
        <w:spacing w:before="240" w:after="240"/>
        <w:ind w:left="720"/>
        <w:rPr>
          <w:rFonts w:ascii="Aptos" w:eastAsia="Aptos" w:hAnsi="Aptos" w:cs="Aptos"/>
        </w:rPr>
      </w:pPr>
    </w:p>
    <w:p w14:paraId="634073BE" w14:textId="3D39B735" w:rsidR="002108BA" w:rsidRPr="002108BA" w:rsidRDefault="002108BA" w:rsidP="00AF3EF5">
      <w:pPr>
        <w:pStyle w:val="Titre3"/>
        <w:numPr>
          <w:ilvl w:val="1"/>
          <w:numId w:val="45"/>
        </w:numPr>
        <w:ind w:left="1985"/>
      </w:pPr>
      <w:r w:rsidRPr="002108BA">
        <w:t xml:space="preserve"> Split des données</w:t>
      </w:r>
    </w:p>
    <w:p w14:paraId="3AA53EE1" w14:textId="77777777" w:rsidR="002108BA" w:rsidRPr="002108BA" w:rsidRDefault="002108BA" w:rsidP="002108BA">
      <w:pPr>
        <w:spacing w:before="240" w:after="240"/>
        <w:rPr>
          <w:rFonts w:ascii="Aptos" w:eastAsia="Aptos" w:hAnsi="Aptos" w:cs="Aptos"/>
        </w:rPr>
      </w:pPr>
      <w:r w:rsidRPr="002108BA">
        <w:rPr>
          <w:rFonts w:ascii="Aptos" w:eastAsia="Aptos" w:hAnsi="Aptos" w:cs="Aptos"/>
        </w:rPr>
        <w:t xml:space="preserve">Le jeu de données a été divisé de manière à garantir une évaluation impartiale et robuste des modèles. Pour ce faire, une séparation classique </w:t>
      </w:r>
      <w:r w:rsidRPr="002108BA">
        <w:rPr>
          <w:rFonts w:ascii="Aptos" w:eastAsia="Aptos" w:hAnsi="Aptos" w:cs="Aptos"/>
          <w:b/>
          <w:bCs/>
        </w:rPr>
        <w:t>75 % / 25 %</w:t>
      </w:r>
      <w:r w:rsidRPr="002108BA">
        <w:rPr>
          <w:rFonts w:ascii="Aptos" w:eastAsia="Aptos" w:hAnsi="Aptos" w:cs="Aptos"/>
        </w:rPr>
        <w:t xml:space="preserve"> a été réalisée :</w:t>
      </w:r>
    </w:p>
    <w:p w14:paraId="706A0511" w14:textId="77777777" w:rsidR="002108BA" w:rsidRPr="002108BA" w:rsidRDefault="002108BA" w:rsidP="00AF3EF5">
      <w:pPr>
        <w:numPr>
          <w:ilvl w:val="0"/>
          <w:numId w:val="46"/>
        </w:numPr>
        <w:spacing w:before="240" w:after="240"/>
        <w:rPr>
          <w:rFonts w:ascii="Aptos" w:eastAsia="Aptos" w:hAnsi="Aptos" w:cs="Aptos"/>
        </w:rPr>
      </w:pPr>
      <w:r w:rsidRPr="002108BA">
        <w:rPr>
          <w:rFonts w:ascii="Aptos" w:eastAsia="Aptos" w:hAnsi="Aptos" w:cs="Aptos"/>
          <w:b/>
          <w:bCs/>
        </w:rPr>
        <w:t>75 % du dataset</w:t>
      </w:r>
      <w:r w:rsidRPr="002108BA">
        <w:rPr>
          <w:rFonts w:ascii="Aptos" w:eastAsia="Aptos" w:hAnsi="Aptos" w:cs="Aptos"/>
        </w:rPr>
        <w:t xml:space="preserve"> constitue l’ensemble d’entraînement, utilisé pour apprendre les relations entre les variables explicatives et la variable cible </w:t>
      </w:r>
      <w:r w:rsidRPr="002108BA">
        <w:rPr>
          <w:rFonts w:ascii="Aptos" w:eastAsia="Aptos" w:hAnsi="Aptos" w:cs="Aptos"/>
          <w:i/>
          <w:iCs/>
        </w:rPr>
        <w:t>Total_Cost</w:t>
      </w:r>
      <w:r w:rsidRPr="002108BA">
        <w:rPr>
          <w:rFonts w:ascii="Aptos" w:eastAsia="Aptos" w:hAnsi="Aptos" w:cs="Aptos"/>
        </w:rPr>
        <w:t>.</w:t>
      </w:r>
    </w:p>
    <w:p w14:paraId="2E515A62" w14:textId="77777777" w:rsidR="002108BA" w:rsidRPr="002108BA" w:rsidRDefault="002108BA" w:rsidP="00AF3EF5">
      <w:pPr>
        <w:numPr>
          <w:ilvl w:val="0"/>
          <w:numId w:val="46"/>
        </w:numPr>
        <w:spacing w:before="240" w:after="240"/>
        <w:rPr>
          <w:rFonts w:ascii="Aptos" w:eastAsia="Aptos" w:hAnsi="Aptos" w:cs="Aptos"/>
        </w:rPr>
      </w:pPr>
      <w:r w:rsidRPr="002108BA">
        <w:rPr>
          <w:rFonts w:ascii="Aptos" w:eastAsia="Aptos" w:hAnsi="Aptos" w:cs="Aptos"/>
          <w:b/>
          <w:bCs/>
        </w:rPr>
        <w:t>25 % restants</w:t>
      </w:r>
      <w:r w:rsidRPr="002108BA">
        <w:rPr>
          <w:rFonts w:ascii="Aptos" w:eastAsia="Aptos" w:hAnsi="Aptos" w:cs="Aptos"/>
        </w:rPr>
        <w:t xml:space="preserve"> sont destinés au jeu de test, utilisé exclusivement à la fin du processus pour mesurer la capacité réelle du modèle à généraliser sur des données jamais vues auparavant.</w:t>
      </w:r>
    </w:p>
    <w:p w14:paraId="0205292A" w14:textId="28222E51" w:rsidR="00BC78A9" w:rsidRPr="002108BA" w:rsidRDefault="002108BA" w:rsidP="00BC78A9">
      <w:pPr>
        <w:spacing w:before="240" w:after="240"/>
        <w:rPr>
          <w:rFonts w:ascii="Aptos" w:eastAsia="Aptos" w:hAnsi="Aptos" w:cs="Aptos"/>
        </w:rPr>
      </w:pPr>
      <w:r w:rsidRPr="002108BA">
        <w:rPr>
          <w:rFonts w:ascii="Aptos" w:eastAsia="Aptos" w:hAnsi="Aptos" w:cs="Aptos"/>
        </w:rPr>
        <w:t xml:space="preserve">En complément, afin de renforcer la fiabilité des résultats et réduire le risque qu’un simple découpage arbitraire du dataset influence les performances, une </w:t>
      </w:r>
      <w:r w:rsidRPr="002108BA">
        <w:rPr>
          <w:rFonts w:ascii="Aptos" w:eastAsia="Aptos" w:hAnsi="Aptos" w:cs="Aptos"/>
          <w:b/>
          <w:bCs/>
        </w:rPr>
        <w:t>validation croisée à 5 plis (k=5)</w:t>
      </w:r>
      <w:r w:rsidRPr="002108BA">
        <w:rPr>
          <w:rFonts w:ascii="Aptos" w:eastAsia="Aptos" w:hAnsi="Aptos" w:cs="Aptos"/>
        </w:rPr>
        <w:t xml:space="preserve"> a été appliquée. Cette approche consiste à diviser l’ensemble d’entraînement en </w:t>
      </w:r>
      <w:r w:rsidRPr="002108BA">
        <w:rPr>
          <w:rFonts w:ascii="Aptos" w:eastAsia="Aptos" w:hAnsi="Aptos" w:cs="Aptos"/>
          <w:b/>
          <w:bCs/>
        </w:rPr>
        <w:t>5 sous-parties distinctes</w:t>
      </w:r>
      <w:r w:rsidRPr="002108BA">
        <w:rPr>
          <w:rFonts w:ascii="Aptos" w:eastAsia="Aptos" w:hAnsi="Aptos" w:cs="Aptos"/>
        </w:rPr>
        <w:t xml:space="preserve"> : le modèle s’entraîne successivement sur 4 sous-ensembles et est validé sur le 5</w:t>
      </w:r>
      <w:r w:rsidRPr="002108BA">
        <w:rPr>
          <w:rFonts w:ascii="Arial" w:eastAsia="Aptos" w:hAnsi="Arial" w:cs="Arial"/>
        </w:rPr>
        <w:t>ᵉ</w:t>
      </w:r>
      <w:r w:rsidRPr="002108BA">
        <w:rPr>
          <w:rFonts w:ascii="Aptos" w:eastAsia="Aptos" w:hAnsi="Aptos" w:cs="Aptos"/>
        </w:rPr>
        <w:t xml:space="preserve">. </w:t>
      </w:r>
    </w:p>
    <w:p w14:paraId="1B08CF48" w14:textId="50476979" w:rsidR="002108BA" w:rsidRDefault="002108BA" w:rsidP="002108BA">
      <w:pPr>
        <w:spacing w:before="240" w:after="240"/>
        <w:rPr>
          <w:rFonts w:ascii="Aptos" w:eastAsia="Aptos" w:hAnsi="Aptos" w:cs="Aptos"/>
        </w:rPr>
      </w:pPr>
    </w:p>
    <w:p w14:paraId="34AB413F" w14:textId="77777777" w:rsidR="00BC78A9" w:rsidRDefault="00BC78A9" w:rsidP="002108BA">
      <w:pPr>
        <w:spacing w:before="240" w:after="240"/>
        <w:rPr>
          <w:rFonts w:ascii="Aptos" w:eastAsia="Aptos" w:hAnsi="Aptos" w:cs="Aptos"/>
        </w:rPr>
      </w:pPr>
    </w:p>
    <w:p w14:paraId="06358456" w14:textId="77777777" w:rsidR="00BC78A9" w:rsidRPr="002108BA" w:rsidRDefault="00BC78A9" w:rsidP="002108BA">
      <w:pPr>
        <w:spacing w:before="240" w:after="240"/>
        <w:rPr>
          <w:rFonts w:ascii="Aptos" w:eastAsia="Aptos" w:hAnsi="Aptos" w:cs="Aptos"/>
        </w:rPr>
      </w:pPr>
    </w:p>
    <w:p w14:paraId="3C04B847" w14:textId="221B3B08" w:rsidR="002108BA" w:rsidRPr="002108BA" w:rsidRDefault="002108BA" w:rsidP="00AF3EF5">
      <w:pPr>
        <w:pStyle w:val="Titre2"/>
        <w:numPr>
          <w:ilvl w:val="1"/>
          <w:numId w:val="42"/>
        </w:numPr>
      </w:pPr>
      <w:bookmarkStart w:id="10" w:name="_Toc216178623"/>
      <w:r w:rsidRPr="002108BA">
        <w:lastRenderedPageBreak/>
        <w:t>Journal du projet (mise à jour)</w:t>
      </w:r>
      <w:bookmarkEnd w:id="10"/>
    </w:p>
    <w:p w14:paraId="1C1E5256" w14:textId="77777777" w:rsidR="002108BA" w:rsidRPr="002108BA" w:rsidRDefault="002108BA" w:rsidP="003E3CBC">
      <w:pPr>
        <w:spacing w:before="240" w:after="240"/>
        <w:jc w:val="both"/>
        <w:rPr>
          <w:rFonts w:ascii="Aptos" w:eastAsia="Aptos" w:hAnsi="Aptos" w:cs="Aptos"/>
        </w:rPr>
      </w:pPr>
      <w:r w:rsidRPr="002108BA">
        <w:rPr>
          <w:rFonts w:ascii="Aptos" w:eastAsia="Aptos" w:hAnsi="Aptos" w:cs="Aptos"/>
        </w:rPr>
        <w:t xml:space="preserve">Le journal de projet représente un élément essentiel de la traçabilité du développement du modèle. Il permet de documenter précisément chaque action effectuée, d’assurer une transparence complète du processus et de faciliter la révision ou la reproduction ultérieure des étapes. Le journal comporte d’abord les </w:t>
      </w:r>
      <w:r w:rsidRPr="002108BA">
        <w:rPr>
          <w:rFonts w:ascii="Aptos" w:eastAsia="Aptos" w:hAnsi="Aptos" w:cs="Aptos"/>
          <w:b/>
          <w:bCs/>
        </w:rPr>
        <w:t>dates des traitements</w:t>
      </w:r>
      <w:r w:rsidRPr="002108BA">
        <w:rPr>
          <w:rFonts w:ascii="Aptos" w:eastAsia="Aptos" w:hAnsi="Aptos" w:cs="Aptos"/>
        </w:rPr>
        <w:t>, indiquant quand chaque transformation, nettoyage ou expérimentation a été réalisée. Ces dates servent également à comprendre la chronologie du travail et la durée consacrée à chaque étape.</w:t>
      </w:r>
    </w:p>
    <w:p w14:paraId="52497F37" w14:textId="29AB7539" w:rsidR="002108BA" w:rsidRPr="002108BA" w:rsidRDefault="002108BA" w:rsidP="003E3CBC">
      <w:pPr>
        <w:spacing w:before="240" w:after="240"/>
        <w:jc w:val="both"/>
        <w:rPr>
          <w:rFonts w:ascii="Aptos" w:eastAsia="Aptos" w:hAnsi="Aptos" w:cs="Aptos"/>
        </w:rPr>
      </w:pPr>
      <w:r w:rsidRPr="002108BA">
        <w:rPr>
          <w:rFonts w:ascii="Aptos" w:eastAsia="Aptos" w:hAnsi="Aptos" w:cs="Aptos"/>
        </w:rPr>
        <w:t xml:space="preserve">Ensuite, le journal recense les </w:t>
      </w:r>
      <w:r w:rsidRPr="002108BA">
        <w:rPr>
          <w:rFonts w:ascii="Aptos" w:eastAsia="Aptos" w:hAnsi="Aptos" w:cs="Aptos"/>
          <w:b/>
          <w:bCs/>
        </w:rPr>
        <w:t>versions successives du dataset</w:t>
      </w:r>
      <w:r w:rsidRPr="002108BA">
        <w:rPr>
          <w:rFonts w:ascii="Aptos" w:eastAsia="Aptos" w:hAnsi="Aptos" w:cs="Aptos"/>
        </w:rPr>
        <w:t xml:space="preserve">, car plusieurs itérations ont été utilisées : version brute importée, version nettoyée, version enrichie avec des variables dérivées, version réduite pour RFE ou Mutual Information, etc. Pour chacune de ces versions, le journal précise quelles transformations ont été appliquées. </w:t>
      </w:r>
    </w:p>
    <w:p w14:paraId="68A22FE1" w14:textId="4F83391A" w:rsidR="002108BA" w:rsidRPr="002108BA" w:rsidRDefault="002108BA" w:rsidP="003E3CBC">
      <w:pPr>
        <w:spacing w:before="240" w:after="240"/>
        <w:jc w:val="both"/>
        <w:rPr>
          <w:rFonts w:ascii="Aptos" w:eastAsia="Aptos" w:hAnsi="Aptos" w:cs="Aptos"/>
        </w:rPr>
      </w:pPr>
      <w:r w:rsidRPr="002108BA">
        <w:rPr>
          <w:rFonts w:ascii="Aptos" w:eastAsia="Aptos" w:hAnsi="Aptos" w:cs="Aptos"/>
        </w:rPr>
        <w:t xml:space="preserve">Le journal décrit également les </w:t>
      </w:r>
      <w:r w:rsidRPr="002108BA">
        <w:rPr>
          <w:rFonts w:ascii="Aptos" w:eastAsia="Aptos" w:hAnsi="Aptos" w:cs="Aptos"/>
          <w:b/>
          <w:bCs/>
        </w:rPr>
        <w:t>raisons justifiant les décisions prises</w:t>
      </w:r>
      <w:r w:rsidRPr="002108BA">
        <w:rPr>
          <w:rFonts w:ascii="Aptos" w:eastAsia="Aptos" w:hAnsi="Aptos" w:cs="Aptos"/>
        </w:rPr>
        <w:t>.</w:t>
      </w:r>
    </w:p>
    <w:p w14:paraId="3113AED8" w14:textId="0095CE9A" w:rsidR="007064E1" w:rsidRDefault="002108BA" w:rsidP="003E3CBC">
      <w:pPr>
        <w:spacing w:before="240" w:after="240"/>
        <w:jc w:val="both"/>
        <w:rPr>
          <w:rFonts w:ascii="Aptos" w:eastAsia="Aptos" w:hAnsi="Aptos" w:cs="Aptos"/>
        </w:rPr>
      </w:pPr>
      <w:r w:rsidRPr="002108BA">
        <w:rPr>
          <w:rFonts w:ascii="Aptos" w:eastAsia="Aptos" w:hAnsi="Aptos" w:cs="Aptos"/>
        </w:rPr>
        <w:t xml:space="preserve">Enfin, il regroupe les </w:t>
      </w:r>
      <w:r w:rsidRPr="002108BA">
        <w:rPr>
          <w:rFonts w:ascii="Aptos" w:eastAsia="Aptos" w:hAnsi="Aptos" w:cs="Aptos"/>
          <w:b/>
          <w:bCs/>
        </w:rPr>
        <w:t>résultats des tests réalisés</w:t>
      </w:r>
      <w:r w:rsidRPr="002108BA">
        <w:rPr>
          <w:rFonts w:ascii="Aptos" w:eastAsia="Aptos" w:hAnsi="Aptos" w:cs="Aptos"/>
        </w:rPr>
        <w:t xml:space="preserve">, en particulier les performances obtenues pendant la validation croisée, ainsi que des </w:t>
      </w:r>
      <w:r w:rsidRPr="002108BA">
        <w:rPr>
          <w:rFonts w:ascii="Aptos" w:eastAsia="Aptos" w:hAnsi="Aptos" w:cs="Aptos"/>
          <w:b/>
          <w:bCs/>
        </w:rPr>
        <w:t>captures des scores des différents modèles</w:t>
      </w:r>
      <w:r w:rsidRPr="002108BA">
        <w:rPr>
          <w:rFonts w:ascii="Aptos" w:eastAsia="Aptos" w:hAnsi="Aptos" w:cs="Aptos"/>
        </w:rPr>
        <w:t xml:space="preserve">. </w:t>
      </w:r>
    </w:p>
    <w:p w14:paraId="5B2761B8" w14:textId="4FF098D8" w:rsidR="002108BA" w:rsidRPr="002108BA" w:rsidRDefault="002108BA" w:rsidP="002108BA">
      <w:pPr>
        <w:spacing w:before="240" w:after="240"/>
        <w:rPr>
          <w:rFonts w:ascii="Aptos" w:eastAsia="Aptos" w:hAnsi="Aptos" w:cs="Aptos"/>
        </w:rPr>
      </w:pPr>
    </w:p>
    <w:p w14:paraId="10DCB41A" w14:textId="39CCD2E2" w:rsidR="002108BA" w:rsidRPr="002108BA" w:rsidRDefault="002108BA" w:rsidP="00AF3EF5">
      <w:pPr>
        <w:pStyle w:val="Titre1"/>
        <w:numPr>
          <w:ilvl w:val="0"/>
          <w:numId w:val="42"/>
        </w:numPr>
      </w:pPr>
      <w:bookmarkStart w:id="11" w:name="_Toc216178624"/>
      <w:r w:rsidRPr="002108BA">
        <w:t>Modélisation et évaluation</w:t>
      </w:r>
      <w:bookmarkEnd w:id="11"/>
      <w:r w:rsidRPr="002108BA">
        <w:t xml:space="preserve"> </w:t>
      </w:r>
    </w:p>
    <w:p w14:paraId="762573AE" w14:textId="77777777" w:rsidR="003E3CBC" w:rsidRDefault="003E3CBC" w:rsidP="002108BA">
      <w:pPr>
        <w:spacing w:before="240" w:after="240"/>
        <w:rPr>
          <w:rFonts w:ascii="Aptos" w:eastAsia="Aptos" w:hAnsi="Aptos" w:cs="Aptos"/>
          <w:b/>
          <w:bCs/>
        </w:rPr>
      </w:pPr>
    </w:p>
    <w:p w14:paraId="7DF5FE44" w14:textId="4D8B5AC1" w:rsidR="002108BA" w:rsidRPr="002108BA" w:rsidRDefault="002108BA" w:rsidP="00AF3EF5">
      <w:pPr>
        <w:pStyle w:val="Titre2"/>
        <w:numPr>
          <w:ilvl w:val="1"/>
          <w:numId w:val="42"/>
        </w:numPr>
        <w:rPr>
          <w:rFonts w:ascii="Aptos" w:eastAsia="Aptos" w:hAnsi="Aptos" w:cs="Aptos"/>
        </w:rPr>
      </w:pPr>
      <w:bookmarkStart w:id="12" w:name="_Toc216178625"/>
      <w:r w:rsidRPr="002108BA">
        <w:rPr>
          <w:rFonts w:ascii="Aptos" w:eastAsia="Aptos" w:hAnsi="Aptos" w:cs="Aptos"/>
        </w:rPr>
        <w:t>Choix du modèle (justification détaillée)</w:t>
      </w:r>
      <w:bookmarkEnd w:id="12"/>
    </w:p>
    <w:p w14:paraId="61287914"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Pour répondre au problème de prédiction du coût total d’un événement — un problème de </w:t>
      </w:r>
      <w:r w:rsidRPr="002108BA">
        <w:rPr>
          <w:rFonts w:ascii="Aptos" w:eastAsia="Aptos" w:hAnsi="Aptos" w:cs="Aptos"/>
          <w:b/>
          <w:bCs/>
        </w:rPr>
        <w:t>régression supervisée</w:t>
      </w:r>
      <w:r w:rsidRPr="002108BA">
        <w:rPr>
          <w:rFonts w:ascii="Aptos" w:eastAsia="Aptos" w:hAnsi="Aptos" w:cs="Aptos"/>
        </w:rPr>
        <w:t xml:space="preserve"> — plusieurs familles de modèles ont été testées afin de couvrir à la fois des approches linéaires classiques et des approches non linéaires plus flexibles.</w:t>
      </w:r>
    </w:p>
    <w:p w14:paraId="68B9D033" w14:textId="00B9A4A2"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La première famille testée regroupe les </w:t>
      </w:r>
      <w:r w:rsidRPr="002108BA">
        <w:rPr>
          <w:rFonts w:ascii="Aptos" w:eastAsia="Aptos" w:hAnsi="Aptos" w:cs="Aptos"/>
          <w:b/>
          <w:bCs/>
        </w:rPr>
        <w:t>modèles linéaires</w:t>
      </w:r>
      <w:r w:rsidRPr="002108BA">
        <w:rPr>
          <w:rFonts w:ascii="Aptos" w:eastAsia="Aptos" w:hAnsi="Aptos" w:cs="Aptos"/>
        </w:rPr>
        <w:t xml:space="preserve">, incluant </w:t>
      </w:r>
      <w:r w:rsidRPr="002108BA">
        <w:rPr>
          <w:rFonts w:ascii="Aptos" w:eastAsia="Aptos" w:hAnsi="Aptos" w:cs="Aptos"/>
          <w:i/>
          <w:iCs/>
        </w:rPr>
        <w:t>Linear Regression</w:t>
      </w:r>
      <w:r w:rsidRPr="002108BA">
        <w:rPr>
          <w:rFonts w:ascii="Aptos" w:eastAsia="Aptos" w:hAnsi="Aptos" w:cs="Aptos"/>
        </w:rPr>
        <w:t xml:space="preserve">, </w:t>
      </w:r>
      <w:r w:rsidRPr="002108BA">
        <w:rPr>
          <w:rFonts w:ascii="Aptos" w:eastAsia="Aptos" w:hAnsi="Aptos" w:cs="Aptos"/>
          <w:i/>
          <w:iCs/>
        </w:rPr>
        <w:t>Ridge</w:t>
      </w:r>
      <w:r w:rsidRPr="002108BA">
        <w:rPr>
          <w:rFonts w:ascii="Aptos" w:eastAsia="Aptos" w:hAnsi="Aptos" w:cs="Aptos"/>
        </w:rPr>
        <w:t xml:space="preserve">, </w:t>
      </w:r>
      <w:r w:rsidRPr="002108BA">
        <w:rPr>
          <w:rFonts w:ascii="Aptos" w:eastAsia="Aptos" w:hAnsi="Aptos" w:cs="Aptos"/>
          <w:i/>
          <w:iCs/>
        </w:rPr>
        <w:t>Lasso</w:t>
      </w:r>
      <w:r w:rsidRPr="002108BA">
        <w:rPr>
          <w:rFonts w:ascii="Aptos" w:eastAsia="Aptos" w:hAnsi="Aptos" w:cs="Aptos"/>
        </w:rPr>
        <w:t xml:space="preserve"> et </w:t>
      </w:r>
      <w:r w:rsidRPr="002108BA">
        <w:rPr>
          <w:rFonts w:ascii="Aptos" w:eastAsia="Aptos" w:hAnsi="Aptos" w:cs="Aptos"/>
          <w:i/>
          <w:iCs/>
        </w:rPr>
        <w:t>ElasticNet</w:t>
      </w:r>
      <w:r w:rsidRPr="002108BA">
        <w:rPr>
          <w:rFonts w:ascii="Aptos" w:eastAsia="Aptos" w:hAnsi="Aptos" w:cs="Aptos"/>
        </w:rPr>
        <w:t xml:space="preserve">. Ces modèles présentent plusieurs avantages majeurs. Ils sont rapides à entraîner, faciles à implémenter et surtout très interprétables </w:t>
      </w:r>
      <w:r w:rsidR="00304F64">
        <w:rPr>
          <w:rFonts w:ascii="Aptos" w:eastAsia="Aptos" w:hAnsi="Aptos" w:cs="Aptos"/>
        </w:rPr>
        <w:t>;</w:t>
      </w:r>
      <w:r w:rsidRPr="002108BA">
        <w:rPr>
          <w:rFonts w:ascii="Aptos" w:eastAsia="Aptos" w:hAnsi="Aptos" w:cs="Aptos"/>
        </w:rPr>
        <w:t xml:space="preserve">ce qui permet d’identifier facilement quelles variables influencent le plus les coûts. Les variantes régularisées (Ridge, Lasso, ElasticNet) permettent de gérer efficacement la multicolinéarité entre les variables, de réduire le risque de surapprentissage, et dans le cas du Lasso, de sélectionner automatiquement les variables les plus pertinentes en annulant certains coefficients. En tant que baselines, ces modèles sont donc indispensables : ils offrent des </w:t>
      </w:r>
      <w:r w:rsidRPr="002108BA">
        <w:rPr>
          <w:rFonts w:ascii="Aptos" w:eastAsia="Aptos" w:hAnsi="Aptos" w:cs="Aptos"/>
        </w:rPr>
        <w:lastRenderedPageBreak/>
        <w:t>performances solides et servent de référence pour évaluer la pertinence de modèles plus complexes.</w:t>
      </w:r>
    </w:p>
    <w:p w14:paraId="3B752FDC"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La seconde famille testée est celle des </w:t>
      </w:r>
      <w:r w:rsidRPr="002108BA">
        <w:rPr>
          <w:rFonts w:ascii="Aptos" w:eastAsia="Aptos" w:hAnsi="Aptos" w:cs="Aptos"/>
          <w:b/>
          <w:bCs/>
        </w:rPr>
        <w:t>modèles d’ensemble</w:t>
      </w:r>
      <w:r w:rsidRPr="002108BA">
        <w:rPr>
          <w:rFonts w:ascii="Aptos" w:eastAsia="Aptos" w:hAnsi="Aptos" w:cs="Aptos"/>
        </w:rPr>
        <w:t xml:space="preserve">, incluant </w:t>
      </w:r>
      <w:r w:rsidRPr="002108BA">
        <w:rPr>
          <w:rFonts w:ascii="Aptos" w:eastAsia="Aptos" w:hAnsi="Aptos" w:cs="Aptos"/>
          <w:i/>
          <w:iCs/>
        </w:rPr>
        <w:t>Random Forest Regressor</w:t>
      </w:r>
      <w:r w:rsidRPr="002108BA">
        <w:rPr>
          <w:rFonts w:ascii="Aptos" w:eastAsia="Aptos" w:hAnsi="Aptos" w:cs="Aptos"/>
        </w:rPr>
        <w:t xml:space="preserve">, </w:t>
      </w:r>
      <w:r w:rsidRPr="002108BA">
        <w:rPr>
          <w:rFonts w:ascii="Aptos" w:eastAsia="Aptos" w:hAnsi="Aptos" w:cs="Aptos"/>
          <w:i/>
          <w:iCs/>
        </w:rPr>
        <w:t>Gradient Boosting Regressor</w:t>
      </w:r>
      <w:r w:rsidRPr="002108BA">
        <w:rPr>
          <w:rFonts w:ascii="Aptos" w:eastAsia="Aptos" w:hAnsi="Aptos" w:cs="Aptos"/>
        </w:rPr>
        <w:t xml:space="preserve"> et, dans certains tests exploratoires, </w:t>
      </w:r>
      <w:r w:rsidRPr="002108BA">
        <w:rPr>
          <w:rFonts w:ascii="Aptos" w:eastAsia="Aptos" w:hAnsi="Aptos" w:cs="Aptos"/>
          <w:i/>
          <w:iCs/>
        </w:rPr>
        <w:t>XGBoost</w:t>
      </w:r>
      <w:r w:rsidRPr="002108BA">
        <w:rPr>
          <w:rFonts w:ascii="Aptos" w:eastAsia="Aptos" w:hAnsi="Aptos" w:cs="Aptos"/>
        </w:rPr>
        <w:t xml:space="preserve"> ou </w:t>
      </w:r>
      <w:r w:rsidRPr="002108BA">
        <w:rPr>
          <w:rFonts w:ascii="Aptos" w:eastAsia="Aptos" w:hAnsi="Aptos" w:cs="Aptos"/>
          <w:i/>
          <w:iCs/>
        </w:rPr>
        <w:t>LightGBM</w:t>
      </w:r>
      <w:r w:rsidRPr="002108BA">
        <w:rPr>
          <w:rFonts w:ascii="Aptos" w:eastAsia="Aptos" w:hAnsi="Aptos" w:cs="Aptos"/>
        </w:rPr>
        <w:t xml:space="preserve">. Ces modèles sont réputés pour leur capacité à capturer des relations non linéaires et des interactions complexes entre variables, ce qui les rend particulièrement adaptés aux données tabulaires riches comme celles du projet. Le </w:t>
      </w:r>
      <w:r w:rsidRPr="002108BA">
        <w:rPr>
          <w:rFonts w:ascii="Aptos" w:eastAsia="Aptos" w:hAnsi="Aptos" w:cs="Aptos"/>
          <w:i/>
          <w:iCs/>
        </w:rPr>
        <w:t>Random Forest</w:t>
      </w:r>
      <w:r w:rsidRPr="002108BA">
        <w:rPr>
          <w:rFonts w:ascii="Aptos" w:eastAsia="Aptos" w:hAnsi="Aptos" w:cs="Aptos"/>
        </w:rPr>
        <w:t xml:space="preserve"> est robuste, peu sensible au bruit et offre une bonne généralisation, tandis que les méthodes de boosting (Gradient Boosting, XGBoost) excellent dans la réduction successive des erreurs, produisant des modèles particulièrement précis et souvent leaders en performance sur de nombreux benchmarks.</w:t>
      </w:r>
    </w:p>
    <w:p w14:paraId="19B9E404" w14:textId="29579782" w:rsidR="002108BA" w:rsidRPr="002108BA" w:rsidRDefault="002108BA" w:rsidP="004E6B8E">
      <w:pPr>
        <w:spacing w:before="240" w:after="240"/>
        <w:jc w:val="both"/>
        <w:rPr>
          <w:rFonts w:ascii="Aptos" w:eastAsia="Aptos" w:hAnsi="Aptos" w:cs="Aptos"/>
        </w:rPr>
      </w:pPr>
    </w:p>
    <w:p w14:paraId="0B6D1FCF" w14:textId="77777777" w:rsidR="002108BA" w:rsidRPr="002108BA" w:rsidRDefault="002108BA" w:rsidP="004E6B8E">
      <w:pPr>
        <w:pStyle w:val="Titre2"/>
        <w:numPr>
          <w:ilvl w:val="1"/>
          <w:numId w:val="42"/>
        </w:numPr>
        <w:jc w:val="both"/>
        <w:rPr>
          <w:rFonts w:ascii="Aptos" w:eastAsia="Aptos" w:hAnsi="Aptos" w:cs="Aptos"/>
        </w:rPr>
      </w:pPr>
      <w:bookmarkStart w:id="13" w:name="_Toc216178626"/>
      <w:r w:rsidRPr="002108BA">
        <w:rPr>
          <w:rFonts w:ascii="Aptos" w:eastAsia="Aptos" w:hAnsi="Aptos" w:cs="Aptos"/>
        </w:rPr>
        <w:t>Résultats comparatifs</w:t>
      </w:r>
      <w:bookmarkEnd w:id="13"/>
    </w:p>
    <w:p w14:paraId="7469FE12"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L’évaluation comparative des modèles a révélé des tendances claires. Les modèles linéaires ont obtenu des performances remarquablement bonnes, avec un </w:t>
      </w:r>
      <w:r w:rsidRPr="002108BA">
        <w:rPr>
          <w:rFonts w:ascii="Aptos" w:eastAsia="Aptos" w:hAnsi="Aptos" w:cs="Aptos"/>
          <w:b/>
          <w:bCs/>
        </w:rPr>
        <w:t>R² compris entre 0.926 et 0.928</w:t>
      </w:r>
      <w:r w:rsidRPr="002108BA">
        <w:rPr>
          <w:rFonts w:ascii="Aptos" w:eastAsia="Aptos" w:hAnsi="Aptos" w:cs="Aptos"/>
        </w:rPr>
        <w:t xml:space="preserve"> selon les variantes testées, démontrant que le dataset contient une structure suffisamment linéaire pour permettre une bonne modélisation même avec des approches simples. Le </w:t>
      </w:r>
      <w:r w:rsidRPr="002108BA">
        <w:rPr>
          <w:rFonts w:ascii="Aptos" w:eastAsia="Aptos" w:hAnsi="Aptos" w:cs="Aptos"/>
          <w:i/>
          <w:iCs/>
        </w:rPr>
        <w:t>Random Forest</w:t>
      </w:r>
      <w:r w:rsidRPr="002108BA">
        <w:rPr>
          <w:rFonts w:ascii="Aptos" w:eastAsia="Aptos" w:hAnsi="Aptos" w:cs="Aptos"/>
        </w:rPr>
        <w:t>, bien que robuste, a présenté un score légèrement inférieur (</w:t>
      </w:r>
      <w:r w:rsidRPr="002108BA">
        <w:rPr>
          <w:rFonts w:ascii="Aptos" w:eastAsia="Aptos" w:hAnsi="Aptos" w:cs="Aptos"/>
          <w:b/>
          <w:bCs/>
        </w:rPr>
        <w:t>R² ≈ 0.922</w:t>
      </w:r>
      <w:r w:rsidRPr="002108BA">
        <w:rPr>
          <w:rFonts w:ascii="Aptos" w:eastAsia="Aptos" w:hAnsi="Aptos" w:cs="Aptos"/>
        </w:rPr>
        <w:t>) et une variance un peu plus élevée.</w:t>
      </w:r>
    </w:p>
    <w:p w14:paraId="2144E962"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i/>
          <w:iCs/>
        </w:rPr>
        <w:t>Gradient Boosting Regressor</w:t>
      </w:r>
      <w:r w:rsidRPr="002108BA">
        <w:rPr>
          <w:rFonts w:ascii="Aptos" w:eastAsia="Aptos" w:hAnsi="Aptos" w:cs="Aptos"/>
        </w:rPr>
        <w:t xml:space="preserve"> a atteint un score proche de </w:t>
      </w:r>
      <w:r w:rsidRPr="002108BA">
        <w:rPr>
          <w:rFonts w:ascii="Aptos" w:eastAsia="Aptos" w:hAnsi="Aptos" w:cs="Aptos"/>
          <w:b/>
          <w:bCs/>
        </w:rPr>
        <w:t>0.927</w:t>
      </w:r>
      <w:r w:rsidRPr="002108BA">
        <w:rPr>
          <w:rFonts w:ascii="Aptos" w:eastAsia="Aptos" w:hAnsi="Aptos" w:cs="Aptos"/>
        </w:rPr>
        <w:t xml:space="preserve">, avec un écart-type très faible lors de la validation croisée, signe d’une grande stabilité. Toutefois, le résultat le plus notable provient de la combinaison </w:t>
      </w:r>
      <w:r w:rsidRPr="002108BA">
        <w:rPr>
          <w:rFonts w:ascii="Aptos" w:eastAsia="Aptos" w:hAnsi="Aptos" w:cs="Aptos"/>
          <w:b/>
          <w:bCs/>
        </w:rPr>
        <w:t>Lasso + Mutual Information</w:t>
      </w:r>
      <w:r w:rsidRPr="002108BA">
        <w:rPr>
          <w:rFonts w:ascii="Aptos" w:eastAsia="Aptos" w:hAnsi="Aptos" w:cs="Aptos"/>
        </w:rPr>
        <w:t xml:space="preserve">, utilisant un jeu réduit à 10 variables, qui a atteint une performance de </w:t>
      </w:r>
      <w:r w:rsidRPr="002108BA">
        <w:rPr>
          <w:rFonts w:ascii="Aptos" w:eastAsia="Aptos" w:hAnsi="Aptos" w:cs="Aptos"/>
          <w:b/>
          <w:bCs/>
        </w:rPr>
        <w:t>R² = 0.9304</w:t>
      </w:r>
      <w:r w:rsidRPr="002108BA">
        <w:rPr>
          <w:rFonts w:ascii="Aptos" w:eastAsia="Aptos" w:hAnsi="Aptos" w:cs="Aptos"/>
        </w:rPr>
        <w:t>, démontrant qu’un modèle simple et léger peut surpasser des modèles plus complexes lorsqu’il est construit sur des variables particulièrement bien sélectionnées.</w:t>
      </w:r>
    </w:p>
    <w:p w14:paraId="6BBA1D5B" w14:textId="195033D4" w:rsidR="002108BA" w:rsidRPr="002108BA" w:rsidRDefault="002108BA" w:rsidP="004E6B8E">
      <w:pPr>
        <w:spacing w:before="240" w:after="240"/>
        <w:jc w:val="both"/>
        <w:rPr>
          <w:rFonts w:ascii="Aptos" w:eastAsia="Aptos" w:hAnsi="Aptos" w:cs="Aptos"/>
        </w:rPr>
      </w:pPr>
    </w:p>
    <w:p w14:paraId="5E051435" w14:textId="34E11419" w:rsidR="002108BA" w:rsidRPr="002108BA" w:rsidRDefault="002108BA" w:rsidP="004E6B8E">
      <w:pPr>
        <w:spacing w:before="240" w:after="240"/>
        <w:jc w:val="both"/>
        <w:rPr>
          <w:rFonts w:ascii="Aptos" w:eastAsia="Aptos" w:hAnsi="Aptos" w:cs="Aptos"/>
          <w:b/>
          <w:bCs/>
        </w:rPr>
      </w:pPr>
      <w:r w:rsidRPr="002108BA">
        <w:rPr>
          <w:rFonts w:ascii="Aptos" w:eastAsia="Aptos" w:hAnsi="Aptos" w:cs="Aptos"/>
          <w:b/>
          <w:bCs/>
        </w:rPr>
        <w:t>Optimisation des hyperparamètres</w:t>
      </w:r>
    </w:p>
    <w:p w14:paraId="03E521AE"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L’optimisation des modèles a été effectuée de manière systématique pour garantir la meilleure combinaison possible entre biais et variance. Deux méthodes principales ont été utilisées : </w:t>
      </w:r>
      <w:r w:rsidRPr="002108BA">
        <w:rPr>
          <w:rFonts w:ascii="Aptos" w:eastAsia="Aptos" w:hAnsi="Aptos" w:cs="Aptos"/>
          <w:b/>
          <w:bCs/>
        </w:rPr>
        <w:t>RandomSearchCV</w:t>
      </w:r>
      <w:r w:rsidRPr="002108BA">
        <w:rPr>
          <w:rFonts w:ascii="Aptos" w:eastAsia="Aptos" w:hAnsi="Aptos" w:cs="Aptos"/>
        </w:rPr>
        <w:t xml:space="preserve">, permettant d’explorer efficacement un large espace d’hyperparamètres avec une consommation réduite de temps, puis une </w:t>
      </w:r>
      <w:r w:rsidRPr="002108BA">
        <w:rPr>
          <w:rFonts w:ascii="Aptos" w:eastAsia="Aptos" w:hAnsi="Aptos" w:cs="Aptos"/>
          <w:b/>
          <w:bCs/>
        </w:rPr>
        <w:t>validation croisée à 5 plis</w:t>
      </w:r>
      <w:r w:rsidRPr="002108BA">
        <w:rPr>
          <w:rFonts w:ascii="Aptos" w:eastAsia="Aptos" w:hAnsi="Aptos" w:cs="Aptos"/>
        </w:rPr>
        <w:t>, assurant une estimation fiable et stable des performances réelles.</w:t>
      </w:r>
    </w:p>
    <w:p w14:paraId="0849BD52"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lastRenderedPageBreak/>
        <w:t>Parmi les hyperparamètres optimisés, on retrouve pour les modèles d’ensemble :</w:t>
      </w:r>
    </w:p>
    <w:p w14:paraId="0FF0B39B" w14:textId="77777777" w:rsidR="002108BA" w:rsidRPr="002108BA" w:rsidRDefault="002108BA" w:rsidP="004E6B8E">
      <w:pPr>
        <w:numPr>
          <w:ilvl w:val="0"/>
          <w:numId w:val="47"/>
        </w:num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b/>
          <w:bCs/>
        </w:rPr>
        <w:t>max_depth</w:t>
      </w:r>
      <w:r w:rsidRPr="002108BA">
        <w:rPr>
          <w:rFonts w:ascii="Aptos" w:eastAsia="Aptos" w:hAnsi="Aptos" w:cs="Aptos"/>
        </w:rPr>
        <w:t>, contrôlant la profondeur des arbres,</w:t>
      </w:r>
    </w:p>
    <w:p w14:paraId="2026F95B" w14:textId="77777777" w:rsidR="002108BA" w:rsidRPr="002108BA" w:rsidRDefault="002108BA" w:rsidP="004E6B8E">
      <w:pPr>
        <w:numPr>
          <w:ilvl w:val="0"/>
          <w:numId w:val="47"/>
        </w:num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b/>
          <w:bCs/>
        </w:rPr>
        <w:t>nombre d’estimateurs (n_estimators)</w:t>
      </w:r>
      <w:r w:rsidRPr="002108BA">
        <w:rPr>
          <w:rFonts w:ascii="Aptos" w:eastAsia="Aptos" w:hAnsi="Aptos" w:cs="Aptos"/>
        </w:rPr>
        <w:t>, déterminant la complexité et la capacité du modèle,</w:t>
      </w:r>
    </w:p>
    <w:p w14:paraId="1238ECCE" w14:textId="77777777" w:rsidR="002108BA" w:rsidRPr="002108BA" w:rsidRDefault="002108BA" w:rsidP="004E6B8E">
      <w:pPr>
        <w:numPr>
          <w:ilvl w:val="0"/>
          <w:numId w:val="47"/>
        </w:num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b/>
          <w:bCs/>
        </w:rPr>
        <w:t>learning_rate</w:t>
      </w:r>
      <w:r w:rsidRPr="002108BA">
        <w:rPr>
          <w:rFonts w:ascii="Aptos" w:eastAsia="Aptos" w:hAnsi="Aptos" w:cs="Aptos"/>
        </w:rPr>
        <w:t>, crucial pour les modèles de boosting,</w:t>
      </w:r>
    </w:p>
    <w:p w14:paraId="2CE15F06" w14:textId="77777777" w:rsidR="002108BA" w:rsidRPr="002108BA" w:rsidRDefault="002108BA" w:rsidP="004E6B8E">
      <w:pPr>
        <w:numPr>
          <w:ilvl w:val="0"/>
          <w:numId w:val="47"/>
        </w:num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b/>
          <w:bCs/>
        </w:rPr>
        <w:t>min_samples_split / min_samples_leaf</w:t>
      </w:r>
      <w:r w:rsidRPr="002108BA">
        <w:rPr>
          <w:rFonts w:ascii="Aptos" w:eastAsia="Aptos" w:hAnsi="Aptos" w:cs="Aptos"/>
        </w:rPr>
        <w:t>, influençant la régularisation.</w:t>
      </w:r>
    </w:p>
    <w:p w14:paraId="5D0727E5"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Des contraintes strictes ont été respectées tout au long du processus :</w:t>
      </w:r>
    </w:p>
    <w:p w14:paraId="7692574D" w14:textId="77777777" w:rsidR="002108BA" w:rsidRPr="002108BA" w:rsidRDefault="002108BA" w:rsidP="004E6B8E">
      <w:pPr>
        <w:numPr>
          <w:ilvl w:val="0"/>
          <w:numId w:val="48"/>
        </w:numPr>
        <w:spacing w:before="240" w:after="240"/>
        <w:jc w:val="both"/>
        <w:rPr>
          <w:rFonts w:ascii="Aptos" w:eastAsia="Aptos" w:hAnsi="Aptos" w:cs="Aptos"/>
        </w:rPr>
      </w:pPr>
      <w:r w:rsidRPr="002108BA">
        <w:rPr>
          <w:rFonts w:ascii="Aptos" w:eastAsia="Aptos" w:hAnsi="Aptos" w:cs="Aptos"/>
        </w:rPr>
        <w:t xml:space="preserve">un </w:t>
      </w:r>
      <w:r w:rsidRPr="002108BA">
        <w:rPr>
          <w:rFonts w:ascii="Aptos" w:eastAsia="Aptos" w:hAnsi="Aptos" w:cs="Aptos"/>
          <w:b/>
          <w:bCs/>
        </w:rPr>
        <w:t>temps d’entraînement maximum de 30 minutes</w:t>
      </w:r>
      <w:r w:rsidRPr="002108BA">
        <w:rPr>
          <w:rFonts w:ascii="Aptos" w:eastAsia="Aptos" w:hAnsi="Aptos" w:cs="Aptos"/>
        </w:rPr>
        <w:t>,</w:t>
      </w:r>
    </w:p>
    <w:p w14:paraId="672C2061" w14:textId="77777777" w:rsidR="002108BA" w:rsidRPr="002108BA" w:rsidRDefault="002108BA" w:rsidP="004E6B8E">
      <w:pPr>
        <w:numPr>
          <w:ilvl w:val="0"/>
          <w:numId w:val="48"/>
        </w:numPr>
        <w:spacing w:before="240" w:after="240"/>
        <w:jc w:val="both"/>
        <w:rPr>
          <w:rFonts w:ascii="Aptos" w:eastAsia="Aptos" w:hAnsi="Aptos" w:cs="Aptos"/>
        </w:rPr>
      </w:pPr>
      <w:r w:rsidRPr="002108BA">
        <w:rPr>
          <w:rFonts w:ascii="Aptos" w:eastAsia="Aptos" w:hAnsi="Aptos" w:cs="Aptos"/>
        </w:rPr>
        <w:t xml:space="preserve">une </w:t>
      </w:r>
      <w:r w:rsidRPr="002108BA">
        <w:rPr>
          <w:rFonts w:ascii="Aptos" w:eastAsia="Aptos" w:hAnsi="Aptos" w:cs="Aptos"/>
          <w:b/>
          <w:bCs/>
        </w:rPr>
        <w:t>taille de modèle inférieure à 50 Mo</w:t>
      </w:r>
      <w:r w:rsidRPr="002108BA">
        <w:rPr>
          <w:rFonts w:ascii="Aptos" w:eastAsia="Aptos" w:hAnsi="Aptos" w:cs="Aptos"/>
        </w:rPr>
        <w:t>,</w:t>
      </w:r>
    </w:p>
    <w:p w14:paraId="22E30960" w14:textId="77777777" w:rsidR="002108BA" w:rsidRPr="002108BA" w:rsidRDefault="002108BA" w:rsidP="004E6B8E">
      <w:pPr>
        <w:numPr>
          <w:ilvl w:val="0"/>
          <w:numId w:val="48"/>
        </w:numPr>
        <w:spacing w:before="240" w:after="240"/>
        <w:jc w:val="both"/>
        <w:rPr>
          <w:rFonts w:ascii="Aptos" w:eastAsia="Aptos" w:hAnsi="Aptos" w:cs="Aptos"/>
        </w:rPr>
      </w:pPr>
      <w:r w:rsidRPr="002108BA">
        <w:rPr>
          <w:rFonts w:ascii="Aptos" w:eastAsia="Aptos" w:hAnsi="Aptos" w:cs="Aptos"/>
        </w:rPr>
        <w:t xml:space="preserve">une </w:t>
      </w:r>
      <w:r w:rsidRPr="002108BA">
        <w:rPr>
          <w:rFonts w:ascii="Aptos" w:eastAsia="Aptos" w:hAnsi="Aptos" w:cs="Aptos"/>
          <w:b/>
          <w:bCs/>
        </w:rPr>
        <w:t>variance des scores de validation croisée inférieure à 10 %</w:t>
      </w:r>
      <w:r w:rsidRPr="002108BA">
        <w:rPr>
          <w:rFonts w:ascii="Aptos" w:eastAsia="Aptos" w:hAnsi="Aptos" w:cs="Aptos"/>
        </w:rPr>
        <w:t xml:space="preserve"> pour assurer la stabilité.</w:t>
      </w:r>
    </w:p>
    <w:p w14:paraId="7AEB5D12"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Ces limites techniques ont guidé les choix d’hyperparamètres, en évitant par exemple les modèles trop profonds ou les ensembles trop massifs.</w:t>
      </w:r>
    </w:p>
    <w:p w14:paraId="325E7A65" w14:textId="176A20E8" w:rsidR="002108BA" w:rsidRPr="002108BA" w:rsidRDefault="002108BA" w:rsidP="004E6B8E">
      <w:pPr>
        <w:spacing w:before="240" w:after="240"/>
        <w:jc w:val="both"/>
        <w:rPr>
          <w:rFonts w:ascii="Aptos" w:eastAsia="Aptos" w:hAnsi="Aptos" w:cs="Aptos"/>
        </w:rPr>
      </w:pPr>
    </w:p>
    <w:p w14:paraId="6D8A3C18" w14:textId="5D7D2518" w:rsidR="002108BA" w:rsidRPr="002108BA" w:rsidRDefault="002108BA" w:rsidP="004E6B8E">
      <w:pPr>
        <w:pStyle w:val="Titre2"/>
        <w:numPr>
          <w:ilvl w:val="1"/>
          <w:numId w:val="42"/>
        </w:numPr>
        <w:jc w:val="both"/>
        <w:rPr>
          <w:rFonts w:ascii="Aptos" w:eastAsia="Aptos" w:hAnsi="Aptos" w:cs="Aptos"/>
        </w:rPr>
      </w:pPr>
      <w:bookmarkStart w:id="14" w:name="_Toc216178627"/>
      <w:r w:rsidRPr="002108BA">
        <w:rPr>
          <w:rFonts w:ascii="Aptos" w:eastAsia="Aptos" w:hAnsi="Aptos" w:cs="Aptos"/>
        </w:rPr>
        <w:t>Métriques principales et secondaires</w:t>
      </w:r>
      <w:bookmarkEnd w:id="14"/>
    </w:p>
    <w:p w14:paraId="6B3068E4"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Les performances ont été évaluées avec plusieurs métriques complémentaires.</w:t>
      </w:r>
    </w:p>
    <w:p w14:paraId="3B34DC8D"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Les </w:t>
      </w:r>
      <w:r w:rsidRPr="002108BA">
        <w:rPr>
          <w:rFonts w:ascii="Aptos" w:eastAsia="Aptos" w:hAnsi="Aptos" w:cs="Aptos"/>
          <w:b/>
          <w:bCs/>
        </w:rPr>
        <w:t>métriques principales</w:t>
      </w:r>
      <w:r w:rsidRPr="002108BA">
        <w:rPr>
          <w:rFonts w:ascii="Aptos" w:eastAsia="Aptos" w:hAnsi="Aptos" w:cs="Aptos"/>
        </w:rPr>
        <w:t>, au cœur de la sélection du modèle final, sont :</w:t>
      </w:r>
    </w:p>
    <w:p w14:paraId="75FDF273" w14:textId="77777777" w:rsidR="002108BA" w:rsidRPr="002108BA" w:rsidRDefault="002108BA" w:rsidP="004E6B8E">
      <w:pPr>
        <w:numPr>
          <w:ilvl w:val="0"/>
          <w:numId w:val="49"/>
        </w:num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b/>
          <w:bCs/>
        </w:rPr>
        <w:t>RMSE</w:t>
      </w:r>
      <w:r w:rsidRPr="002108BA">
        <w:rPr>
          <w:rFonts w:ascii="Aptos" w:eastAsia="Aptos" w:hAnsi="Aptos" w:cs="Aptos"/>
        </w:rPr>
        <w:t>, métrique prioritaire, car elle pénalise davantage les prédictions comportant de gros écarts ;</w:t>
      </w:r>
    </w:p>
    <w:p w14:paraId="2A4B0ED4" w14:textId="77777777" w:rsidR="002108BA" w:rsidRPr="002108BA" w:rsidRDefault="002108BA" w:rsidP="004E6B8E">
      <w:pPr>
        <w:numPr>
          <w:ilvl w:val="0"/>
          <w:numId w:val="49"/>
        </w:num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b/>
          <w:bCs/>
        </w:rPr>
        <w:t>R²</w:t>
      </w:r>
      <w:r w:rsidRPr="002108BA">
        <w:rPr>
          <w:rFonts w:ascii="Aptos" w:eastAsia="Aptos" w:hAnsi="Aptos" w:cs="Aptos"/>
        </w:rPr>
        <w:t>, indiquant la proportion de variance expliquée ;</w:t>
      </w:r>
    </w:p>
    <w:p w14:paraId="1C84A7F8" w14:textId="77777777" w:rsidR="002108BA" w:rsidRPr="002108BA" w:rsidRDefault="002108BA" w:rsidP="004E6B8E">
      <w:pPr>
        <w:numPr>
          <w:ilvl w:val="0"/>
          <w:numId w:val="49"/>
        </w:numPr>
        <w:spacing w:before="240" w:after="240"/>
        <w:jc w:val="both"/>
        <w:rPr>
          <w:rFonts w:ascii="Aptos" w:eastAsia="Aptos" w:hAnsi="Aptos" w:cs="Aptos"/>
        </w:rPr>
      </w:pPr>
      <w:r w:rsidRPr="002108BA">
        <w:rPr>
          <w:rFonts w:ascii="Aptos" w:eastAsia="Aptos" w:hAnsi="Aptos" w:cs="Aptos"/>
        </w:rPr>
        <w:t xml:space="preserve">le </w:t>
      </w:r>
      <w:r w:rsidRPr="002108BA">
        <w:rPr>
          <w:rFonts w:ascii="Aptos" w:eastAsia="Aptos" w:hAnsi="Aptos" w:cs="Aptos"/>
          <w:b/>
          <w:bCs/>
        </w:rPr>
        <w:t>MAE</w:t>
      </w:r>
      <w:r w:rsidRPr="002108BA">
        <w:rPr>
          <w:rFonts w:ascii="Aptos" w:eastAsia="Aptos" w:hAnsi="Aptos" w:cs="Aptos"/>
        </w:rPr>
        <w:t>, représentant l’erreur moyenne absolue et facilement interprétable en dollars.</w:t>
      </w:r>
    </w:p>
    <w:p w14:paraId="282C9D7A"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En complément, plusieurs </w:t>
      </w:r>
      <w:r w:rsidRPr="002108BA">
        <w:rPr>
          <w:rFonts w:ascii="Aptos" w:eastAsia="Aptos" w:hAnsi="Aptos" w:cs="Aptos"/>
          <w:b/>
          <w:bCs/>
        </w:rPr>
        <w:t>métriques secondaires</w:t>
      </w:r>
      <w:r w:rsidRPr="002108BA">
        <w:rPr>
          <w:rFonts w:ascii="Aptos" w:eastAsia="Aptos" w:hAnsi="Aptos" w:cs="Aptos"/>
        </w:rPr>
        <w:t xml:space="preserve"> ont été utilisées pour affiner l’analyse :</w:t>
      </w:r>
    </w:p>
    <w:p w14:paraId="52A216A1" w14:textId="77777777" w:rsidR="002108BA" w:rsidRPr="002108BA" w:rsidRDefault="002108BA" w:rsidP="004E6B8E">
      <w:pPr>
        <w:numPr>
          <w:ilvl w:val="0"/>
          <w:numId w:val="50"/>
        </w:numPr>
        <w:spacing w:before="240" w:after="240"/>
        <w:jc w:val="both"/>
        <w:rPr>
          <w:rFonts w:ascii="Aptos" w:eastAsia="Aptos" w:hAnsi="Aptos" w:cs="Aptos"/>
        </w:rPr>
      </w:pPr>
      <w:r w:rsidRPr="002108BA">
        <w:rPr>
          <w:rFonts w:ascii="Aptos" w:eastAsia="Aptos" w:hAnsi="Aptos" w:cs="Aptos"/>
        </w:rPr>
        <w:t xml:space="preserve">la </w:t>
      </w:r>
      <w:r w:rsidRPr="002108BA">
        <w:rPr>
          <w:rFonts w:ascii="Aptos" w:eastAsia="Aptos" w:hAnsi="Aptos" w:cs="Aptos"/>
          <w:b/>
          <w:bCs/>
        </w:rPr>
        <w:t>variance des scores en validation croisée</w:t>
      </w:r>
      <w:r w:rsidRPr="002108BA">
        <w:rPr>
          <w:rFonts w:ascii="Aptos" w:eastAsia="Aptos" w:hAnsi="Aptos" w:cs="Aptos"/>
        </w:rPr>
        <w:t>, pour mesurer la stabilité du modèle ;</w:t>
      </w:r>
    </w:p>
    <w:p w14:paraId="2F4AF901" w14:textId="77777777" w:rsidR="002108BA" w:rsidRPr="002108BA" w:rsidRDefault="002108BA" w:rsidP="004E6B8E">
      <w:pPr>
        <w:numPr>
          <w:ilvl w:val="0"/>
          <w:numId w:val="50"/>
        </w:numPr>
        <w:spacing w:before="240" w:after="240"/>
        <w:jc w:val="both"/>
        <w:rPr>
          <w:rFonts w:ascii="Aptos" w:eastAsia="Aptos" w:hAnsi="Aptos" w:cs="Aptos"/>
        </w:rPr>
      </w:pPr>
      <w:r w:rsidRPr="002108BA">
        <w:rPr>
          <w:rFonts w:ascii="Aptos" w:eastAsia="Aptos" w:hAnsi="Aptos" w:cs="Aptos"/>
        </w:rPr>
        <w:lastRenderedPageBreak/>
        <w:t xml:space="preserve">les </w:t>
      </w:r>
      <w:r w:rsidRPr="002108BA">
        <w:rPr>
          <w:rFonts w:ascii="Aptos" w:eastAsia="Aptos" w:hAnsi="Aptos" w:cs="Aptos"/>
          <w:b/>
          <w:bCs/>
        </w:rPr>
        <w:t>courbes d’apprentissage</w:t>
      </w:r>
      <w:r w:rsidRPr="002108BA">
        <w:rPr>
          <w:rFonts w:ascii="Aptos" w:eastAsia="Aptos" w:hAnsi="Aptos" w:cs="Aptos"/>
        </w:rPr>
        <w:t>, identifiant surapprentissage ou sous-apprentissage ;</w:t>
      </w:r>
    </w:p>
    <w:p w14:paraId="6A3F5F05" w14:textId="77777777" w:rsidR="002108BA" w:rsidRPr="002108BA" w:rsidRDefault="002108BA" w:rsidP="004E6B8E">
      <w:pPr>
        <w:numPr>
          <w:ilvl w:val="0"/>
          <w:numId w:val="50"/>
        </w:numPr>
        <w:spacing w:before="240" w:after="240"/>
        <w:jc w:val="both"/>
        <w:rPr>
          <w:rFonts w:ascii="Aptos" w:eastAsia="Aptos" w:hAnsi="Aptos" w:cs="Aptos"/>
        </w:rPr>
      </w:pPr>
      <w:r w:rsidRPr="002108BA">
        <w:rPr>
          <w:rFonts w:ascii="Aptos" w:eastAsia="Aptos" w:hAnsi="Aptos" w:cs="Aptos"/>
        </w:rPr>
        <w:t>l’</w:t>
      </w:r>
      <w:r w:rsidRPr="002108BA">
        <w:rPr>
          <w:rFonts w:ascii="Aptos" w:eastAsia="Aptos" w:hAnsi="Aptos" w:cs="Aptos"/>
          <w:b/>
          <w:bCs/>
        </w:rPr>
        <w:t>analyse des erreurs extrêmes</w:t>
      </w:r>
      <w:r w:rsidRPr="002108BA">
        <w:rPr>
          <w:rFonts w:ascii="Aptos" w:eastAsia="Aptos" w:hAnsi="Aptos" w:cs="Aptos"/>
        </w:rPr>
        <w:t>, utile pour comprendre les situations où le modèle performe mal ;</w:t>
      </w:r>
    </w:p>
    <w:p w14:paraId="1C2D43D8" w14:textId="77777777" w:rsidR="002108BA" w:rsidRPr="002108BA" w:rsidRDefault="002108BA" w:rsidP="004E6B8E">
      <w:pPr>
        <w:numPr>
          <w:ilvl w:val="0"/>
          <w:numId w:val="50"/>
        </w:numPr>
        <w:spacing w:before="240" w:after="240"/>
        <w:jc w:val="both"/>
        <w:rPr>
          <w:rFonts w:ascii="Aptos" w:eastAsia="Aptos" w:hAnsi="Aptos" w:cs="Aptos"/>
        </w:rPr>
      </w:pPr>
      <w:r w:rsidRPr="002108BA">
        <w:rPr>
          <w:rFonts w:ascii="Aptos" w:eastAsia="Aptos" w:hAnsi="Aptos" w:cs="Aptos"/>
        </w:rPr>
        <w:t xml:space="preserve">enfin, le </w:t>
      </w:r>
      <w:r w:rsidRPr="002108BA">
        <w:rPr>
          <w:rFonts w:ascii="Aptos" w:eastAsia="Aptos" w:hAnsi="Aptos" w:cs="Aptos"/>
          <w:b/>
          <w:bCs/>
        </w:rPr>
        <w:t>temps d’inférence (time to predict)</w:t>
      </w:r>
      <w:r w:rsidRPr="002108BA">
        <w:rPr>
          <w:rFonts w:ascii="Aptos" w:eastAsia="Aptos" w:hAnsi="Aptos" w:cs="Aptos"/>
        </w:rPr>
        <w:t>, important pour un usage en contexte réel.</w:t>
      </w:r>
    </w:p>
    <w:p w14:paraId="0F908712" w14:textId="379F60BB" w:rsidR="002108BA" w:rsidRPr="002108BA" w:rsidRDefault="002108BA" w:rsidP="004E6B8E">
      <w:pPr>
        <w:spacing w:before="240" w:after="240"/>
        <w:jc w:val="both"/>
        <w:rPr>
          <w:rFonts w:ascii="Aptos" w:eastAsia="Aptos" w:hAnsi="Aptos" w:cs="Aptos"/>
        </w:rPr>
      </w:pPr>
    </w:p>
    <w:p w14:paraId="369A6999" w14:textId="784EB761" w:rsidR="002108BA" w:rsidRPr="002108BA" w:rsidRDefault="002108BA" w:rsidP="004E6B8E">
      <w:pPr>
        <w:pStyle w:val="Titre2"/>
        <w:numPr>
          <w:ilvl w:val="1"/>
          <w:numId w:val="42"/>
        </w:numPr>
        <w:jc w:val="both"/>
        <w:rPr>
          <w:rFonts w:ascii="Aptos" w:eastAsia="Aptos" w:hAnsi="Aptos" w:cs="Aptos"/>
        </w:rPr>
      </w:pPr>
      <w:bookmarkStart w:id="15" w:name="_Toc216178628"/>
      <w:r w:rsidRPr="002108BA">
        <w:rPr>
          <w:rFonts w:ascii="Aptos" w:eastAsia="Aptos" w:hAnsi="Aptos" w:cs="Aptos"/>
        </w:rPr>
        <w:t>Évaluation finale et analyse critique</w:t>
      </w:r>
      <w:bookmarkEnd w:id="15"/>
    </w:p>
    <w:p w14:paraId="5CD1E4ED"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Lors de l’évaluation finale sur le jeu de test, les modèles ont confirmé les tendances observées en validation croisée. Le </w:t>
      </w:r>
      <w:r w:rsidRPr="002108BA">
        <w:rPr>
          <w:rFonts w:ascii="Aptos" w:eastAsia="Aptos" w:hAnsi="Aptos" w:cs="Aptos"/>
          <w:i/>
          <w:iCs/>
        </w:rPr>
        <w:t>Gradient Boosting</w:t>
      </w:r>
      <w:r w:rsidRPr="002108BA">
        <w:rPr>
          <w:rFonts w:ascii="Aptos" w:eastAsia="Aptos" w:hAnsi="Aptos" w:cs="Aptos"/>
        </w:rPr>
        <w:t xml:space="preserve"> a atteint une performance stable avec un </w:t>
      </w:r>
      <w:r w:rsidRPr="002108BA">
        <w:rPr>
          <w:rFonts w:ascii="Aptos" w:eastAsia="Aptos" w:hAnsi="Aptos" w:cs="Aptos"/>
          <w:b/>
          <w:bCs/>
        </w:rPr>
        <w:t>R² ≈ 0.927</w:t>
      </w:r>
      <w:r w:rsidRPr="002108BA">
        <w:rPr>
          <w:rFonts w:ascii="Aptos" w:eastAsia="Aptos" w:hAnsi="Aptos" w:cs="Aptos"/>
        </w:rPr>
        <w:t xml:space="preserve">, démontrant une excellente capacité à capturer les interactions complexes entre variables. Le modèle </w:t>
      </w:r>
      <w:r w:rsidRPr="002108BA">
        <w:rPr>
          <w:rFonts w:ascii="Aptos" w:eastAsia="Aptos" w:hAnsi="Aptos" w:cs="Aptos"/>
          <w:i/>
          <w:iCs/>
        </w:rPr>
        <w:t>Lasso</w:t>
      </w:r>
      <w:r w:rsidRPr="002108BA">
        <w:rPr>
          <w:rFonts w:ascii="Aptos" w:eastAsia="Aptos" w:hAnsi="Aptos" w:cs="Aptos"/>
        </w:rPr>
        <w:t xml:space="preserve"> combiné à la sélection de variables par </w:t>
      </w:r>
      <w:r w:rsidRPr="002108BA">
        <w:rPr>
          <w:rFonts w:ascii="Aptos" w:eastAsia="Aptos" w:hAnsi="Aptos" w:cs="Aptos"/>
          <w:b/>
          <w:bCs/>
        </w:rPr>
        <w:t>Mutual Information</w:t>
      </w:r>
      <w:r w:rsidRPr="002108BA">
        <w:rPr>
          <w:rFonts w:ascii="Aptos" w:eastAsia="Aptos" w:hAnsi="Aptos" w:cs="Aptos"/>
        </w:rPr>
        <w:t xml:space="preserve"> a obtenu la meilleure performance avec un </w:t>
      </w:r>
      <w:r w:rsidRPr="002108BA">
        <w:rPr>
          <w:rFonts w:ascii="Aptos" w:eastAsia="Aptos" w:hAnsi="Aptos" w:cs="Aptos"/>
          <w:b/>
          <w:bCs/>
        </w:rPr>
        <w:t>R² ≈ 0.9304</w:t>
      </w:r>
      <w:r w:rsidRPr="002108BA">
        <w:rPr>
          <w:rFonts w:ascii="Aptos" w:eastAsia="Aptos" w:hAnsi="Aptos" w:cs="Aptos"/>
        </w:rPr>
        <w:t xml:space="preserve">, bien qu’il soit beaucoup plus simple structurellement. Le </w:t>
      </w:r>
      <w:r w:rsidRPr="002108BA">
        <w:rPr>
          <w:rFonts w:ascii="Aptos" w:eastAsia="Aptos" w:hAnsi="Aptos" w:cs="Aptos"/>
          <w:i/>
          <w:iCs/>
        </w:rPr>
        <w:t>Random Forest</w:t>
      </w:r>
      <w:r w:rsidRPr="002108BA">
        <w:rPr>
          <w:rFonts w:ascii="Aptos" w:eastAsia="Aptos" w:hAnsi="Aptos" w:cs="Aptos"/>
        </w:rPr>
        <w:t>, tout en restant performant (</w:t>
      </w:r>
      <w:r w:rsidRPr="002108BA">
        <w:rPr>
          <w:rFonts w:ascii="Aptos" w:eastAsia="Aptos" w:hAnsi="Aptos" w:cs="Aptos"/>
          <w:b/>
          <w:bCs/>
        </w:rPr>
        <w:t>R² ≈ 0.922</w:t>
      </w:r>
      <w:r w:rsidRPr="002108BA">
        <w:rPr>
          <w:rFonts w:ascii="Aptos" w:eastAsia="Aptos" w:hAnsi="Aptos" w:cs="Aptos"/>
        </w:rPr>
        <w:t>), a montré une variance plus élevée et une tendance à légèrement sous-performer par rapport aux deux modèles précédents.</w:t>
      </w:r>
    </w:p>
    <w:p w14:paraId="7B4849D6"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 xml:space="preserve">L’interprétation globale met en lumière que les modèles linéaires régularisés sont étonnamment efficaces, offrant un excellent compromis entre précision, stabilité et interprétabilité. Le </w:t>
      </w:r>
      <w:r w:rsidRPr="002108BA">
        <w:rPr>
          <w:rFonts w:ascii="Aptos" w:eastAsia="Aptos" w:hAnsi="Aptos" w:cs="Aptos"/>
          <w:i/>
          <w:iCs/>
        </w:rPr>
        <w:t>Gradient Boosting</w:t>
      </w:r>
      <w:r w:rsidRPr="002108BA">
        <w:rPr>
          <w:rFonts w:ascii="Aptos" w:eastAsia="Aptos" w:hAnsi="Aptos" w:cs="Aptos"/>
        </w:rPr>
        <w:t xml:space="preserve"> se distingue comme l’un des meilleurs choix pour une performance brute optimale, car il gère très bien les non-linéarités et les cas atypiques. En revanche, le </w:t>
      </w:r>
      <w:r w:rsidRPr="002108BA">
        <w:rPr>
          <w:rFonts w:ascii="Aptos" w:eastAsia="Aptos" w:hAnsi="Aptos" w:cs="Aptos"/>
          <w:i/>
          <w:iCs/>
        </w:rPr>
        <w:t>Lasso</w:t>
      </w:r>
      <w:r w:rsidRPr="002108BA">
        <w:rPr>
          <w:rFonts w:ascii="Aptos" w:eastAsia="Aptos" w:hAnsi="Aptos" w:cs="Aptos"/>
        </w:rPr>
        <w:t>, lorsqu’il est combiné à une sélection rigoureuse des variables, constitue une solution particulièrement attrayante, car il est léger, très explicable, facile à déployer et pourtant extrêmement performant.</w:t>
      </w:r>
    </w:p>
    <w:p w14:paraId="1F458C9B" w14:textId="77777777" w:rsidR="002108BA" w:rsidRPr="002108BA" w:rsidRDefault="002108BA" w:rsidP="004E6B8E">
      <w:pPr>
        <w:spacing w:before="240" w:after="240"/>
        <w:jc w:val="both"/>
        <w:rPr>
          <w:rFonts w:ascii="Aptos" w:eastAsia="Aptos" w:hAnsi="Aptos" w:cs="Aptos"/>
        </w:rPr>
      </w:pPr>
      <w:r w:rsidRPr="002108BA">
        <w:rPr>
          <w:rFonts w:ascii="Aptos" w:eastAsia="Aptos" w:hAnsi="Aptos" w:cs="Aptos"/>
        </w:rPr>
        <w:t>La recommandation finale dépend donc du contexte d’utilisation :</w:t>
      </w:r>
    </w:p>
    <w:p w14:paraId="4A2FE582" w14:textId="77777777" w:rsidR="002108BA" w:rsidRPr="002108BA" w:rsidRDefault="002108BA" w:rsidP="004E6B8E">
      <w:pPr>
        <w:numPr>
          <w:ilvl w:val="0"/>
          <w:numId w:val="51"/>
        </w:numPr>
        <w:spacing w:before="240" w:after="240"/>
        <w:jc w:val="both"/>
        <w:rPr>
          <w:rFonts w:ascii="Aptos" w:eastAsia="Aptos" w:hAnsi="Aptos" w:cs="Aptos"/>
        </w:rPr>
      </w:pPr>
      <w:r w:rsidRPr="002108BA">
        <w:rPr>
          <w:rFonts w:ascii="Aptos" w:eastAsia="Aptos" w:hAnsi="Aptos" w:cs="Aptos"/>
          <w:b/>
          <w:bCs/>
        </w:rPr>
        <w:t>Si la priorité est la performance maximale</w:t>
      </w:r>
      <w:r w:rsidRPr="002108BA">
        <w:rPr>
          <w:rFonts w:ascii="Aptos" w:eastAsia="Aptos" w:hAnsi="Aptos" w:cs="Aptos"/>
        </w:rPr>
        <w:t xml:space="preserve">, le modèle recommandé est le </w:t>
      </w:r>
      <w:r w:rsidRPr="002108BA">
        <w:rPr>
          <w:rFonts w:ascii="Aptos" w:eastAsia="Aptos" w:hAnsi="Aptos" w:cs="Aptos"/>
          <w:b/>
          <w:bCs/>
        </w:rPr>
        <w:t>Gradient Boosting</w:t>
      </w:r>
      <w:r w:rsidRPr="002108BA">
        <w:rPr>
          <w:rFonts w:ascii="Aptos" w:eastAsia="Aptos" w:hAnsi="Aptos" w:cs="Aptos"/>
        </w:rPr>
        <w:t>.</w:t>
      </w:r>
    </w:p>
    <w:p w14:paraId="2A8485D8" w14:textId="77777777" w:rsidR="002108BA" w:rsidRPr="002108BA" w:rsidRDefault="002108BA" w:rsidP="004E6B8E">
      <w:pPr>
        <w:numPr>
          <w:ilvl w:val="0"/>
          <w:numId w:val="51"/>
        </w:numPr>
        <w:spacing w:before="240" w:after="240"/>
        <w:jc w:val="both"/>
        <w:rPr>
          <w:rFonts w:ascii="Aptos" w:eastAsia="Aptos" w:hAnsi="Aptos" w:cs="Aptos"/>
        </w:rPr>
      </w:pPr>
      <w:r w:rsidRPr="002108BA">
        <w:rPr>
          <w:rFonts w:ascii="Aptos" w:eastAsia="Aptos" w:hAnsi="Aptos" w:cs="Aptos"/>
          <w:b/>
          <w:bCs/>
        </w:rPr>
        <w:t>Si la priorité est la simplicité, la transparence et la rapidité de déploiement</w:t>
      </w:r>
      <w:r w:rsidRPr="002108BA">
        <w:rPr>
          <w:rFonts w:ascii="Aptos" w:eastAsia="Aptos" w:hAnsi="Aptos" w:cs="Aptos"/>
        </w:rPr>
        <w:t xml:space="preserve">, le meilleur choix est le </w:t>
      </w:r>
      <w:r w:rsidRPr="002108BA">
        <w:rPr>
          <w:rFonts w:ascii="Aptos" w:eastAsia="Aptos" w:hAnsi="Aptos" w:cs="Aptos"/>
          <w:b/>
          <w:bCs/>
        </w:rPr>
        <w:t>Lasso + Mutual Information</w:t>
      </w:r>
      <w:r w:rsidRPr="002108BA">
        <w:rPr>
          <w:rFonts w:ascii="Aptos" w:eastAsia="Aptos" w:hAnsi="Aptos" w:cs="Aptos"/>
        </w:rPr>
        <w:t>, qui nécessite moins de ressources tout en offrant une performance légèrement supérieure.</w:t>
      </w:r>
    </w:p>
    <w:p w14:paraId="5AA59242" w14:textId="77777777" w:rsidR="00273D4E" w:rsidRDefault="00273D4E" w:rsidP="004E6B8E">
      <w:pPr>
        <w:spacing w:before="240" w:after="240"/>
        <w:jc w:val="both"/>
        <w:rPr>
          <w:rFonts w:ascii="Aptos" w:eastAsia="Aptos" w:hAnsi="Aptos" w:cs="Aptos"/>
        </w:rPr>
      </w:pPr>
    </w:p>
    <w:p w14:paraId="6BB28A3E" w14:textId="77777777" w:rsidR="009D409E" w:rsidRDefault="009D409E" w:rsidP="004E6B8E">
      <w:pPr>
        <w:spacing w:before="240" w:after="240"/>
        <w:jc w:val="both"/>
        <w:rPr>
          <w:rFonts w:ascii="Aptos" w:eastAsia="Aptos" w:hAnsi="Aptos" w:cs="Aptos"/>
        </w:rPr>
      </w:pPr>
    </w:p>
    <w:p w14:paraId="741817EA" w14:textId="47C22713" w:rsidR="004B652B" w:rsidRPr="00CE454C" w:rsidRDefault="00CE454C" w:rsidP="004E6B8E">
      <w:pPr>
        <w:pStyle w:val="Titre1"/>
        <w:numPr>
          <w:ilvl w:val="0"/>
          <w:numId w:val="42"/>
        </w:numPr>
        <w:jc w:val="both"/>
      </w:pPr>
      <w:bookmarkStart w:id="16" w:name="_Toc216178629"/>
      <w:r w:rsidRPr="00CE454C">
        <w:t>Déploiement</w:t>
      </w:r>
      <w:bookmarkEnd w:id="16"/>
    </w:p>
    <w:p w14:paraId="490057EC"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Événements Pro Inc. est une entreprise américaine spécialisée dans l'organisation d'événements de toutes tailles et de toutes natures : concerts, conférences professionnelles, festivals, mariages haut de gamme, soirées corporatives, galas et lancements de produits. Cette diversité constitue l’un des atouts majeurs de la compagnie, puisqu’elle lui permet de répondre à un large éventail de clients, qu’ils soient institutionnels, corporatifs ou particuliers. Elle dispose d’un réseau d’intervenants vaste, allant des traiteurs aux équipes techniques audiovisuelles, en passant par des fournisseurs spécialisés en sécurité, logistique, installation de scènes, décoration ou encore gestion d’artistes.</w:t>
      </w:r>
    </w:p>
    <w:p w14:paraId="2D39C59D"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Cependant, ce positionnement diversifié complexifie énormément la gestion budgétaire, un enjeu central dans l'industrie événementielle. Chaque événement est unique et présente des contraintes particulières. Les coûts varient de manière non linéaire en fonction d’un grand nombre de paramètres : type d’événement, taille de la salle, localisation, saison, affluence prévue, dépenses marketing, nombre de prestataires à mobiliser, licences administratives, conditions météorologiques, sécurité, etc. La multiplicité et l’interdépendance de ces variables rendent la prévision budgétaire particulièrement difficile pour les équipes de gestion.</w:t>
      </w:r>
    </w:p>
    <w:p w14:paraId="1C5EF074"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 xml:space="preserve">Dans ce contexte, l’entreprise souhaite intégrer l’IA afin d’optimiser ses décisions, réduire les risques financiers, automatiser certaines estimations et améliorer la performance globale de ses opérations. Le projet décrit ici consiste à développer un </w:t>
      </w:r>
      <w:r w:rsidRPr="004A43B4">
        <w:rPr>
          <w:rFonts w:ascii="Aptos" w:eastAsia="Aptos" w:hAnsi="Aptos" w:cs="Aptos"/>
          <w:b/>
          <w:bCs/>
        </w:rPr>
        <w:t>modèle prédictif</w:t>
      </w:r>
      <w:r w:rsidRPr="004A43B4">
        <w:rPr>
          <w:rFonts w:ascii="Aptos" w:eastAsia="Aptos" w:hAnsi="Aptos" w:cs="Aptos"/>
        </w:rPr>
        <w:t xml:space="preserve"> permettant d’estimer l’achalandage d’un événement à partir de données clés, puis à </w:t>
      </w:r>
      <w:r w:rsidRPr="004A43B4">
        <w:rPr>
          <w:rFonts w:ascii="Aptos" w:eastAsia="Aptos" w:hAnsi="Aptos" w:cs="Aptos"/>
          <w:b/>
          <w:bCs/>
        </w:rPr>
        <w:t>déployer ce modèle sous forme d’API accessible publiquement</w:t>
      </w:r>
      <w:r w:rsidRPr="004A43B4">
        <w:rPr>
          <w:rFonts w:ascii="Aptos" w:eastAsia="Aptos" w:hAnsi="Aptos" w:cs="Aptos"/>
        </w:rPr>
        <w:t xml:space="preserve"> via Google Cloud Run.</w:t>
      </w:r>
      <w:r w:rsidRPr="004A43B4">
        <w:rPr>
          <w:rFonts w:ascii="Aptos" w:eastAsia="Aptos" w:hAnsi="Aptos" w:cs="Aptos"/>
        </w:rPr>
        <w:br/>
        <w:t>L'objectif final est d'offrir une solution robuste, accessible, conteneurisée, documentée et facilement intégrable en production.</w:t>
      </w:r>
    </w:p>
    <w:p w14:paraId="013B5282" w14:textId="41E87315" w:rsidR="004A43B4" w:rsidRPr="004A43B4" w:rsidRDefault="004A43B4" w:rsidP="004E6B8E">
      <w:pPr>
        <w:spacing w:before="240" w:after="240"/>
        <w:jc w:val="both"/>
        <w:rPr>
          <w:rFonts w:ascii="Aptos" w:eastAsia="Aptos" w:hAnsi="Aptos" w:cs="Aptos"/>
          <w:sz w:val="8"/>
          <w:szCs w:val="8"/>
        </w:rPr>
      </w:pPr>
    </w:p>
    <w:p w14:paraId="5BD8F9D3" w14:textId="7B875C97" w:rsidR="004A43B4" w:rsidRPr="004A43B4" w:rsidRDefault="004A43B4" w:rsidP="004E6B8E">
      <w:pPr>
        <w:pStyle w:val="Titre2"/>
        <w:numPr>
          <w:ilvl w:val="1"/>
          <w:numId w:val="42"/>
        </w:numPr>
        <w:jc w:val="both"/>
      </w:pPr>
      <w:bookmarkStart w:id="17" w:name="_Toc216178630"/>
      <w:r w:rsidRPr="004A43B4">
        <w:t>Exécution locale de l’API</w:t>
      </w:r>
      <w:bookmarkEnd w:id="17"/>
    </w:p>
    <w:p w14:paraId="2DF50120"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Cette section explique comment exécuter localement l’API FastAPI développée pour la prédiction du budget événementiel. La solution est conçue pour être simple à exécuter, à condition d'avoir les outils de développement essentiels installés sur votre machine.</w:t>
      </w:r>
    </w:p>
    <w:p w14:paraId="2B38F607" w14:textId="12F80E56"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Pré-requis techniques</w:t>
      </w:r>
    </w:p>
    <w:p w14:paraId="4343365F"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lastRenderedPageBreak/>
        <w:t>Avant de lancer l’API, vous devez avoir installé les éléments suivants :</w:t>
      </w:r>
    </w:p>
    <w:p w14:paraId="0489AD76" w14:textId="77777777" w:rsidR="004A43B4" w:rsidRPr="004A43B4" w:rsidRDefault="004A43B4" w:rsidP="004E6B8E">
      <w:pPr>
        <w:numPr>
          <w:ilvl w:val="0"/>
          <w:numId w:val="28"/>
        </w:numPr>
        <w:spacing w:before="240" w:after="240"/>
        <w:jc w:val="both"/>
        <w:rPr>
          <w:rFonts w:ascii="Aptos" w:eastAsia="Aptos" w:hAnsi="Aptos" w:cs="Aptos"/>
        </w:rPr>
      </w:pPr>
      <w:r w:rsidRPr="004A43B4">
        <w:rPr>
          <w:rFonts w:ascii="Aptos" w:eastAsia="Aptos" w:hAnsi="Aptos" w:cs="Aptos"/>
          <w:b/>
          <w:bCs/>
        </w:rPr>
        <w:t>Python 3.9+</w:t>
      </w:r>
    </w:p>
    <w:p w14:paraId="30D03E44" w14:textId="77777777" w:rsidR="004A43B4" w:rsidRPr="004A43B4" w:rsidRDefault="004A43B4" w:rsidP="004E6B8E">
      <w:pPr>
        <w:numPr>
          <w:ilvl w:val="0"/>
          <w:numId w:val="28"/>
        </w:numPr>
        <w:spacing w:before="240" w:after="240"/>
        <w:jc w:val="both"/>
        <w:rPr>
          <w:rFonts w:ascii="Aptos" w:eastAsia="Aptos" w:hAnsi="Aptos" w:cs="Aptos"/>
        </w:rPr>
      </w:pPr>
      <w:r w:rsidRPr="004A43B4">
        <w:rPr>
          <w:rFonts w:ascii="Aptos" w:eastAsia="Aptos" w:hAnsi="Aptos" w:cs="Aptos"/>
          <w:b/>
          <w:bCs/>
        </w:rPr>
        <w:t>pip</w:t>
      </w:r>
      <w:r w:rsidRPr="004A43B4">
        <w:rPr>
          <w:rFonts w:ascii="Aptos" w:eastAsia="Aptos" w:hAnsi="Aptos" w:cs="Aptos"/>
        </w:rPr>
        <w:t xml:space="preserve"> (gestionnaire de packages Python)</w:t>
      </w:r>
    </w:p>
    <w:p w14:paraId="3FF18B99" w14:textId="77777777" w:rsidR="004A43B4" w:rsidRPr="004A43B4" w:rsidRDefault="004A43B4" w:rsidP="004E6B8E">
      <w:pPr>
        <w:numPr>
          <w:ilvl w:val="0"/>
          <w:numId w:val="28"/>
        </w:numPr>
        <w:spacing w:before="240" w:after="240"/>
        <w:jc w:val="both"/>
        <w:rPr>
          <w:rFonts w:ascii="Aptos" w:eastAsia="Aptos" w:hAnsi="Aptos" w:cs="Aptos"/>
        </w:rPr>
      </w:pPr>
      <w:r w:rsidRPr="004A43B4">
        <w:rPr>
          <w:rFonts w:ascii="Aptos" w:eastAsia="Aptos" w:hAnsi="Aptos" w:cs="Aptos"/>
          <w:b/>
          <w:bCs/>
        </w:rPr>
        <w:t>Git</w:t>
      </w:r>
      <w:r w:rsidRPr="004A43B4">
        <w:rPr>
          <w:rFonts w:ascii="Aptos" w:eastAsia="Aptos" w:hAnsi="Aptos" w:cs="Aptos"/>
        </w:rPr>
        <w:t xml:space="preserve"> (optionnel, mais recommandé pour cloner le projet)</w:t>
      </w:r>
    </w:p>
    <w:p w14:paraId="30853EB4" w14:textId="77777777" w:rsidR="004A43B4" w:rsidRPr="00E959A6" w:rsidRDefault="004A43B4" w:rsidP="004E6B8E">
      <w:pPr>
        <w:numPr>
          <w:ilvl w:val="0"/>
          <w:numId w:val="28"/>
        </w:numPr>
        <w:spacing w:before="240" w:after="240"/>
        <w:jc w:val="both"/>
        <w:rPr>
          <w:rFonts w:ascii="Aptos" w:eastAsia="Aptos" w:hAnsi="Aptos" w:cs="Aptos"/>
          <w:lang w:val="en-US"/>
        </w:rPr>
      </w:pPr>
      <w:r w:rsidRPr="00E959A6">
        <w:rPr>
          <w:rFonts w:ascii="Aptos" w:eastAsia="Aptos" w:hAnsi="Aptos" w:cs="Aptos"/>
          <w:b/>
          <w:bCs/>
          <w:lang w:val="en-US"/>
        </w:rPr>
        <w:t xml:space="preserve">Un terminal </w:t>
      </w:r>
      <w:proofErr w:type="spellStart"/>
      <w:r w:rsidRPr="00E959A6">
        <w:rPr>
          <w:rFonts w:ascii="Aptos" w:eastAsia="Aptos" w:hAnsi="Aptos" w:cs="Aptos"/>
          <w:b/>
          <w:bCs/>
          <w:lang w:val="en-US"/>
        </w:rPr>
        <w:t>ou</w:t>
      </w:r>
      <w:proofErr w:type="spellEnd"/>
      <w:r w:rsidRPr="00E959A6">
        <w:rPr>
          <w:rFonts w:ascii="Aptos" w:eastAsia="Aptos" w:hAnsi="Aptos" w:cs="Aptos"/>
          <w:b/>
          <w:bCs/>
          <w:lang w:val="en-US"/>
        </w:rPr>
        <w:t xml:space="preserve"> PowerShell (Windows), bash (Linux/Mac)</w:t>
      </w:r>
    </w:p>
    <w:p w14:paraId="02C35C3B" w14:textId="2F6CD4A6"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Installation des dépendances</w:t>
      </w:r>
    </w:p>
    <w:p w14:paraId="1BB5F8EF"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Le projet inclut un fichier requirements.txt qui liste toutes les bibliothèques nécessaires.</w:t>
      </w:r>
      <w:r w:rsidRPr="004A43B4">
        <w:rPr>
          <w:rFonts w:ascii="Aptos" w:eastAsia="Aptos" w:hAnsi="Aptos" w:cs="Aptos"/>
        </w:rPr>
        <w:br/>
        <w:t>Après avoir téléchargé ou cloné le projet, naviguez dans le dossier racine et exécutez :</w:t>
      </w:r>
    </w:p>
    <w:p w14:paraId="2F1BB6D4"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pip install -r requirements.txt</w:t>
      </w:r>
    </w:p>
    <w:p w14:paraId="5541B0DD"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Cela installera notamment :</w:t>
      </w:r>
    </w:p>
    <w:p w14:paraId="542B03EC" w14:textId="77777777" w:rsidR="004A43B4" w:rsidRPr="004A43B4" w:rsidRDefault="004A43B4" w:rsidP="004E6B8E">
      <w:pPr>
        <w:numPr>
          <w:ilvl w:val="0"/>
          <w:numId w:val="29"/>
        </w:numPr>
        <w:spacing w:before="240" w:after="240"/>
        <w:jc w:val="both"/>
        <w:rPr>
          <w:rFonts w:ascii="Aptos" w:eastAsia="Aptos" w:hAnsi="Aptos" w:cs="Aptos"/>
        </w:rPr>
      </w:pPr>
      <w:r w:rsidRPr="004A43B4">
        <w:rPr>
          <w:rFonts w:ascii="Aptos" w:eastAsia="Aptos" w:hAnsi="Aptos" w:cs="Aptos"/>
        </w:rPr>
        <w:t>FastAPI</w:t>
      </w:r>
    </w:p>
    <w:p w14:paraId="11425552" w14:textId="77777777" w:rsidR="004A43B4" w:rsidRPr="004A43B4" w:rsidRDefault="004A43B4" w:rsidP="004E6B8E">
      <w:pPr>
        <w:numPr>
          <w:ilvl w:val="0"/>
          <w:numId w:val="29"/>
        </w:numPr>
        <w:spacing w:before="240" w:after="240"/>
        <w:jc w:val="both"/>
        <w:rPr>
          <w:rFonts w:ascii="Aptos" w:eastAsia="Aptos" w:hAnsi="Aptos" w:cs="Aptos"/>
        </w:rPr>
      </w:pPr>
      <w:r w:rsidRPr="004A43B4">
        <w:rPr>
          <w:rFonts w:ascii="Aptos" w:eastAsia="Aptos" w:hAnsi="Aptos" w:cs="Aptos"/>
        </w:rPr>
        <w:t>Uvicorn</w:t>
      </w:r>
    </w:p>
    <w:p w14:paraId="38CFE370" w14:textId="77777777" w:rsidR="004A43B4" w:rsidRPr="004A43B4" w:rsidRDefault="004A43B4" w:rsidP="004E6B8E">
      <w:pPr>
        <w:numPr>
          <w:ilvl w:val="0"/>
          <w:numId w:val="29"/>
        </w:numPr>
        <w:spacing w:before="240" w:after="240"/>
        <w:jc w:val="both"/>
        <w:rPr>
          <w:rFonts w:ascii="Aptos" w:eastAsia="Aptos" w:hAnsi="Aptos" w:cs="Aptos"/>
        </w:rPr>
      </w:pPr>
      <w:r w:rsidRPr="004A43B4">
        <w:rPr>
          <w:rFonts w:ascii="Aptos" w:eastAsia="Aptos" w:hAnsi="Aptos" w:cs="Aptos"/>
        </w:rPr>
        <w:t>Pandas</w:t>
      </w:r>
    </w:p>
    <w:p w14:paraId="1A54FF74" w14:textId="77777777" w:rsidR="004A43B4" w:rsidRPr="004A43B4" w:rsidRDefault="004A43B4" w:rsidP="004E6B8E">
      <w:pPr>
        <w:numPr>
          <w:ilvl w:val="0"/>
          <w:numId w:val="29"/>
        </w:numPr>
        <w:spacing w:before="240" w:after="240"/>
        <w:jc w:val="both"/>
        <w:rPr>
          <w:rFonts w:ascii="Aptos" w:eastAsia="Aptos" w:hAnsi="Aptos" w:cs="Aptos"/>
        </w:rPr>
      </w:pPr>
      <w:r w:rsidRPr="004A43B4">
        <w:rPr>
          <w:rFonts w:ascii="Aptos" w:eastAsia="Aptos" w:hAnsi="Aptos" w:cs="Aptos"/>
        </w:rPr>
        <w:t>Scikit-learn</w:t>
      </w:r>
    </w:p>
    <w:p w14:paraId="49D8CEB8" w14:textId="77777777" w:rsidR="004A43B4" w:rsidRPr="004A43B4" w:rsidRDefault="004A43B4" w:rsidP="004E6B8E">
      <w:pPr>
        <w:numPr>
          <w:ilvl w:val="0"/>
          <w:numId w:val="29"/>
        </w:numPr>
        <w:spacing w:before="240" w:after="240"/>
        <w:jc w:val="both"/>
        <w:rPr>
          <w:rFonts w:ascii="Aptos" w:eastAsia="Aptos" w:hAnsi="Aptos" w:cs="Aptos"/>
        </w:rPr>
      </w:pPr>
      <w:r w:rsidRPr="004A43B4">
        <w:rPr>
          <w:rFonts w:ascii="Aptos" w:eastAsia="Aptos" w:hAnsi="Aptos" w:cs="Aptos"/>
        </w:rPr>
        <w:t>Jinja2</w:t>
      </w:r>
    </w:p>
    <w:p w14:paraId="1D7F50EC"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Ainsi que les dépendances internes à votre modèle.</w:t>
      </w:r>
    </w:p>
    <w:p w14:paraId="38502CAD" w14:textId="2A2D99EE"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Lancer l’API en local</w:t>
      </w:r>
    </w:p>
    <w:p w14:paraId="76CEB280"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Une fois les dépendances installées, l’API peut être démarrée avec la commande :</w:t>
      </w:r>
    </w:p>
    <w:p w14:paraId="72A2C78A" w14:textId="77777777" w:rsidR="004A43B4" w:rsidRPr="00E959A6" w:rsidRDefault="004A43B4" w:rsidP="004E6B8E">
      <w:pPr>
        <w:spacing w:before="240" w:after="240"/>
        <w:jc w:val="both"/>
        <w:rPr>
          <w:rFonts w:ascii="Aptos" w:eastAsia="Aptos" w:hAnsi="Aptos" w:cs="Aptos"/>
          <w:i/>
          <w:iCs/>
          <w:lang w:val="en-US"/>
        </w:rPr>
      </w:pPr>
      <w:proofErr w:type="spellStart"/>
      <w:r w:rsidRPr="00E959A6">
        <w:rPr>
          <w:rFonts w:ascii="Aptos" w:eastAsia="Aptos" w:hAnsi="Aptos" w:cs="Aptos"/>
          <w:i/>
          <w:iCs/>
          <w:lang w:val="en-US"/>
        </w:rPr>
        <w:t>uvicorn</w:t>
      </w:r>
      <w:proofErr w:type="spellEnd"/>
      <w:r w:rsidRPr="00E959A6">
        <w:rPr>
          <w:rFonts w:ascii="Aptos" w:eastAsia="Aptos" w:hAnsi="Aptos" w:cs="Aptos"/>
          <w:i/>
          <w:iCs/>
          <w:lang w:val="en-US"/>
        </w:rPr>
        <w:t xml:space="preserve"> </w:t>
      </w:r>
      <w:proofErr w:type="spellStart"/>
      <w:proofErr w:type="gramStart"/>
      <w:r w:rsidRPr="00E959A6">
        <w:rPr>
          <w:rFonts w:ascii="Aptos" w:eastAsia="Aptos" w:hAnsi="Aptos" w:cs="Aptos"/>
          <w:i/>
          <w:iCs/>
          <w:lang w:val="en-US"/>
        </w:rPr>
        <w:t>app.main</w:t>
      </w:r>
      <w:proofErr w:type="gramEnd"/>
      <w:r w:rsidRPr="00E959A6">
        <w:rPr>
          <w:rFonts w:ascii="Aptos" w:eastAsia="Aptos" w:hAnsi="Aptos" w:cs="Aptos"/>
          <w:i/>
          <w:iCs/>
          <w:lang w:val="en-US"/>
        </w:rPr>
        <w:t>:app</w:t>
      </w:r>
      <w:proofErr w:type="spellEnd"/>
      <w:r w:rsidRPr="00E959A6">
        <w:rPr>
          <w:rFonts w:ascii="Aptos" w:eastAsia="Aptos" w:hAnsi="Aptos" w:cs="Aptos"/>
          <w:i/>
          <w:iCs/>
          <w:lang w:val="en-US"/>
        </w:rPr>
        <w:t xml:space="preserve"> --reload --host 0.0.0.0 --port 8000</w:t>
      </w:r>
    </w:p>
    <w:p w14:paraId="69CE00D3"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L’option --</w:t>
      </w:r>
      <w:proofErr w:type="spellStart"/>
      <w:r w:rsidRPr="004A43B4">
        <w:rPr>
          <w:rFonts w:ascii="Aptos" w:eastAsia="Aptos" w:hAnsi="Aptos" w:cs="Aptos"/>
        </w:rPr>
        <w:t>reload</w:t>
      </w:r>
      <w:proofErr w:type="spellEnd"/>
      <w:r w:rsidRPr="004A43B4">
        <w:rPr>
          <w:rFonts w:ascii="Aptos" w:eastAsia="Aptos" w:hAnsi="Aptos" w:cs="Aptos"/>
        </w:rPr>
        <w:t xml:space="preserve"> permet de recharger automatiquement l’application en cas de modification du code source.</w:t>
      </w:r>
    </w:p>
    <w:p w14:paraId="36BBFB48" w14:textId="77777777" w:rsidR="00E0097F" w:rsidRDefault="004A43B4" w:rsidP="004E6B8E">
      <w:pPr>
        <w:spacing w:before="240" w:after="240"/>
        <w:jc w:val="both"/>
        <w:rPr>
          <w:rFonts w:ascii="Aptos" w:eastAsia="Aptos" w:hAnsi="Aptos" w:cs="Aptos"/>
          <w:lang w:val="fr-FR"/>
        </w:rPr>
      </w:pPr>
      <w:r w:rsidRPr="004A43B4">
        <w:rPr>
          <w:rFonts w:ascii="Aptos" w:eastAsia="Aptos" w:hAnsi="Aptos" w:cs="Aptos"/>
        </w:rPr>
        <w:t>Le serveur local sera alors accessible à l’adresse :</w:t>
      </w:r>
    </w:p>
    <w:p w14:paraId="1F029D0F" w14:textId="38DDF991" w:rsidR="004A43B4" w:rsidRPr="004A43B4" w:rsidRDefault="004A43B4" w:rsidP="004E6B8E">
      <w:pPr>
        <w:spacing w:before="240" w:after="240"/>
        <w:jc w:val="both"/>
        <w:rPr>
          <w:rFonts w:ascii="Aptos" w:eastAsia="Aptos" w:hAnsi="Aptos" w:cs="Aptos"/>
        </w:rPr>
      </w:pPr>
      <w:r w:rsidRPr="004A43B4">
        <w:rPr>
          <w:rFonts w:ascii="Aptos" w:eastAsia="Aptos" w:hAnsi="Aptos" w:cs="Aptos"/>
        </w:rPr>
        <w:lastRenderedPageBreak/>
        <w:br/>
      </w:r>
      <w:r w:rsidRPr="004A43B4">
        <w:rPr>
          <w:rFonts w:ascii="Aptos" w:eastAsia="Aptos" w:hAnsi="Aptos" w:cs="Aptos"/>
          <w:b/>
          <w:bCs/>
        </w:rPr>
        <w:t>http://localhost:8000</w:t>
      </w:r>
    </w:p>
    <w:p w14:paraId="42500C56" w14:textId="4FE99F2D" w:rsidR="004A43B4" w:rsidRPr="004A43B4" w:rsidRDefault="004A43B4" w:rsidP="004E6B8E">
      <w:pPr>
        <w:spacing w:before="240" w:after="240"/>
        <w:jc w:val="both"/>
        <w:rPr>
          <w:rFonts w:ascii="Aptos" w:eastAsia="Aptos" w:hAnsi="Aptos" w:cs="Aptos"/>
        </w:rPr>
      </w:pPr>
      <w:r w:rsidRPr="004A43B4">
        <w:rPr>
          <w:rFonts w:ascii="Aptos" w:eastAsia="Aptos" w:hAnsi="Aptos" w:cs="Aptos"/>
        </w:rPr>
        <w:t>La page d’accueil vous affichera un formulaire HTML permettant de tester la prédiction.</w:t>
      </w:r>
      <w:r w:rsidRPr="004A43B4">
        <w:rPr>
          <w:rFonts w:ascii="Aptos" w:eastAsia="Aptos" w:hAnsi="Aptos" w:cs="Aptos"/>
        </w:rPr>
        <w:br/>
        <w:t>Vous pouvez aussi accéder à la documentation interactive générée automatiquement par FastAPI :</w:t>
      </w:r>
      <w:r w:rsidRPr="004A43B4">
        <w:rPr>
          <w:rFonts w:ascii="Aptos" w:eastAsia="Aptos" w:hAnsi="Aptos" w:cs="Aptos"/>
        </w:rPr>
        <w:br/>
      </w:r>
      <w:r w:rsidRPr="004A43B4">
        <w:rPr>
          <w:rFonts w:ascii="Aptos" w:eastAsia="Aptos" w:hAnsi="Aptos" w:cs="Aptos"/>
          <w:b/>
          <w:bCs/>
        </w:rPr>
        <w:t>http://localhost:8000/docs</w:t>
      </w:r>
    </w:p>
    <w:p w14:paraId="60AEE902" w14:textId="742DF60F" w:rsidR="004A43B4" w:rsidRPr="004A43B4" w:rsidRDefault="004A43B4" w:rsidP="004E6B8E">
      <w:pPr>
        <w:pStyle w:val="Titre2"/>
        <w:numPr>
          <w:ilvl w:val="1"/>
          <w:numId w:val="42"/>
        </w:numPr>
        <w:jc w:val="both"/>
      </w:pPr>
      <w:bookmarkStart w:id="18" w:name="_Toc216178631"/>
      <w:r w:rsidRPr="004A43B4">
        <w:t>Construction et exécution du conteneur Docker</w:t>
      </w:r>
      <w:bookmarkEnd w:id="18"/>
    </w:p>
    <w:p w14:paraId="312DEBA3"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Docker permet d’encapsuler toute l’application (API + modèle + bibliothèques) dans un conteneur portable, garantissant un fonctionnement identique sur n’importe quelle machine ou plateforme cloud.</w:t>
      </w:r>
    </w:p>
    <w:p w14:paraId="49B593FF" w14:textId="22459051" w:rsidR="004A43B4" w:rsidRPr="004A43B4" w:rsidRDefault="004A43B4" w:rsidP="004A43B4">
      <w:pPr>
        <w:spacing w:before="240" w:after="240"/>
        <w:rPr>
          <w:rFonts w:ascii="Aptos" w:eastAsia="Aptos" w:hAnsi="Aptos" w:cs="Aptos"/>
          <w:b/>
          <w:bCs/>
        </w:rPr>
      </w:pPr>
      <w:r w:rsidRPr="004A43B4">
        <w:rPr>
          <w:rFonts w:ascii="Aptos" w:eastAsia="Aptos" w:hAnsi="Aptos" w:cs="Aptos"/>
          <w:b/>
          <w:bCs/>
        </w:rPr>
        <w:t>Rôle du fichier Dockerfile</w:t>
      </w:r>
    </w:p>
    <w:p w14:paraId="55FB77ED" w14:textId="77777777" w:rsidR="004A43B4" w:rsidRPr="004A43B4" w:rsidRDefault="004A43B4" w:rsidP="004A43B4">
      <w:pPr>
        <w:spacing w:before="240" w:after="240"/>
        <w:rPr>
          <w:rFonts w:ascii="Aptos" w:eastAsia="Aptos" w:hAnsi="Aptos" w:cs="Aptos"/>
        </w:rPr>
      </w:pPr>
      <w:r w:rsidRPr="004A43B4">
        <w:rPr>
          <w:rFonts w:ascii="Aptos" w:eastAsia="Aptos" w:hAnsi="Aptos" w:cs="Aptos"/>
        </w:rPr>
        <w:t>Le fichier Dockerfile du projet décrit toutes les instructions nécessaires pour construire l’image Docker.</w:t>
      </w:r>
      <w:r w:rsidRPr="004A43B4">
        <w:rPr>
          <w:rFonts w:ascii="Aptos" w:eastAsia="Aptos" w:hAnsi="Aptos" w:cs="Aptos"/>
        </w:rPr>
        <w:br/>
        <w:t>Il permet notamment de :</w:t>
      </w:r>
    </w:p>
    <w:p w14:paraId="2B349438" w14:textId="77777777" w:rsidR="004A43B4" w:rsidRPr="004A43B4" w:rsidRDefault="004A43B4" w:rsidP="00AF3EF5">
      <w:pPr>
        <w:numPr>
          <w:ilvl w:val="0"/>
          <w:numId w:val="30"/>
        </w:numPr>
        <w:spacing w:before="240" w:after="240"/>
        <w:rPr>
          <w:rFonts w:ascii="Aptos" w:eastAsia="Aptos" w:hAnsi="Aptos" w:cs="Aptos"/>
        </w:rPr>
      </w:pPr>
      <w:r w:rsidRPr="004A43B4">
        <w:rPr>
          <w:rFonts w:ascii="Aptos" w:eastAsia="Aptos" w:hAnsi="Aptos" w:cs="Aptos"/>
        </w:rPr>
        <w:t>Définir l’image de base (Python 3.11 slim)</w:t>
      </w:r>
    </w:p>
    <w:p w14:paraId="1B26E902" w14:textId="77777777" w:rsidR="004A43B4" w:rsidRPr="004A43B4" w:rsidRDefault="004A43B4" w:rsidP="00AF3EF5">
      <w:pPr>
        <w:numPr>
          <w:ilvl w:val="0"/>
          <w:numId w:val="30"/>
        </w:numPr>
        <w:spacing w:before="240" w:after="240"/>
        <w:rPr>
          <w:rFonts w:ascii="Aptos" w:eastAsia="Aptos" w:hAnsi="Aptos" w:cs="Aptos"/>
        </w:rPr>
      </w:pPr>
      <w:r w:rsidRPr="004A43B4">
        <w:rPr>
          <w:rFonts w:ascii="Aptos" w:eastAsia="Aptos" w:hAnsi="Aptos" w:cs="Aptos"/>
        </w:rPr>
        <w:t>Copier le code source dans l’image</w:t>
      </w:r>
    </w:p>
    <w:p w14:paraId="3EC5C233" w14:textId="77777777" w:rsidR="004A43B4" w:rsidRPr="004A43B4" w:rsidRDefault="004A43B4" w:rsidP="00AF3EF5">
      <w:pPr>
        <w:numPr>
          <w:ilvl w:val="0"/>
          <w:numId w:val="30"/>
        </w:numPr>
        <w:spacing w:before="240" w:after="240"/>
        <w:rPr>
          <w:rFonts w:ascii="Aptos" w:eastAsia="Aptos" w:hAnsi="Aptos" w:cs="Aptos"/>
        </w:rPr>
      </w:pPr>
      <w:r w:rsidRPr="004A43B4">
        <w:rPr>
          <w:rFonts w:ascii="Aptos" w:eastAsia="Aptos" w:hAnsi="Aptos" w:cs="Aptos"/>
        </w:rPr>
        <w:t>Installer les dépendances via requirements.txt</w:t>
      </w:r>
    </w:p>
    <w:p w14:paraId="43B7FB83" w14:textId="77777777" w:rsidR="004A43B4" w:rsidRPr="004A43B4" w:rsidRDefault="004A43B4" w:rsidP="00AF3EF5">
      <w:pPr>
        <w:numPr>
          <w:ilvl w:val="0"/>
          <w:numId w:val="30"/>
        </w:numPr>
        <w:spacing w:before="240" w:after="240"/>
        <w:rPr>
          <w:rFonts w:ascii="Aptos" w:eastAsia="Aptos" w:hAnsi="Aptos" w:cs="Aptos"/>
        </w:rPr>
      </w:pPr>
      <w:r w:rsidRPr="004A43B4">
        <w:rPr>
          <w:rFonts w:ascii="Aptos" w:eastAsia="Aptos" w:hAnsi="Aptos" w:cs="Aptos"/>
        </w:rPr>
        <w:t>Exposer un port interne (8080)</w:t>
      </w:r>
    </w:p>
    <w:p w14:paraId="0438BA64" w14:textId="77777777" w:rsidR="004A43B4" w:rsidRPr="004A43B4" w:rsidRDefault="004A43B4" w:rsidP="00AF3EF5">
      <w:pPr>
        <w:numPr>
          <w:ilvl w:val="0"/>
          <w:numId w:val="30"/>
        </w:numPr>
        <w:spacing w:before="240" w:after="240"/>
        <w:rPr>
          <w:rFonts w:ascii="Aptos" w:eastAsia="Aptos" w:hAnsi="Aptos" w:cs="Aptos"/>
        </w:rPr>
      </w:pPr>
      <w:r w:rsidRPr="004A43B4">
        <w:rPr>
          <w:rFonts w:ascii="Aptos" w:eastAsia="Aptos" w:hAnsi="Aptos" w:cs="Aptos"/>
        </w:rPr>
        <w:t>Définir la commande de démarrage (uvicorn)</w:t>
      </w:r>
    </w:p>
    <w:p w14:paraId="0F535417" w14:textId="77777777" w:rsidR="004A43B4" w:rsidRPr="004A43B4" w:rsidRDefault="004A43B4" w:rsidP="004A43B4">
      <w:pPr>
        <w:spacing w:before="240" w:after="240"/>
        <w:rPr>
          <w:rFonts w:ascii="Aptos" w:eastAsia="Aptos" w:hAnsi="Aptos" w:cs="Aptos"/>
        </w:rPr>
      </w:pPr>
      <w:r w:rsidRPr="004A43B4">
        <w:rPr>
          <w:rFonts w:ascii="Aptos" w:eastAsia="Aptos" w:hAnsi="Aptos" w:cs="Aptos"/>
        </w:rPr>
        <w:t>En production, ce Dockerfile garantit une réplication exacte de l’environnement de développement.</w:t>
      </w:r>
    </w:p>
    <w:p w14:paraId="0ACDADF5" w14:textId="62222DF2" w:rsidR="004A43B4" w:rsidRPr="004A43B4" w:rsidRDefault="004A43B4" w:rsidP="004A43B4">
      <w:pPr>
        <w:spacing w:before="240" w:after="240"/>
        <w:rPr>
          <w:rFonts w:ascii="Aptos" w:eastAsia="Aptos" w:hAnsi="Aptos" w:cs="Aptos"/>
          <w:b/>
          <w:bCs/>
        </w:rPr>
      </w:pPr>
      <w:r w:rsidRPr="004A43B4">
        <w:rPr>
          <w:rFonts w:ascii="Aptos" w:eastAsia="Aptos" w:hAnsi="Aptos" w:cs="Aptos"/>
          <w:b/>
          <w:bCs/>
        </w:rPr>
        <w:t>Rôle du fichier requirements.txt</w:t>
      </w:r>
    </w:p>
    <w:p w14:paraId="0F973AF1" w14:textId="77777777" w:rsidR="004A43B4" w:rsidRPr="004A43B4" w:rsidRDefault="004A43B4" w:rsidP="004A43B4">
      <w:pPr>
        <w:spacing w:before="240" w:after="240"/>
        <w:rPr>
          <w:rFonts w:ascii="Aptos" w:eastAsia="Aptos" w:hAnsi="Aptos" w:cs="Aptos"/>
        </w:rPr>
      </w:pPr>
      <w:r w:rsidRPr="004A43B4">
        <w:rPr>
          <w:rFonts w:ascii="Aptos" w:eastAsia="Aptos" w:hAnsi="Aptos" w:cs="Aptos"/>
        </w:rPr>
        <w:t>Ce fichier liste l’ensemble des packages Python indispensables au fonctionnement de l’API et du modèle.</w:t>
      </w:r>
      <w:r w:rsidRPr="004A43B4">
        <w:rPr>
          <w:rFonts w:ascii="Aptos" w:eastAsia="Aptos" w:hAnsi="Aptos" w:cs="Aptos"/>
        </w:rPr>
        <w:br/>
        <w:t>Il assure :</w:t>
      </w:r>
    </w:p>
    <w:p w14:paraId="37BCE619" w14:textId="77777777" w:rsidR="004A43B4" w:rsidRPr="004A43B4" w:rsidRDefault="004A43B4" w:rsidP="00AF3EF5">
      <w:pPr>
        <w:numPr>
          <w:ilvl w:val="0"/>
          <w:numId w:val="31"/>
        </w:numPr>
        <w:spacing w:before="240" w:after="240"/>
        <w:rPr>
          <w:rFonts w:ascii="Aptos" w:eastAsia="Aptos" w:hAnsi="Aptos" w:cs="Aptos"/>
        </w:rPr>
      </w:pPr>
      <w:r w:rsidRPr="004A43B4">
        <w:rPr>
          <w:rFonts w:ascii="Aptos" w:eastAsia="Aptos" w:hAnsi="Aptos" w:cs="Aptos"/>
        </w:rPr>
        <w:t>la reproductibilité de l'environnement,</w:t>
      </w:r>
    </w:p>
    <w:p w14:paraId="64D42FE9" w14:textId="77777777" w:rsidR="004A43B4" w:rsidRPr="004A43B4" w:rsidRDefault="004A43B4" w:rsidP="00AF3EF5">
      <w:pPr>
        <w:numPr>
          <w:ilvl w:val="0"/>
          <w:numId w:val="31"/>
        </w:numPr>
        <w:spacing w:before="240" w:after="240"/>
        <w:rPr>
          <w:rFonts w:ascii="Aptos" w:eastAsia="Aptos" w:hAnsi="Aptos" w:cs="Aptos"/>
        </w:rPr>
      </w:pPr>
      <w:r w:rsidRPr="004A43B4">
        <w:rPr>
          <w:rFonts w:ascii="Aptos" w:eastAsia="Aptos" w:hAnsi="Aptos" w:cs="Aptos"/>
        </w:rPr>
        <w:t>la simplicité des installations,</w:t>
      </w:r>
    </w:p>
    <w:p w14:paraId="3B3EEDE3" w14:textId="77777777" w:rsidR="004A43B4" w:rsidRPr="004A43B4" w:rsidRDefault="004A43B4" w:rsidP="00AF3EF5">
      <w:pPr>
        <w:numPr>
          <w:ilvl w:val="0"/>
          <w:numId w:val="31"/>
        </w:numPr>
        <w:spacing w:before="240" w:after="240"/>
        <w:rPr>
          <w:rFonts w:ascii="Aptos" w:eastAsia="Aptos" w:hAnsi="Aptos" w:cs="Aptos"/>
        </w:rPr>
      </w:pPr>
      <w:r w:rsidRPr="004A43B4">
        <w:rPr>
          <w:rFonts w:ascii="Aptos" w:eastAsia="Aptos" w:hAnsi="Aptos" w:cs="Aptos"/>
        </w:rPr>
        <w:lastRenderedPageBreak/>
        <w:t>la compatibilité du système dans un conteneur Linux (contrairement à pywin32, qui a été retiré).</w:t>
      </w:r>
    </w:p>
    <w:p w14:paraId="7838FB0C" w14:textId="5449927A" w:rsidR="004A43B4" w:rsidRPr="004A43B4" w:rsidRDefault="004A43B4" w:rsidP="004A43B4">
      <w:pPr>
        <w:spacing w:before="240" w:after="240"/>
        <w:rPr>
          <w:rFonts w:ascii="Aptos" w:eastAsia="Aptos" w:hAnsi="Aptos" w:cs="Aptos"/>
          <w:b/>
          <w:bCs/>
        </w:rPr>
      </w:pPr>
      <w:r w:rsidRPr="004A43B4">
        <w:rPr>
          <w:rFonts w:ascii="Aptos" w:eastAsia="Aptos" w:hAnsi="Aptos" w:cs="Aptos"/>
          <w:b/>
          <w:bCs/>
        </w:rPr>
        <w:t>Construire l’image Docker en local</w:t>
      </w:r>
    </w:p>
    <w:p w14:paraId="3D03F68B" w14:textId="77777777" w:rsidR="004A43B4" w:rsidRPr="004A43B4" w:rsidRDefault="004A43B4" w:rsidP="004A43B4">
      <w:pPr>
        <w:spacing w:before="240" w:after="240"/>
        <w:rPr>
          <w:rFonts w:ascii="Aptos" w:eastAsia="Aptos" w:hAnsi="Aptos" w:cs="Aptos"/>
        </w:rPr>
      </w:pPr>
      <w:r w:rsidRPr="004A43B4">
        <w:rPr>
          <w:rFonts w:ascii="Aptos" w:eastAsia="Aptos" w:hAnsi="Aptos" w:cs="Aptos"/>
        </w:rPr>
        <w:t>À la racine du projet :</w:t>
      </w:r>
    </w:p>
    <w:p w14:paraId="5C15FDA6" w14:textId="77777777" w:rsidR="004A43B4" w:rsidRPr="00E959A6" w:rsidRDefault="004A43B4" w:rsidP="004A43B4">
      <w:pPr>
        <w:spacing w:before="240" w:after="240"/>
        <w:rPr>
          <w:rFonts w:ascii="Aptos" w:eastAsia="Aptos" w:hAnsi="Aptos" w:cs="Aptos"/>
          <w:i/>
          <w:iCs/>
          <w:lang w:val="en-US"/>
        </w:rPr>
      </w:pPr>
      <w:r w:rsidRPr="00E959A6">
        <w:rPr>
          <w:rFonts w:ascii="Aptos" w:eastAsia="Aptos" w:hAnsi="Aptos" w:cs="Aptos"/>
          <w:i/>
          <w:iCs/>
          <w:lang w:val="en-US"/>
        </w:rPr>
        <w:t xml:space="preserve">docker build -t </w:t>
      </w:r>
      <w:proofErr w:type="spellStart"/>
      <w:r w:rsidRPr="00E959A6">
        <w:rPr>
          <w:rFonts w:ascii="Aptos" w:eastAsia="Aptos" w:hAnsi="Aptos" w:cs="Aptos"/>
          <w:i/>
          <w:iCs/>
          <w:lang w:val="en-US"/>
        </w:rPr>
        <w:t>api</w:t>
      </w:r>
      <w:proofErr w:type="spellEnd"/>
      <w:r w:rsidRPr="00E959A6">
        <w:rPr>
          <w:rFonts w:ascii="Aptos" w:eastAsia="Aptos" w:hAnsi="Aptos" w:cs="Aptos"/>
          <w:i/>
          <w:iCs/>
          <w:lang w:val="en-US"/>
        </w:rPr>
        <w:t>-model-prediction-</w:t>
      </w:r>
      <w:proofErr w:type="gramStart"/>
      <w:r w:rsidRPr="00E959A6">
        <w:rPr>
          <w:rFonts w:ascii="Aptos" w:eastAsia="Aptos" w:hAnsi="Aptos" w:cs="Aptos"/>
          <w:i/>
          <w:iCs/>
          <w:lang w:val="en-US"/>
        </w:rPr>
        <w:t>budget .</w:t>
      </w:r>
      <w:proofErr w:type="gramEnd"/>
    </w:p>
    <w:p w14:paraId="52B0AA43" w14:textId="77777777" w:rsidR="004A43B4" w:rsidRPr="004A43B4" w:rsidRDefault="004A43B4" w:rsidP="004A43B4">
      <w:pPr>
        <w:spacing w:before="240" w:after="240"/>
        <w:rPr>
          <w:rFonts w:ascii="Aptos" w:eastAsia="Aptos" w:hAnsi="Aptos" w:cs="Aptos"/>
        </w:rPr>
      </w:pPr>
      <w:r w:rsidRPr="004A43B4">
        <w:rPr>
          <w:rFonts w:ascii="Aptos" w:eastAsia="Aptos" w:hAnsi="Aptos" w:cs="Aptos"/>
        </w:rPr>
        <w:t>Cette commande crée une image nommée api-model-prediction-budget.</w:t>
      </w:r>
    </w:p>
    <w:p w14:paraId="5E80A7D3" w14:textId="25852BF0" w:rsidR="004A43B4" w:rsidRPr="004A43B4" w:rsidRDefault="004A43B4" w:rsidP="004A43B4">
      <w:pPr>
        <w:spacing w:before="240" w:after="240"/>
        <w:rPr>
          <w:rFonts w:ascii="Aptos" w:eastAsia="Aptos" w:hAnsi="Aptos" w:cs="Aptos"/>
          <w:b/>
          <w:bCs/>
        </w:rPr>
      </w:pPr>
      <w:r w:rsidRPr="004A43B4">
        <w:rPr>
          <w:rFonts w:ascii="Aptos" w:eastAsia="Aptos" w:hAnsi="Aptos" w:cs="Aptos"/>
          <w:b/>
          <w:bCs/>
        </w:rPr>
        <w:t>Exécuter le conteneur en local</w:t>
      </w:r>
    </w:p>
    <w:p w14:paraId="08B3418B" w14:textId="77777777" w:rsidR="004A43B4" w:rsidRPr="004A43B4" w:rsidRDefault="004A43B4" w:rsidP="004A43B4">
      <w:pPr>
        <w:spacing w:before="240" w:after="240"/>
        <w:rPr>
          <w:rFonts w:ascii="Aptos" w:eastAsia="Aptos" w:hAnsi="Aptos" w:cs="Aptos"/>
          <w:i/>
          <w:iCs/>
        </w:rPr>
      </w:pPr>
      <w:r w:rsidRPr="004A43B4">
        <w:rPr>
          <w:rFonts w:ascii="Aptos" w:eastAsia="Aptos" w:hAnsi="Aptos" w:cs="Aptos"/>
          <w:i/>
          <w:iCs/>
        </w:rPr>
        <w:t>docker run -p 8000:8080 api-model-prediction-budget</w:t>
      </w:r>
    </w:p>
    <w:p w14:paraId="642D2FCB" w14:textId="77777777" w:rsidR="00DE6938" w:rsidRDefault="004A43B4" w:rsidP="004A43B4">
      <w:pPr>
        <w:spacing w:before="240" w:after="240"/>
        <w:rPr>
          <w:rFonts w:ascii="Segoe UI Emoji" w:eastAsia="Aptos" w:hAnsi="Segoe UI Emoji" w:cs="Segoe UI Emoji"/>
        </w:rPr>
      </w:pPr>
      <w:r w:rsidRPr="004A43B4">
        <w:rPr>
          <w:rFonts w:ascii="Aptos" w:eastAsia="Aptos" w:hAnsi="Aptos" w:cs="Aptos"/>
        </w:rPr>
        <w:t>Vous pourrez ensuite accéder à l’API via :</w:t>
      </w:r>
      <w:r w:rsidRPr="004A43B4">
        <w:rPr>
          <w:rFonts w:ascii="Aptos" w:eastAsia="Aptos" w:hAnsi="Aptos" w:cs="Aptos"/>
        </w:rPr>
        <w:br/>
      </w:r>
    </w:p>
    <w:p w14:paraId="5FE61695" w14:textId="51ED3748" w:rsidR="004A43B4" w:rsidRDefault="00046286" w:rsidP="004A43B4">
      <w:pPr>
        <w:spacing w:before="240" w:after="240"/>
        <w:rPr>
          <w:rFonts w:ascii="Aptos" w:eastAsia="Aptos" w:hAnsi="Aptos" w:cs="Aptos"/>
          <w:lang w:val="fr-FR"/>
        </w:rPr>
      </w:pPr>
      <w:hyperlink r:id="rId7" w:history="1">
        <w:r w:rsidRPr="00026480">
          <w:rPr>
            <w:rStyle w:val="Lienhypertexte"/>
            <w:rFonts w:ascii="Aptos" w:eastAsia="Aptos" w:hAnsi="Aptos" w:cs="Aptos"/>
          </w:rPr>
          <w:t>http://localhost:8000</w:t>
        </w:r>
      </w:hyperlink>
    </w:p>
    <w:p w14:paraId="4CFFF90F" w14:textId="77777777" w:rsidR="00046286" w:rsidRDefault="00046286" w:rsidP="004A43B4">
      <w:pPr>
        <w:spacing w:before="240" w:after="240"/>
        <w:rPr>
          <w:rFonts w:ascii="Aptos" w:eastAsia="Aptos" w:hAnsi="Aptos" w:cs="Aptos"/>
          <w:lang w:val="fr-FR"/>
        </w:rPr>
      </w:pPr>
    </w:p>
    <w:p w14:paraId="74D8FA2C" w14:textId="77777777" w:rsidR="00046286" w:rsidRDefault="00046286" w:rsidP="004A43B4">
      <w:pPr>
        <w:spacing w:before="240" w:after="240"/>
        <w:rPr>
          <w:rFonts w:ascii="Aptos" w:eastAsia="Aptos" w:hAnsi="Aptos" w:cs="Aptos"/>
          <w:lang w:val="fr-FR"/>
        </w:rPr>
      </w:pPr>
    </w:p>
    <w:p w14:paraId="4C2122AC" w14:textId="77777777" w:rsidR="00046286" w:rsidRDefault="00046286" w:rsidP="004A43B4">
      <w:pPr>
        <w:spacing w:before="240" w:after="240"/>
        <w:rPr>
          <w:rFonts w:ascii="Aptos" w:eastAsia="Aptos" w:hAnsi="Aptos" w:cs="Aptos"/>
          <w:lang w:val="fr-FR"/>
        </w:rPr>
      </w:pPr>
    </w:p>
    <w:p w14:paraId="62037784" w14:textId="77777777" w:rsidR="00046286" w:rsidRDefault="00046286" w:rsidP="004A43B4">
      <w:pPr>
        <w:spacing w:before="240" w:after="240"/>
        <w:rPr>
          <w:rFonts w:ascii="Aptos" w:eastAsia="Aptos" w:hAnsi="Aptos" w:cs="Aptos"/>
          <w:lang w:val="fr-FR"/>
        </w:rPr>
      </w:pPr>
    </w:p>
    <w:p w14:paraId="0F15CE52" w14:textId="77777777" w:rsidR="00046286" w:rsidRDefault="00046286" w:rsidP="004A43B4">
      <w:pPr>
        <w:spacing w:before="240" w:after="240"/>
        <w:rPr>
          <w:rFonts w:ascii="Aptos" w:eastAsia="Aptos" w:hAnsi="Aptos" w:cs="Aptos"/>
          <w:lang w:val="fr-FR"/>
        </w:rPr>
      </w:pPr>
    </w:p>
    <w:p w14:paraId="601F0111" w14:textId="77777777" w:rsidR="00046286" w:rsidRDefault="00046286" w:rsidP="004A43B4">
      <w:pPr>
        <w:spacing w:before="240" w:after="240"/>
        <w:rPr>
          <w:rFonts w:ascii="Aptos" w:eastAsia="Aptos" w:hAnsi="Aptos" w:cs="Aptos"/>
          <w:lang w:val="fr-FR"/>
        </w:rPr>
      </w:pPr>
    </w:p>
    <w:p w14:paraId="784E05F0" w14:textId="77777777" w:rsidR="00046286" w:rsidRDefault="00046286" w:rsidP="004A43B4">
      <w:pPr>
        <w:spacing w:before="240" w:after="240"/>
        <w:rPr>
          <w:rFonts w:ascii="Aptos" w:eastAsia="Aptos" w:hAnsi="Aptos" w:cs="Aptos"/>
          <w:lang w:val="fr-FR"/>
        </w:rPr>
      </w:pPr>
    </w:p>
    <w:p w14:paraId="05B28720" w14:textId="77777777" w:rsidR="00046286" w:rsidRDefault="00046286" w:rsidP="004A43B4">
      <w:pPr>
        <w:spacing w:before="240" w:after="240"/>
        <w:rPr>
          <w:rFonts w:ascii="Aptos" w:eastAsia="Aptos" w:hAnsi="Aptos" w:cs="Aptos"/>
          <w:lang w:val="fr-FR"/>
        </w:rPr>
      </w:pPr>
    </w:p>
    <w:p w14:paraId="0D4EABEF" w14:textId="77777777" w:rsidR="00046286" w:rsidRDefault="00046286" w:rsidP="004A43B4">
      <w:pPr>
        <w:spacing w:before="240" w:after="240"/>
        <w:rPr>
          <w:rFonts w:ascii="Aptos" w:eastAsia="Aptos" w:hAnsi="Aptos" w:cs="Aptos"/>
          <w:lang w:val="fr-FR"/>
        </w:rPr>
      </w:pPr>
    </w:p>
    <w:p w14:paraId="46E0E2A5" w14:textId="77777777" w:rsidR="00046286" w:rsidRDefault="00046286" w:rsidP="004A43B4">
      <w:pPr>
        <w:spacing w:before="240" w:after="240"/>
        <w:rPr>
          <w:rFonts w:ascii="Aptos" w:eastAsia="Aptos" w:hAnsi="Aptos" w:cs="Aptos"/>
          <w:lang w:val="fr-FR"/>
        </w:rPr>
      </w:pPr>
    </w:p>
    <w:p w14:paraId="7F295D72" w14:textId="77777777" w:rsidR="00046286" w:rsidRPr="00046286" w:rsidRDefault="00046286" w:rsidP="004A43B4">
      <w:pPr>
        <w:spacing w:before="240" w:after="240"/>
        <w:rPr>
          <w:rFonts w:ascii="Aptos" w:eastAsia="Aptos" w:hAnsi="Aptos" w:cs="Aptos"/>
          <w:lang w:val="fr-FR"/>
        </w:rPr>
      </w:pPr>
    </w:p>
    <w:p w14:paraId="48CAFE5F" w14:textId="580F9471" w:rsidR="004A43B4" w:rsidRPr="004A43B4" w:rsidRDefault="004A43B4" w:rsidP="00AF3EF5">
      <w:pPr>
        <w:pStyle w:val="Titre2"/>
        <w:numPr>
          <w:ilvl w:val="1"/>
          <w:numId w:val="42"/>
        </w:numPr>
      </w:pPr>
      <w:bookmarkStart w:id="19" w:name="_Toc216178632"/>
      <w:r w:rsidRPr="004A43B4">
        <w:lastRenderedPageBreak/>
        <w:t>Structure complète du projet</w:t>
      </w:r>
      <w:bookmarkEnd w:id="19"/>
    </w:p>
    <w:p w14:paraId="2E8D5589" w14:textId="77777777" w:rsidR="004A43B4" w:rsidRDefault="004A43B4" w:rsidP="004A43B4">
      <w:pPr>
        <w:spacing w:before="240" w:after="240"/>
        <w:rPr>
          <w:rFonts w:ascii="Aptos" w:eastAsia="Aptos" w:hAnsi="Aptos" w:cs="Aptos"/>
        </w:rPr>
      </w:pPr>
      <w:r w:rsidRPr="004A43B4">
        <w:rPr>
          <w:rFonts w:ascii="Aptos" w:eastAsia="Aptos" w:hAnsi="Aptos" w:cs="Aptos"/>
        </w:rPr>
        <w:t>Voici l’organisation détaillée du projet :</w:t>
      </w:r>
    </w:p>
    <w:p w14:paraId="2FF21412" w14:textId="4B176E48" w:rsidR="00D62027" w:rsidRPr="004A43B4" w:rsidRDefault="00D62027" w:rsidP="004A43B4">
      <w:pPr>
        <w:spacing w:before="240" w:after="240"/>
        <w:rPr>
          <w:rFonts w:ascii="Aptos" w:eastAsia="Aptos" w:hAnsi="Aptos" w:cs="Aptos"/>
        </w:rPr>
      </w:pPr>
      <w:r>
        <w:rPr>
          <w:noProof/>
        </w:rPr>
        <w:drawing>
          <wp:inline distT="0" distB="0" distL="0" distR="0" wp14:anchorId="5CEEA768" wp14:editId="2C703038">
            <wp:extent cx="5972810" cy="4705350"/>
            <wp:effectExtent l="0" t="0" r="8890" b="0"/>
            <wp:docPr id="729537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37634" name=""/>
                    <pic:cNvPicPr/>
                  </pic:nvPicPr>
                  <pic:blipFill>
                    <a:blip r:embed="rId8"/>
                    <a:stretch>
                      <a:fillRect/>
                    </a:stretch>
                  </pic:blipFill>
                  <pic:spPr>
                    <a:xfrm>
                      <a:off x="0" y="0"/>
                      <a:ext cx="5972810" cy="4705350"/>
                    </a:xfrm>
                    <a:prstGeom prst="rect">
                      <a:avLst/>
                    </a:prstGeom>
                  </pic:spPr>
                </pic:pic>
              </a:graphicData>
            </a:graphic>
          </wp:inline>
        </w:drawing>
      </w:r>
    </w:p>
    <w:p w14:paraId="0AB5BE7B" w14:textId="2EDE7556" w:rsidR="004A43B4" w:rsidRPr="004A43B4" w:rsidRDefault="004A43B4" w:rsidP="004A43B4">
      <w:pPr>
        <w:spacing w:before="240" w:after="240"/>
        <w:rPr>
          <w:rFonts w:ascii="Aptos" w:eastAsia="Aptos" w:hAnsi="Aptos" w:cs="Aptos"/>
        </w:rPr>
      </w:pPr>
    </w:p>
    <w:p w14:paraId="79593E56" w14:textId="4C3881F5" w:rsidR="004A43B4" w:rsidRPr="004A43B4" w:rsidRDefault="004A43B4" w:rsidP="00AF3EF5">
      <w:pPr>
        <w:pStyle w:val="Titre2"/>
        <w:numPr>
          <w:ilvl w:val="1"/>
          <w:numId w:val="42"/>
        </w:numPr>
      </w:pPr>
      <w:bookmarkStart w:id="20" w:name="_Toc216178633"/>
      <w:r w:rsidRPr="004A43B4">
        <w:t>Déploiement sur Google Cloud Run</w:t>
      </w:r>
      <w:bookmarkEnd w:id="20"/>
    </w:p>
    <w:p w14:paraId="6FB95849"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 xml:space="preserve">Le déploiement a été réalisé sur </w:t>
      </w:r>
      <w:r w:rsidRPr="004A43B4">
        <w:rPr>
          <w:rFonts w:ascii="Aptos" w:eastAsia="Aptos" w:hAnsi="Aptos" w:cs="Aptos"/>
          <w:b/>
          <w:bCs/>
        </w:rPr>
        <w:t>Google Cloud Platform (GCP)</w:t>
      </w:r>
      <w:r w:rsidRPr="004A43B4">
        <w:rPr>
          <w:rFonts w:ascii="Aptos" w:eastAsia="Aptos" w:hAnsi="Aptos" w:cs="Aptos"/>
        </w:rPr>
        <w:t xml:space="preserve"> avec un conteneur Docker exécuté dans </w:t>
      </w:r>
      <w:r w:rsidRPr="004A43B4">
        <w:rPr>
          <w:rFonts w:ascii="Aptos" w:eastAsia="Aptos" w:hAnsi="Aptos" w:cs="Aptos"/>
          <w:b/>
          <w:bCs/>
        </w:rPr>
        <w:t>Cloud Run</w:t>
      </w:r>
      <w:r w:rsidRPr="004A43B4">
        <w:rPr>
          <w:rFonts w:ascii="Aptos" w:eastAsia="Aptos" w:hAnsi="Aptos" w:cs="Aptos"/>
        </w:rPr>
        <w:t>, un service serverless permettant d'héberger des applications conteneurisées.</w:t>
      </w:r>
    </w:p>
    <w:p w14:paraId="347CC9DA" w14:textId="27483C36"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Préparation du compte Google Cloud</w:t>
      </w:r>
    </w:p>
    <w:p w14:paraId="3258883D"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Avant le déploiement, il a fallu :</w:t>
      </w:r>
    </w:p>
    <w:p w14:paraId="096F500D" w14:textId="77777777" w:rsidR="004A43B4" w:rsidRPr="004A43B4" w:rsidRDefault="004A43B4" w:rsidP="004E6B8E">
      <w:pPr>
        <w:numPr>
          <w:ilvl w:val="0"/>
          <w:numId w:val="32"/>
        </w:numPr>
        <w:spacing w:before="240" w:after="240"/>
        <w:jc w:val="both"/>
        <w:rPr>
          <w:rFonts w:ascii="Aptos" w:eastAsia="Aptos" w:hAnsi="Aptos" w:cs="Aptos"/>
        </w:rPr>
      </w:pPr>
      <w:r w:rsidRPr="004A43B4">
        <w:rPr>
          <w:rFonts w:ascii="Aptos" w:eastAsia="Aptos" w:hAnsi="Aptos" w:cs="Aptos"/>
        </w:rPr>
        <w:lastRenderedPageBreak/>
        <w:t>Créer un compte Google Cloud.</w:t>
      </w:r>
    </w:p>
    <w:p w14:paraId="05E09C55" w14:textId="77777777" w:rsidR="00913100" w:rsidRPr="00913100" w:rsidRDefault="004A43B4" w:rsidP="004E6B8E">
      <w:pPr>
        <w:numPr>
          <w:ilvl w:val="0"/>
          <w:numId w:val="32"/>
        </w:numPr>
        <w:spacing w:before="240" w:after="240"/>
        <w:jc w:val="both"/>
        <w:rPr>
          <w:rFonts w:ascii="Aptos" w:eastAsia="Aptos" w:hAnsi="Aptos" w:cs="Aptos"/>
        </w:rPr>
      </w:pPr>
      <w:r w:rsidRPr="004A43B4">
        <w:rPr>
          <w:rFonts w:ascii="Aptos" w:eastAsia="Aptos" w:hAnsi="Aptos" w:cs="Aptos"/>
        </w:rPr>
        <w:t>Créer un nouveau projet :</w:t>
      </w:r>
    </w:p>
    <w:p w14:paraId="0E5EA591" w14:textId="14DA1850" w:rsidR="004A43B4" w:rsidRPr="004A43B4" w:rsidRDefault="004A43B4" w:rsidP="00913100">
      <w:pPr>
        <w:spacing w:before="240" w:after="240"/>
        <w:ind w:left="720"/>
        <w:jc w:val="both"/>
        <w:rPr>
          <w:rFonts w:ascii="Aptos" w:eastAsia="Aptos" w:hAnsi="Aptos" w:cs="Aptos"/>
        </w:rPr>
      </w:pPr>
      <w:r w:rsidRPr="004A43B4">
        <w:rPr>
          <w:rFonts w:ascii="Aptos" w:eastAsia="Aptos" w:hAnsi="Aptos" w:cs="Aptos"/>
          <w:b/>
          <w:bCs/>
        </w:rPr>
        <w:t>projet-ia-prediction-budget</w:t>
      </w:r>
    </w:p>
    <w:p w14:paraId="600270E8" w14:textId="77777777" w:rsidR="004A43B4" w:rsidRPr="004A43B4" w:rsidRDefault="004A43B4" w:rsidP="004E6B8E">
      <w:pPr>
        <w:numPr>
          <w:ilvl w:val="0"/>
          <w:numId w:val="32"/>
        </w:numPr>
        <w:spacing w:before="240" w:after="240"/>
        <w:jc w:val="both"/>
        <w:rPr>
          <w:rFonts w:ascii="Aptos" w:eastAsia="Aptos" w:hAnsi="Aptos" w:cs="Aptos"/>
        </w:rPr>
      </w:pPr>
      <w:r w:rsidRPr="004A43B4">
        <w:rPr>
          <w:rFonts w:ascii="Aptos" w:eastAsia="Aptos" w:hAnsi="Aptos" w:cs="Aptos"/>
        </w:rPr>
        <w:t>Activer les API nécessaires :</w:t>
      </w:r>
    </w:p>
    <w:p w14:paraId="58B26E30" w14:textId="77777777" w:rsidR="004A43B4" w:rsidRPr="004A43B4" w:rsidRDefault="004A43B4" w:rsidP="004E6B8E">
      <w:pPr>
        <w:numPr>
          <w:ilvl w:val="1"/>
          <w:numId w:val="32"/>
        </w:numPr>
        <w:spacing w:before="240" w:after="240"/>
        <w:jc w:val="both"/>
        <w:rPr>
          <w:rFonts w:ascii="Aptos" w:eastAsia="Aptos" w:hAnsi="Aptos" w:cs="Aptos"/>
        </w:rPr>
      </w:pPr>
      <w:r w:rsidRPr="004A43B4">
        <w:rPr>
          <w:rFonts w:ascii="Aptos" w:eastAsia="Aptos" w:hAnsi="Aptos" w:cs="Aptos"/>
        </w:rPr>
        <w:t>Cloud Run</w:t>
      </w:r>
    </w:p>
    <w:p w14:paraId="503A1595" w14:textId="77777777" w:rsidR="004A43B4" w:rsidRPr="004A43B4" w:rsidRDefault="004A43B4" w:rsidP="004E6B8E">
      <w:pPr>
        <w:numPr>
          <w:ilvl w:val="1"/>
          <w:numId w:val="32"/>
        </w:numPr>
        <w:spacing w:before="240" w:after="240"/>
        <w:jc w:val="both"/>
        <w:rPr>
          <w:rFonts w:ascii="Aptos" w:eastAsia="Aptos" w:hAnsi="Aptos" w:cs="Aptos"/>
        </w:rPr>
      </w:pPr>
      <w:r w:rsidRPr="004A43B4">
        <w:rPr>
          <w:rFonts w:ascii="Aptos" w:eastAsia="Aptos" w:hAnsi="Aptos" w:cs="Aptos"/>
        </w:rPr>
        <w:t>Cloud Build</w:t>
      </w:r>
    </w:p>
    <w:p w14:paraId="5F5ACF6A" w14:textId="77777777" w:rsidR="004A43B4" w:rsidRPr="004A43B4" w:rsidRDefault="004A43B4" w:rsidP="004E6B8E">
      <w:pPr>
        <w:numPr>
          <w:ilvl w:val="1"/>
          <w:numId w:val="32"/>
        </w:numPr>
        <w:spacing w:before="240" w:after="240"/>
        <w:jc w:val="both"/>
        <w:rPr>
          <w:rFonts w:ascii="Aptos" w:eastAsia="Aptos" w:hAnsi="Aptos" w:cs="Aptos"/>
        </w:rPr>
      </w:pPr>
      <w:r w:rsidRPr="004A43B4">
        <w:rPr>
          <w:rFonts w:ascii="Aptos" w:eastAsia="Aptos" w:hAnsi="Aptos" w:cs="Aptos"/>
        </w:rPr>
        <w:t>Container Registry / Artifact Registry</w:t>
      </w:r>
    </w:p>
    <w:p w14:paraId="39D410FE" w14:textId="0B8330B1"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Installation et configuration du Google Cloud SDK</w:t>
      </w:r>
    </w:p>
    <w:p w14:paraId="179CA0F0"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Depuis votre machine :</w:t>
      </w:r>
    </w:p>
    <w:p w14:paraId="6ED6E7A8"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gcloud init</w:t>
      </w:r>
    </w:p>
    <w:p w14:paraId="45821B61"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Cela permet de :</w:t>
      </w:r>
    </w:p>
    <w:p w14:paraId="2B61421D" w14:textId="77777777" w:rsidR="004A43B4" w:rsidRPr="004A43B4" w:rsidRDefault="004A43B4" w:rsidP="004E6B8E">
      <w:pPr>
        <w:numPr>
          <w:ilvl w:val="0"/>
          <w:numId w:val="33"/>
        </w:numPr>
        <w:spacing w:before="240" w:after="240"/>
        <w:jc w:val="both"/>
        <w:rPr>
          <w:rFonts w:ascii="Aptos" w:eastAsia="Aptos" w:hAnsi="Aptos" w:cs="Aptos"/>
        </w:rPr>
      </w:pPr>
      <w:r w:rsidRPr="004A43B4">
        <w:rPr>
          <w:rFonts w:ascii="Aptos" w:eastAsia="Aptos" w:hAnsi="Aptos" w:cs="Aptos"/>
        </w:rPr>
        <w:t>Se connecter via votre compte Google</w:t>
      </w:r>
    </w:p>
    <w:p w14:paraId="4D321F43" w14:textId="77777777" w:rsidR="004A43B4" w:rsidRPr="004A43B4" w:rsidRDefault="004A43B4" w:rsidP="004E6B8E">
      <w:pPr>
        <w:numPr>
          <w:ilvl w:val="0"/>
          <w:numId w:val="33"/>
        </w:numPr>
        <w:spacing w:before="240" w:after="240"/>
        <w:jc w:val="both"/>
        <w:rPr>
          <w:rFonts w:ascii="Aptos" w:eastAsia="Aptos" w:hAnsi="Aptos" w:cs="Aptos"/>
        </w:rPr>
      </w:pPr>
      <w:r w:rsidRPr="004A43B4">
        <w:rPr>
          <w:rFonts w:ascii="Aptos" w:eastAsia="Aptos" w:hAnsi="Aptos" w:cs="Aptos"/>
        </w:rPr>
        <w:t>Sélectionner le projet</w:t>
      </w:r>
    </w:p>
    <w:p w14:paraId="16E6272F" w14:textId="77777777" w:rsidR="004A43B4" w:rsidRPr="004A43B4" w:rsidRDefault="004A43B4" w:rsidP="004E6B8E">
      <w:pPr>
        <w:numPr>
          <w:ilvl w:val="0"/>
          <w:numId w:val="33"/>
        </w:numPr>
        <w:spacing w:before="240" w:after="240"/>
        <w:jc w:val="both"/>
        <w:rPr>
          <w:rFonts w:ascii="Aptos" w:eastAsia="Aptos" w:hAnsi="Aptos" w:cs="Aptos"/>
        </w:rPr>
      </w:pPr>
      <w:r w:rsidRPr="004A43B4">
        <w:rPr>
          <w:rFonts w:ascii="Aptos" w:eastAsia="Aptos" w:hAnsi="Aptos" w:cs="Aptos"/>
        </w:rPr>
        <w:t>Configurer l’environnement gcloud</w:t>
      </w:r>
    </w:p>
    <w:p w14:paraId="1679E163" w14:textId="42EFA428"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Construction de l’image via Google Cloud Build</w:t>
      </w:r>
    </w:p>
    <w:p w14:paraId="5CC845FD"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Depuis le dossier du projet :</w:t>
      </w:r>
    </w:p>
    <w:p w14:paraId="0A31EF81" w14:textId="77777777" w:rsidR="004A43B4" w:rsidRPr="00E959A6" w:rsidRDefault="004A43B4" w:rsidP="004E6B8E">
      <w:pPr>
        <w:spacing w:before="240" w:after="240"/>
        <w:jc w:val="both"/>
        <w:rPr>
          <w:rFonts w:ascii="Aptos" w:eastAsia="Aptos" w:hAnsi="Aptos" w:cs="Aptos"/>
          <w:i/>
          <w:iCs/>
          <w:lang w:val="en-US"/>
        </w:rPr>
      </w:pPr>
      <w:proofErr w:type="spellStart"/>
      <w:r w:rsidRPr="00E959A6">
        <w:rPr>
          <w:rFonts w:ascii="Aptos" w:eastAsia="Aptos" w:hAnsi="Aptos" w:cs="Aptos"/>
          <w:i/>
          <w:iCs/>
          <w:lang w:val="en-US"/>
        </w:rPr>
        <w:t>gcloud</w:t>
      </w:r>
      <w:proofErr w:type="spellEnd"/>
      <w:r w:rsidRPr="00E959A6">
        <w:rPr>
          <w:rFonts w:ascii="Aptos" w:eastAsia="Aptos" w:hAnsi="Aptos" w:cs="Aptos"/>
          <w:i/>
          <w:iCs/>
          <w:lang w:val="en-US"/>
        </w:rPr>
        <w:t xml:space="preserve"> builds submit --tag gcr.io/</w:t>
      </w:r>
      <w:proofErr w:type="spellStart"/>
      <w:r w:rsidRPr="00E959A6">
        <w:rPr>
          <w:rFonts w:ascii="Aptos" w:eastAsia="Aptos" w:hAnsi="Aptos" w:cs="Aptos"/>
          <w:i/>
          <w:iCs/>
          <w:lang w:val="en-US"/>
        </w:rPr>
        <w:t>projet</w:t>
      </w:r>
      <w:proofErr w:type="spellEnd"/>
      <w:r w:rsidRPr="00E959A6">
        <w:rPr>
          <w:rFonts w:ascii="Aptos" w:eastAsia="Aptos" w:hAnsi="Aptos" w:cs="Aptos"/>
          <w:i/>
          <w:iCs/>
          <w:lang w:val="en-US"/>
        </w:rPr>
        <w:t>-</w:t>
      </w:r>
      <w:proofErr w:type="spellStart"/>
      <w:r w:rsidRPr="00E959A6">
        <w:rPr>
          <w:rFonts w:ascii="Aptos" w:eastAsia="Aptos" w:hAnsi="Aptos" w:cs="Aptos"/>
          <w:i/>
          <w:iCs/>
          <w:lang w:val="en-US"/>
        </w:rPr>
        <w:t>ia</w:t>
      </w:r>
      <w:proofErr w:type="spellEnd"/>
      <w:r w:rsidRPr="00E959A6">
        <w:rPr>
          <w:rFonts w:ascii="Aptos" w:eastAsia="Aptos" w:hAnsi="Aptos" w:cs="Aptos"/>
          <w:i/>
          <w:iCs/>
          <w:lang w:val="en-US"/>
        </w:rPr>
        <w:t>-prediction-budget/</w:t>
      </w:r>
      <w:proofErr w:type="spellStart"/>
      <w:r w:rsidRPr="00E959A6">
        <w:rPr>
          <w:rFonts w:ascii="Aptos" w:eastAsia="Aptos" w:hAnsi="Aptos" w:cs="Aptos"/>
          <w:i/>
          <w:iCs/>
          <w:lang w:val="en-US"/>
        </w:rPr>
        <w:t>api</w:t>
      </w:r>
      <w:proofErr w:type="spellEnd"/>
      <w:r w:rsidRPr="00E959A6">
        <w:rPr>
          <w:rFonts w:ascii="Aptos" w:eastAsia="Aptos" w:hAnsi="Aptos" w:cs="Aptos"/>
          <w:i/>
          <w:iCs/>
          <w:lang w:val="en-US"/>
        </w:rPr>
        <w:t>-model-prediction-budget</w:t>
      </w:r>
    </w:p>
    <w:p w14:paraId="38BDCD41"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Cette étape envoie tous les fichiers au service Cloud Build, qui crée automatiquement l’image Docker.</w:t>
      </w:r>
    </w:p>
    <w:p w14:paraId="64780297" w14:textId="7E7972A9"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Déploiement automatique sur Cloud Run</w:t>
      </w:r>
    </w:p>
    <w:p w14:paraId="6B083BBC"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Commande utilisée :</w:t>
      </w:r>
    </w:p>
    <w:p w14:paraId="35E8962E" w14:textId="77777777" w:rsidR="004A43B4" w:rsidRPr="00E959A6" w:rsidRDefault="004A43B4" w:rsidP="004E6B8E">
      <w:pPr>
        <w:spacing w:before="240" w:after="240"/>
        <w:jc w:val="both"/>
        <w:rPr>
          <w:rFonts w:ascii="Aptos" w:eastAsia="Aptos" w:hAnsi="Aptos" w:cs="Aptos"/>
          <w:i/>
          <w:iCs/>
          <w:lang w:val="en-US"/>
        </w:rPr>
      </w:pPr>
      <w:proofErr w:type="spellStart"/>
      <w:r w:rsidRPr="00E959A6">
        <w:rPr>
          <w:rFonts w:ascii="Aptos" w:eastAsia="Aptos" w:hAnsi="Aptos" w:cs="Aptos"/>
          <w:i/>
          <w:iCs/>
          <w:lang w:val="en-US"/>
        </w:rPr>
        <w:lastRenderedPageBreak/>
        <w:t>gcloud</w:t>
      </w:r>
      <w:proofErr w:type="spellEnd"/>
      <w:r w:rsidRPr="00E959A6">
        <w:rPr>
          <w:rFonts w:ascii="Aptos" w:eastAsia="Aptos" w:hAnsi="Aptos" w:cs="Aptos"/>
          <w:i/>
          <w:iCs/>
          <w:lang w:val="en-US"/>
        </w:rPr>
        <w:t xml:space="preserve"> run deploy </w:t>
      </w:r>
      <w:proofErr w:type="spellStart"/>
      <w:r w:rsidRPr="00E959A6">
        <w:rPr>
          <w:rFonts w:ascii="Aptos" w:eastAsia="Aptos" w:hAnsi="Aptos" w:cs="Aptos"/>
          <w:i/>
          <w:iCs/>
          <w:lang w:val="en-US"/>
        </w:rPr>
        <w:t>api</w:t>
      </w:r>
      <w:proofErr w:type="spellEnd"/>
      <w:r w:rsidRPr="00E959A6">
        <w:rPr>
          <w:rFonts w:ascii="Aptos" w:eastAsia="Aptos" w:hAnsi="Aptos" w:cs="Aptos"/>
          <w:i/>
          <w:iCs/>
          <w:lang w:val="en-US"/>
        </w:rPr>
        <w:t>-model-prediction-budget --image gcr.io/</w:t>
      </w:r>
      <w:proofErr w:type="spellStart"/>
      <w:r w:rsidRPr="00E959A6">
        <w:rPr>
          <w:rFonts w:ascii="Aptos" w:eastAsia="Aptos" w:hAnsi="Aptos" w:cs="Aptos"/>
          <w:i/>
          <w:iCs/>
          <w:lang w:val="en-US"/>
        </w:rPr>
        <w:t>projet</w:t>
      </w:r>
      <w:proofErr w:type="spellEnd"/>
      <w:r w:rsidRPr="00E959A6">
        <w:rPr>
          <w:rFonts w:ascii="Aptos" w:eastAsia="Aptos" w:hAnsi="Aptos" w:cs="Aptos"/>
          <w:i/>
          <w:iCs/>
          <w:lang w:val="en-US"/>
        </w:rPr>
        <w:t>-</w:t>
      </w:r>
      <w:proofErr w:type="spellStart"/>
      <w:r w:rsidRPr="00E959A6">
        <w:rPr>
          <w:rFonts w:ascii="Aptos" w:eastAsia="Aptos" w:hAnsi="Aptos" w:cs="Aptos"/>
          <w:i/>
          <w:iCs/>
          <w:lang w:val="en-US"/>
        </w:rPr>
        <w:t>ia</w:t>
      </w:r>
      <w:proofErr w:type="spellEnd"/>
      <w:r w:rsidRPr="00E959A6">
        <w:rPr>
          <w:rFonts w:ascii="Aptos" w:eastAsia="Aptos" w:hAnsi="Aptos" w:cs="Aptos"/>
          <w:i/>
          <w:iCs/>
          <w:lang w:val="en-US"/>
        </w:rPr>
        <w:t>-prediction-budget/</w:t>
      </w:r>
      <w:proofErr w:type="spellStart"/>
      <w:r w:rsidRPr="00E959A6">
        <w:rPr>
          <w:rFonts w:ascii="Aptos" w:eastAsia="Aptos" w:hAnsi="Aptos" w:cs="Aptos"/>
          <w:i/>
          <w:iCs/>
          <w:lang w:val="en-US"/>
        </w:rPr>
        <w:t>api</w:t>
      </w:r>
      <w:proofErr w:type="spellEnd"/>
      <w:r w:rsidRPr="00E959A6">
        <w:rPr>
          <w:rFonts w:ascii="Aptos" w:eastAsia="Aptos" w:hAnsi="Aptos" w:cs="Aptos"/>
          <w:i/>
          <w:iCs/>
          <w:lang w:val="en-US"/>
        </w:rPr>
        <w:t>-model-prediction-budget --platform managed --region us-central1 --allow-unauthenticated</w:t>
      </w:r>
    </w:p>
    <w:p w14:paraId="36D6385B"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Cloud Run se charge ensuite de :</w:t>
      </w:r>
    </w:p>
    <w:p w14:paraId="533CC623" w14:textId="77777777" w:rsidR="004A43B4" w:rsidRPr="004A43B4" w:rsidRDefault="004A43B4" w:rsidP="004E6B8E">
      <w:pPr>
        <w:numPr>
          <w:ilvl w:val="0"/>
          <w:numId w:val="34"/>
        </w:numPr>
        <w:spacing w:before="240" w:after="240"/>
        <w:jc w:val="both"/>
        <w:rPr>
          <w:rFonts w:ascii="Aptos" w:eastAsia="Aptos" w:hAnsi="Aptos" w:cs="Aptos"/>
        </w:rPr>
      </w:pPr>
      <w:r w:rsidRPr="004A43B4">
        <w:rPr>
          <w:rFonts w:ascii="Aptos" w:eastAsia="Aptos" w:hAnsi="Aptos" w:cs="Aptos"/>
        </w:rPr>
        <w:t>Déployer le conteneur</w:t>
      </w:r>
    </w:p>
    <w:p w14:paraId="5D8A06B4" w14:textId="77777777" w:rsidR="004A43B4" w:rsidRPr="004A43B4" w:rsidRDefault="004A43B4" w:rsidP="004E6B8E">
      <w:pPr>
        <w:numPr>
          <w:ilvl w:val="0"/>
          <w:numId w:val="34"/>
        </w:numPr>
        <w:spacing w:before="240" w:after="240"/>
        <w:jc w:val="both"/>
        <w:rPr>
          <w:rFonts w:ascii="Aptos" w:eastAsia="Aptos" w:hAnsi="Aptos" w:cs="Aptos"/>
        </w:rPr>
      </w:pPr>
      <w:r w:rsidRPr="004A43B4">
        <w:rPr>
          <w:rFonts w:ascii="Aptos" w:eastAsia="Aptos" w:hAnsi="Aptos" w:cs="Aptos"/>
        </w:rPr>
        <w:t>Gérer automatiquement la scalabilité</w:t>
      </w:r>
    </w:p>
    <w:p w14:paraId="13300701" w14:textId="77777777" w:rsidR="004A43B4" w:rsidRPr="004A43B4" w:rsidRDefault="004A43B4" w:rsidP="004E6B8E">
      <w:pPr>
        <w:numPr>
          <w:ilvl w:val="0"/>
          <w:numId w:val="34"/>
        </w:numPr>
        <w:spacing w:before="240" w:after="240"/>
        <w:jc w:val="both"/>
        <w:rPr>
          <w:rFonts w:ascii="Aptos" w:eastAsia="Aptos" w:hAnsi="Aptos" w:cs="Aptos"/>
        </w:rPr>
      </w:pPr>
      <w:r w:rsidRPr="004A43B4">
        <w:rPr>
          <w:rFonts w:ascii="Aptos" w:eastAsia="Aptos" w:hAnsi="Aptos" w:cs="Aptos"/>
        </w:rPr>
        <w:t>Assigner une URL publique</w:t>
      </w:r>
    </w:p>
    <w:p w14:paraId="34895C26" w14:textId="77777777" w:rsidR="004A43B4" w:rsidRPr="004A43B4" w:rsidRDefault="004A43B4" w:rsidP="004E6B8E">
      <w:pPr>
        <w:numPr>
          <w:ilvl w:val="0"/>
          <w:numId w:val="34"/>
        </w:numPr>
        <w:spacing w:before="240" w:after="240"/>
        <w:jc w:val="both"/>
        <w:rPr>
          <w:rFonts w:ascii="Aptos" w:eastAsia="Aptos" w:hAnsi="Aptos" w:cs="Aptos"/>
        </w:rPr>
      </w:pPr>
      <w:r w:rsidRPr="004A43B4">
        <w:rPr>
          <w:rFonts w:ascii="Aptos" w:eastAsia="Aptos" w:hAnsi="Aptos" w:cs="Aptos"/>
        </w:rPr>
        <w:t>Configurer la sécurité et le monitoring</w:t>
      </w:r>
    </w:p>
    <w:p w14:paraId="14A0ECC8" w14:textId="2F13A180"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URL de l’API déployée</w:t>
      </w:r>
    </w:p>
    <w:p w14:paraId="4869DB0B" w14:textId="77777777" w:rsidR="009611C6" w:rsidRDefault="004A43B4" w:rsidP="004E6B8E">
      <w:pPr>
        <w:spacing w:before="240" w:after="240"/>
        <w:jc w:val="both"/>
        <w:rPr>
          <w:rFonts w:ascii="Aptos" w:eastAsia="Aptos" w:hAnsi="Aptos" w:cs="Aptos"/>
          <w:lang w:val="fr-FR"/>
        </w:rPr>
      </w:pPr>
      <w:r w:rsidRPr="004A43B4">
        <w:rPr>
          <w:rFonts w:ascii="Aptos" w:eastAsia="Aptos" w:hAnsi="Aptos" w:cs="Aptos"/>
        </w:rPr>
        <w:t>Votre API en production est accessible ici :</w:t>
      </w:r>
    </w:p>
    <w:p w14:paraId="7CA8795D" w14:textId="4AC8A58D" w:rsidR="004A43B4" w:rsidRPr="004A43B4" w:rsidRDefault="004A43B4" w:rsidP="004E6B8E">
      <w:pPr>
        <w:spacing w:before="240" w:after="240"/>
        <w:jc w:val="both"/>
        <w:rPr>
          <w:rFonts w:ascii="Aptos" w:eastAsia="Aptos" w:hAnsi="Aptos" w:cs="Aptos"/>
        </w:rPr>
      </w:pPr>
      <w:hyperlink r:id="rId9" w:tgtFrame="_new" w:history="1">
        <w:r w:rsidRPr="004A43B4">
          <w:rPr>
            <w:rStyle w:val="Lienhypertexte"/>
            <w:rFonts w:ascii="Aptos" w:eastAsia="Aptos" w:hAnsi="Aptos" w:cs="Aptos"/>
            <w:b/>
            <w:bCs/>
          </w:rPr>
          <w:t>https://api-model-prediction-budget-871459561848.us-central1.run.app/</w:t>
        </w:r>
      </w:hyperlink>
    </w:p>
    <w:p w14:paraId="6644D447"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Ce lien permet d'accéder au formulaire HTML déployé intégralement en cloud.</w:t>
      </w:r>
    </w:p>
    <w:p w14:paraId="79908C6B" w14:textId="785418D7" w:rsidR="004A43B4" w:rsidRPr="004A43B4" w:rsidRDefault="004A43B4" w:rsidP="004E6B8E">
      <w:pPr>
        <w:spacing w:before="240" w:after="240"/>
        <w:jc w:val="both"/>
        <w:rPr>
          <w:rFonts w:ascii="Aptos" w:eastAsia="Aptos" w:hAnsi="Aptos" w:cs="Aptos"/>
        </w:rPr>
      </w:pPr>
    </w:p>
    <w:p w14:paraId="3967E2E7" w14:textId="71EFEA54" w:rsidR="004A43B4" w:rsidRPr="004A43B4" w:rsidRDefault="004A43B4" w:rsidP="004E6B8E">
      <w:pPr>
        <w:pStyle w:val="Titre2"/>
        <w:numPr>
          <w:ilvl w:val="1"/>
          <w:numId w:val="42"/>
        </w:numPr>
        <w:jc w:val="both"/>
      </w:pPr>
      <w:bookmarkStart w:id="21" w:name="_Toc216178634"/>
      <w:r w:rsidRPr="004A43B4">
        <w:t>Plan de suivi, maintenance et monitoring</w:t>
      </w:r>
      <w:bookmarkEnd w:id="21"/>
    </w:p>
    <w:p w14:paraId="61787F79"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Afin d’assurer la fiabilité du modèle en production et anticiper les dérives, un plan complet de monitoring a été défini.</w:t>
      </w:r>
    </w:p>
    <w:p w14:paraId="66BF30B4" w14:textId="1BFD8397"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Collecte des données en production</w:t>
      </w:r>
    </w:p>
    <w:p w14:paraId="4FBC4ADF"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Chaque prédiction effectuée par l’API est automatiquement enregistrée :</w:t>
      </w:r>
    </w:p>
    <w:p w14:paraId="059132EB" w14:textId="77777777" w:rsidR="004A43B4" w:rsidRPr="004A43B4" w:rsidRDefault="004A43B4" w:rsidP="004E6B8E">
      <w:pPr>
        <w:numPr>
          <w:ilvl w:val="0"/>
          <w:numId w:val="35"/>
        </w:numPr>
        <w:spacing w:before="240" w:after="240"/>
        <w:jc w:val="both"/>
        <w:rPr>
          <w:rFonts w:ascii="Aptos" w:eastAsia="Aptos" w:hAnsi="Aptos" w:cs="Aptos"/>
        </w:rPr>
      </w:pPr>
      <w:r w:rsidRPr="004A43B4">
        <w:rPr>
          <w:rFonts w:ascii="Aptos" w:eastAsia="Aptos" w:hAnsi="Aptos" w:cs="Aptos"/>
        </w:rPr>
        <w:t>Inputs utilisateurs</w:t>
      </w:r>
    </w:p>
    <w:p w14:paraId="2E5B160C" w14:textId="77777777" w:rsidR="004A43B4" w:rsidRPr="004A43B4" w:rsidRDefault="004A43B4" w:rsidP="004E6B8E">
      <w:pPr>
        <w:numPr>
          <w:ilvl w:val="0"/>
          <w:numId w:val="35"/>
        </w:numPr>
        <w:spacing w:before="240" w:after="240"/>
        <w:jc w:val="both"/>
        <w:rPr>
          <w:rFonts w:ascii="Aptos" w:eastAsia="Aptos" w:hAnsi="Aptos" w:cs="Aptos"/>
        </w:rPr>
      </w:pPr>
      <w:r w:rsidRPr="004A43B4">
        <w:rPr>
          <w:rFonts w:ascii="Aptos" w:eastAsia="Aptos" w:hAnsi="Aptos" w:cs="Aptos"/>
        </w:rPr>
        <w:t>Valeur prédite</w:t>
      </w:r>
    </w:p>
    <w:p w14:paraId="7769986E" w14:textId="77777777" w:rsidR="004A43B4" w:rsidRPr="004A43B4" w:rsidRDefault="004A43B4" w:rsidP="004E6B8E">
      <w:pPr>
        <w:numPr>
          <w:ilvl w:val="0"/>
          <w:numId w:val="35"/>
        </w:numPr>
        <w:spacing w:before="240" w:after="240"/>
        <w:jc w:val="both"/>
        <w:rPr>
          <w:rFonts w:ascii="Aptos" w:eastAsia="Aptos" w:hAnsi="Aptos" w:cs="Aptos"/>
        </w:rPr>
      </w:pPr>
      <w:r w:rsidRPr="004A43B4">
        <w:rPr>
          <w:rFonts w:ascii="Aptos" w:eastAsia="Aptos" w:hAnsi="Aptos" w:cs="Aptos"/>
        </w:rPr>
        <w:t>Temps de réponse</w:t>
      </w:r>
    </w:p>
    <w:p w14:paraId="2909BE81" w14:textId="77777777" w:rsidR="004A43B4" w:rsidRPr="004A43B4" w:rsidRDefault="004A43B4" w:rsidP="004E6B8E">
      <w:pPr>
        <w:numPr>
          <w:ilvl w:val="0"/>
          <w:numId w:val="35"/>
        </w:numPr>
        <w:spacing w:before="240" w:after="240"/>
        <w:jc w:val="both"/>
        <w:rPr>
          <w:rFonts w:ascii="Aptos" w:eastAsia="Aptos" w:hAnsi="Aptos" w:cs="Aptos"/>
        </w:rPr>
      </w:pPr>
      <w:r w:rsidRPr="004A43B4">
        <w:rPr>
          <w:rFonts w:ascii="Aptos" w:eastAsia="Aptos" w:hAnsi="Aptos" w:cs="Aptos"/>
        </w:rPr>
        <w:t>Eventuelles erreurs</w:t>
      </w:r>
    </w:p>
    <w:p w14:paraId="75DE2F28"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Ces données servent de base pour :</w:t>
      </w:r>
    </w:p>
    <w:p w14:paraId="67C3F8A1" w14:textId="77777777" w:rsidR="004A43B4" w:rsidRPr="004A43B4" w:rsidRDefault="004A43B4" w:rsidP="004E6B8E">
      <w:pPr>
        <w:numPr>
          <w:ilvl w:val="0"/>
          <w:numId w:val="36"/>
        </w:numPr>
        <w:spacing w:before="240" w:after="240"/>
        <w:jc w:val="both"/>
        <w:rPr>
          <w:rFonts w:ascii="Aptos" w:eastAsia="Aptos" w:hAnsi="Aptos" w:cs="Aptos"/>
        </w:rPr>
      </w:pPr>
      <w:r w:rsidRPr="004A43B4">
        <w:rPr>
          <w:rFonts w:ascii="Aptos" w:eastAsia="Aptos" w:hAnsi="Aptos" w:cs="Aptos"/>
        </w:rPr>
        <w:lastRenderedPageBreak/>
        <w:t>analyser la performance réelle,</w:t>
      </w:r>
    </w:p>
    <w:p w14:paraId="6426364A" w14:textId="77777777" w:rsidR="004A43B4" w:rsidRPr="004A43B4" w:rsidRDefault="004A43B4" w:rsidP="004E6B8E">
      <w:pPr>
        <w:numPr>
          <w:ilvl w:val="0"/>
          <w:numId w:val="36"/>
        </w:numPr>
        <w:spacing w:before="240" w:after="240"/>
        <w:jc w:val="both"/>
        <w:rPr>
          <w:rFonts w:ascii="Aptos" w:eastAsia="Aptos" w:hAnsi="Aptos" w:cs="Aptos"/>
        </w:rPr>
      </w:pPr>
      <w:r w:rsidRPr="004A43B4">
        <w:rPr>
          <w:rFonts w:ascii="Aptos" w:eastAsia="Aptos" w:hAnsi="Aptos" w:cs="Aptos"/>
        </w:rPr>
        <w:t>détecter des comportements anormaux,</w:t>
      </w:r>
    </w:p>
    <w:p w14:paraId="28FDB41D" w14:textId="77777777" w:rsidR="004A43B4" w:rsidRPr="004A43B4" w:rsidRDefault="004A43B4" w:rsidP="004E6B8E">
      <w:pPr>
        <w:numPr>
          <w:ilvl w:val="0"/>
          <w:numId w:val="36"/>
        </w:numPr>
        <w:spacing w:before="240" w:after="240"/>
        <w:jc w:val="both"/>
        <w:rPr>
          <w:rFonts w:ascii="Aptos" w:eastAsia="Aptos" w:hAnsi="Aptos" w:cs="Aptos"/>
        </w:rPr>
      </w:pPr>
      <w:r w:rsidRPr="004A43B4">
        <w:rPr>
          <w:rFonts w:ascii="Aptos" w:eastAsia="Aptos" w:hAnsi="Aptos" w:cs="Aptos"/>
        </w:rPr>
        <w:t>préparer le réentraînement du modèle.</w:t>
      </w:r>
    </w:p>
    <w:p w14:paraId="27F38059" w14:textId="0648FE51"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Détection de dérive (concept drift)</w:t>
      </w:r>
    </w:p>
    <w:p w14:paraId="438F9892"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Une dérive peut survenir lorsque :</w:t>
      </w:r>
    </w:p>
    <w:p w14:paraId="76DCE264" w14:textId="77777777" w:rsidR="004A43B4" w:rsidRPr="004A43B4" w:rsidRDefault="004A43B4" w:rsidP="004E6B8E">
      <w:pPr>
        <w:numPr>
          <w:ilvl w:val="0"/>
          <w:numId w:val="37"/>
        </w:numPr>
        <w:spacing w:before="240" w:after="240"/>
        <w:jc w:val="both"/>
        <w:rPr>
          <w:rFonts w:ascii="Aptos" w:eastAsia="Aptos" w:hAnsi="Aptos" w:cs="Aptos"/>
        </w:rPr>
      </w:pPr>
      <w:r w:rsidRPr="004A43B4">
        <w:rPr>
          <w:rFonts w:ascii="Aptos" w:eastAsia="Aptos" w:hAnsi="Aptos" w:cs="Aptos"/>
        </w:rPr>
        <w:t>le comportement du public change,</w:t>
      </w:r>
    </w:p>
    <w:p w14:paraId="12E60FDD" w14:textId="77777777" w:rsidR="004A43B4" w:rsidRPr="004A43B4" w:rsidRDefault="004A43B4" w:rsidP="004E6B8E">
      <w:pPr>
        <w:numPr>
          <w:ilvl w:val="0"/>
          <w:numId w:val="37"/>
        </w:numPr>
        <w:spacing w:before="240" w:after="240"/>
        <w:jc w:val="both"/>
        <w:rPr>
          <w:rFonts w:ascii="Aptos" w:eastAsia="Aptos" w:hAnsi="Aptos" w:cs="Aptos"/>
        </w:rPr>
      </w:pPr>
      <w:r w:rsidRPr="004A43B4">
        <w:rPr>
          <w:rFonts w:ascii="Aptos" w:eastAsia="Aptos" w:hAnsi="Aptos" w:cs="Aptos"/>
        </w:rPr>
        <w:t>les coûts d’événements évoluent,</w:t>
      </w:r>
    </w:p>
    <w:p w14:paraId="1EFB5CBE" w14:textId="77777777" w:rsidR="004A43B4" w:rsidRPr="004A43B4" w:rsidRDefault="004A43B4" w:rsidP="004E6B8E">
      <w:pPr>
        <w:numPr>
          <w:ilvl w:val="0"/>
          <w:numId w:val="37"/>
        </w:numPr>
        <w:spacing w:before="240" w:after="240"/>
        <w:jc w:val="both"/>
        <w:rPr>
          <w:rFonts w:ascii="Aptos" w:eastAsia="Aptos" w:hAnsi="Aptos" w:cs="Aptos"/>
        </w:rPr>
      </w:pPr>
      <w:r w:rsidRPr="004A43B4">
        <w:rPr>
          <w:rFonts w:ascii="Aptos" w:eastAsia="Aptos" w:hAnsi="Aptos" w:cs="Aptos"/>
        </w:rPr>
        <w:t>les tendances marketing se modifient,</w:t>
      </w:r>
    </w:p>
    <w:p w14:paraId="2C219521" w14:textId="77777777" w:rsidR="004A43B4" w:rsidRPr="004A43B4" w:rsidRDefault="004A43B4" w:rsidP="004E6B8E">
      <w:pPr>
        <w:numPr>
          <w:ilvl w:val="0"/>
          <w:numId w:val="37"/>
        </w:numPr>
        <w:spacing w:before="240" w:after="240"/>
        <w:jc w:val="both"/>
        <w:rPr>
          <w:rFonts w:ascii="Aptos" w:eastAsia="Aptos" w:hAnsi="Aptos" w:cs="Aptos"/>
        </w:rPr>
      </w:pPr>
      <w:r w:rsidRPr="004A43B4">
        <w:rPr>
          <w:rFonts w:ascii="Aptos" w:eastAsia="Aptos" w:hAnsi="Aptos" w:cs="Aptos"/>
        </w:rPr>
        <w:t>des facteurs externes influencent l’industrie.</w:t>
      </w:r>
    </w:p>
    <w:p w14:paraId="1F62DDFE"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Pour cela, un monitoring basé sur :</w:t>
      </w:r>
    </w:p>
    <w:p w14:paraId="2EEB2C4C" w14:textId="77777777" w:rsidR="004A43B4" w:rsidRPr="004A43B4" w:rsidRDefault="004A43B4" w:rsidP="004E6B8E">
      <w:pPr>
        <w:numPr>
          <w:ilvl w:val="0"/>
          <w:numId w:val="38"/>
        </w:numPr>
        <w:spacing w:before="240" w:after="240"/>
        <w:jc w:val="both"/>
        <w:rPr>
          <w:rFonts w:ascii="Aptos" w:eastAsia="Aptos" w:hAnsi="Aptos" w:cs="Aptos"/>
        </w:rPr>
      </w:pPr>
      <w:r w:rsidRPr="004A43B4">
        <w:rPr>
          <w:rFonts w:ascii="Aptos" w:eastAsia="Aptos" w:hAnsi="Aptos" w:cs="Aptos"/>
        </w:rPr>
        <w:t>MAE en production</w:t>
      </w:r>
    </w:p>
    <w:p w14:paraId="0F0F1CFB" w14:textId="77777777" w:rsidR="004A43B4" w:rsidRPr="004A43B4" w:rsidRDefault="004A43B4" w:rsidP="004E6B8E">
      <w:pPr>
        <w:numPr>
          <w:ilvl w:val="0"/>
          <w:numId w:val="38"/>
        </w:numPr>
        <w:spacing w:before="240" w:after="240"/>
        <w:jc w:val="both"/>
        <w:rPr>
          <w:rFonts w:ascii="Aptos" w:eastAsia="Aptos" w:hAnsi="Aptos" w:cs="Aptos"/>
        </w:rPr>
      </w:pPr>
      <w:r w:rsidRPr="004A43B4">
        <w:rPr>
          <w:rFonts w:ascii="Aptos" w:eastAsia="Aptos" w:hAnsi="Aptos" w:cs="Aptos"/>
        </w:rPr>
        <w:t>distribution des entrées</w:t>
      </w:r>
    </w:p>
    <w:p w14:paraId="51D77398" w14:textId="77777777" w:rsidR="004A43B4" w:rsidRPr="004A43B4" w:rsidRDefault="004A43B4" w:rsidP="004E6B8E">
      <w:pPr>
        <w:numPr>
          <w:ilvl w:val="0"/>
          <w:numId w:val="38"/>
        </w:numPr>
        <w:spacing w:before="240" w:after="240"/>
        <w:jc w:val="both"/>
        <w:rPr>
          <w:rFonts w:ascii="Aptos" w:eastAsia="Aptos" w:hAnsi="Aptos" w:cs="Aptos"/>
        </w:rPr>
      </w:pPr>
      <w:r w:rsidRPr="004A43B4">
        <w:rPr>
          <w:rFonts w:ascii="Aptos" w:eastAsia="Aptos" w:hAnsi="Aptos" w:cs="Aptos"/>
        </w:rPr>
        <w:t>comparaison avec les données d’entraînement</w:t>
      </w:r>
    </w:p>
    <w:p w14:paraId="517A60B7"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est indispensable.</w:t>
      </w:r>
    </w:p>
    <w:p w14:paraId="5EDD25CB" w14:textId="72B41216"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Réentraînement du modèle</w:t>
      </w:r>
    </w:p>
    <w:p w14:paraId="64FFCA5D"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Un plan complet est prévu :</w:t>
      </w:r>
    </w:p>
    <w:p w14:paraId="44034806" w14:textId="77777777" w:rsidR="004A43B4" w:rsidRPr="004A43B4" w:rsidRDefault="004A43B4" w:rsidP="004E6B8E">
      <w:pPr>
        <w:numPr>
          <w:ilvl w:val="0"/>
          <w:numId w:val="39"/>
        </w:numPr>
        <w:spacing w:before="240" w:after="240"/>
        <w:jc w:val="both"/>
        <w:rPr>
          <w:rFonts w:ascii="Aptos" w:eastAsia="Aptos" w:hAnsi="Aptos" w:cs="Aptos"/>
        </w:rPr>
      </w:pPr>
      <w:r w:rsidRPr="004A43B4">
        <w:rPr>
          <w:rFonts w:ascii="Aptos" w:eastAsia="Aptos" w:hAnsi="Aptos" w:cs="Aptos"/>
        </w:rPr>
        <w:t>Collecte continue des données réelles</w:t>
      </w:r>
    </w:p>
    <w:p w14:paraId="4CEED9C8" w14:textId="77777777" w:rsidR="004A43B4" w:rsidRPr="004A43B4" w:rsidRDefault="004A43B4" w:rsidP="004E6B8E">
      <w:pPr>
        <w:numPr>
          <w:ilvl w:val="0"/>
          <w:numId w:val="39"/>
        </w:numPr>
        <w:spacing w:before="240" w:after="240"/>
        <w:jc w:val="both"/>
        <w:rPr>
          <w:rFonts w:ascii="Aptos" w:eastAsia="Aptos" w:hAnsi="Aptos" w:cs="Aptos"/>
        </w:rPr>
      </w:pPr>
      <w:r w:rsidRPr="004A43B4">
        <w:rPr>
          <w:rFonts w:ascii="Aptos" w:eastAsia="Aptos" w:hAnsi="Aptos" w:cs="Aptos"/>
        </w:rPr>
        <w:t>Analyse mensuelle de la dérive</w:t>
      </w:r>
    </w:p>
    <w:p w14:paraId="0225B210" w14:textId="77777777" w:rsidR="004A43B4" w:rsidRPr="004A43B4" w:rsidRDefault="004A43B4" w:rsidP="004E6B8E">
      <w:pPr>
        <w:numPr>
          <w:ilvl w:val="0"/>
          <w:numId w:val="39"/>
        </w:numPr>
        <w:spacing w:before="240" w:after="240"/>
        <w:jc w:val="both"/>
        <w:rPr>
          <w:rFonts w:ascii="Aptos" w:eastAsia="Aptos" w:hAnsi="Aptos" w:cs="Aptos"/>
        </w:rPr>
      </w:pPr>
      <w:r w:rsidRPr="004A43B4">
        <w:rPr>
          <w:rFonts w:ascii="Aptos" w:eastAsia="Aptos" w:hAnsi="Aptos" w:cs="Aptos"/>
        </w:rPr>
        <w:t>Déclenchement automatique d’un réentraînement si besoin</w:t>
      </w:r>
    </w:p>
    <w:p w14:paraId="7B2CD292" w14:textId="77777777" w:rsidR="004A43B4" w:rsidRPr="004A43B4" w:rsidRDefault="004A43B4" w:rsidP="004E6B8E">
      <w:pPr>
        <w:numPr>
          <w:ilvl w:val="0"/>
          <w:numId w:val="39"/>
        </w:numPr>
        <w:spacing w:before="240" w:after="240"/>
        <w:jc w:val="both"/>
        <w:rPr>
          <w:rFonts w:ascii="Aptos" w:eastAsia="Aptos" w:hAnsi="Aptos" w:cs="Aptos"/>
        </w:rPr>
      </w:pPr>
      <w:r w:rsidRPr="004A43B4">
        <w:rPr>
          <w:rFonts w:ascii="Aptos" w:eastAsia="Aptos" w:hAnsi="Aptos" w:cs="Aptos"/>
        </w:rPr>
        <w:t>Versionnage complet du modèle via MLflow</w:t>
      </w:r>
    </w:p>
    <w:p w14:paraId="0197252E" w14:textId="77777777" w:rsidR="004A43B4" w:rsidRPr="004A43B4" w:rsidRDefault="004A43B4" w:rsidP="004E6B8E">
      <w:pPr>
        <w:numPr>
          <w:ilvl w:val="0"/>
          <w:numId w:val="39"/>
        </w:numPr>
        <w:spacing w:before="240" w:after="240"/>
        <w:jc w:val="both"/>
        <w:rPr>
          <w:rFonts w:ascii="Aptos" w:eastAsia="Aptos" w:hAnsi="Aptos" w:cs="Aptos"/>
        </w:rPr>
      </w:pPr>
      <w:r w:rsidRPr="004A43B4">
        <w:rPr>
          <w:rFonts w:ascii="Aptos" w:eastAsia="Aptos" w:hAnsi="Aptos" w:cs="Aptos"/>
        </w:rPr>
        <w:t>Rétrocompatibilité assurée via model.pkl versionné</w:t>
      </w:r>
    </w:p>
    <w:p w14:paraId="7E519071" w14:textId="77777777" w:rsidR="00D13F4B" w:rsidRDefault="00D13F4B" w:rsidP="004E6B8E">
      <w:pPr>
        <w:spacing w:before="240" w:after="240"/>
        <w:jc w:val="both"/>
        <w:rPr>
          <w:rFonts w:ascii="Aptos" w:eastAsia="Aptos" w:hAnsi="Aptos" w:cs="Aptos"/>
          <w:b/>
          <w:bCs/>
        </w:rPr>
      </w:pPr>
    </w:p>
    <w:p w14:paraId="1E79FCC0" w14:textId="459B9FE3"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lastRenderedPageBreak/>
        <w:t>Système d’alerte</w:t>
      </w:r>
    </w:p>
    <w:p w14:paraId="48E21D94"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En cas d'anomalie :</w:t>
      </w:r>
    </w:p>
    <w:p w14:paraId="25959537" w14:textId="77777777" w:rsidR="004A43B4" w:rsidRPr="004A43B4" w:rsidRDefault="004A43B4" w:rsidP="004E6B8E">
      <w:pPr>
        <w:numPr>
          <w:ilvl w:val="0"/>
          <w:numId w:val="40"/>
        </w:numPr>
        <w:spacing w:before="240" w:after="240"/>
        <w:jc w:val="both"/>
        <w:rPr>
          <w:rFonts w:ascii="Aptos" w:eastAsia="Aptos" w:hAnsi="Aptos" w:cs="Aptos"/>
        </w:rPr>
      </w:pPr>
      <w:r w:rsidRPr="004A43B4">
        <w:rPr>
          <w:rFonts w:ascii="Aptos" w:eastAsia="Aptos" w:hAnsi="Aptos" w:cs="Aptos"/>
        </w:rPr>
        <w:t>chute brutale de performance,</w:t>
      </w:r>
    </w:p>
    <w:p w14:paraId="768A2410" w14:textId="77777777" w:rsidR="004A43B4" w:rsidRPr="004A43B4" w:rsidRDefault="004A43B4" w:rsidP="004E6B8E">
      <w:pPr>
        <w:numPr>
          <w:ilvl w:val="0"/>
          <w:numId w:val="40"/>
        </w:numPr>
        <w:spacing w:before="240" w:after="240"/>
        <w:jc w:val="both"/>
        <w:rPr>
          <w:rFonts w:ascii="Aptos" w:eastAsia="Aptos" w:hAnsi="Aptos" w:cs="Aptos"/>
        </w:rPr>
      </w:pPr>
      <w:r w:rsidRPr="004A43B4">
        <w:rPr>
          <w:rFonts w:ascii="Aptos" w:eastAsia="Aptos" w:hAnsi="Aptos" w:cs="Aptos"/>
        </w:rPr>
        <w:t>erreurs répétées,</w:t>
      </w:r>
    </w:p>
    <w:p w14:paraId="2C9665C9" w14:textId="77777777" w:rsidR="004A43B4" w:rsidRPr="004A43B4" w:rsidRDefault="004A43B4" w:rsidP="004E6B8E">
      <w:pPr>
        <w:numPr>
          <w:ilvl w:val="0"/>
          <w:numId w:val="40"/>
        </w:numPr>
        <w:spacing w:before="240" w:after="240"/>
        <w:jc w:val="both"/>
        <w:rPr>
          <w:rFonts w:ascii="Aptos" w:eastAsia="Aptos" w:hAnsi="Aptos" w:cs="Aptos"/>
        </w:rPr>
      </w:pPr>
      <w:r w:rsidRPr="004A43B4">
        <w:rPr>
          <w:rFonts w:ascii="Aptos" w:eastAsia="Aptos" w:hAnsi="Aptos" w:cs="Aptos"/>
        </w:rPr>
        <w:t>temps de réponse dégradés,</w:t>
      </w:r>
    </w:p>
    <w:p w14:paraId="20CBA01F"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un système de logs et notifications permet d’alerter l’équipe technique.</w:t>
      </w:r>
    </w:p>
    <w:p w14:paraId="3ECA7F68" w14:textId="1A1F4793" w:rsidR="004A43B4" w:rsidRPr="004A43B4" w:rsidRDefault="004A43B4" w:rsidP="004E6B8E">
      <w:pPr>
        <w:spacing w:before="240" w:after="240"/>
        <w:jc w:val="both"/>
        <w:rPr>
          <w:rFonts w:ascii="Aptos" w:eastAsia="Aptos" w:hAnsi="Aptos" w:cs="Aptos"/>
        </w:rPr>
      </w:pPr>
    </w:p>
    <w:p w14:paraId="798690D2" w14:textId="058A3792" w:rsidR="004A43B4" w:rsidRPr="004A43B4" w:rsidRDefault="004A43B4" w:rsidP="004E6B8E">
      <w:pPr>
        <w:pStyle w:val="Titre2"/>
        <w:numPr>
          <w:ilvl w:val="1"/>
          <w:numId w:val="42"/>
        </w:numPr>
        <w:jc w:val="both"/>
      </w:pPr>
      <w:bookmarkStart w:id="22" w:name="_Toc216178635"/>
      <w:r w:rsidRPr="004A43B4">
        <w:t>Journal des risques</w:t>
      </w:r>
      <w:bookmarkEnd w:id="22"/>
    </w:p>
    <w:p w14:paraId="3A6EB28A"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Voici les principaux risques identifiés :</w:t>
      </w:r>
    </w:p>
    <w:p w14:paraId="43C4217D" w14:textId="77777777"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Risque 1 : modèle obsolète</w:t>
      </w:r>
    </w:p>
    <w:p w14:paraId="56458B94"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Mitigation : réentraînement périodique, surveillance des dérives.</w:t>
      </w:r>
    </w:p>
    <w:p w14:paraId="45089E6F" w14:textId="77777777"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Risque 2 : augmentation soudaine du trafic</w:t>
      </w:r>
    </w:p>
    <w:p w14:paraId="76B2D0DA"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Mitigation : Cloud Run ajuste automatiquement le nombre d’instances.</w:t>
      </w:r>
    </w:p>
    <w:p w14:paraId="450334CE" w14:textId="77777777"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Risque 3 : coûts cloud non maîtrisés</w:t>
      </w:r>
    </w:p>
    <w:p w14:paraId="270D952F"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Mitigation : quotas, arrêt manuel, budget GCP configuré.</w:t>
      </w:r>
    </w:p>
    <w:p w14:paraId="4F20F774" w14:textId="77777777" w:rsidR="004A43B4" w:rsidRPr="004A43B4" w:rsidRDefault="004A43B4" w:rsidP="004E6B8E">
      <w:pPr>
        <w:spacing w:before="240" w:after="240"/>
        <w:jc w:val="both"/>
        <w:rPr>
          <w:rFonts w:ascii="Aptos" w:eastAsia="Aptos" w:hAnsi="Aptos" w:cs="Aptos"/>
          <w:b/>
          <w:bCs/>
        </w:rPr>
      </w:pPr>
      <w:r w:rsidRPr="004A43B4">
        <w:rPr>
          <w:rFonts w:ascii="Aptos" w:eastAsia="Aptos" w:hAnsi="Aptos" w:cs="Aptos"/>
          <w:b/>
          <w:bCs/>
        </w:rPr>
        <w:t>Risque 4 : données incomplètes ou incorrectes</w:t>
      </w:r>
    </w:p>
    <w:p w14:paraId="3EC1ECA4" w14:textId="77777777" w:rsidR="004A43B4" w:rsidRPr="004A43B4" w:rsidRDefault="004A43B4" w:rsidP="004E6B8E">
      <w:pPr>
        <w:spacing w:before="240" w:after="240"/>
        <w:jc w:val="both"/>
        <w:rPr>
          <w:rFonts w:ascii="Aptos" w:eastAsia="Aptos" w:hAnsi="Aptos" w:cs="Aptos"/>
        </w:rPr>
      </w:pPr>
      <w:r w:rsidRPr="004A43B4">
        <w:rPr>
          <w:rFonts w:ascii="Aptos" w:eastAsia="Aptos" w:hAnsi="Aptos" w:cs="Aptos"/>
        </w:rPr>
        <w:t>Mitigation : validation des entrées, logs détaillés.</w:t>
      </w:r>
    </w:p>
    <w:p w14:paraId="32638B93" w14:textId="77777777" w:rsidR="004A43B4" w:rsidRDefault="004A43B4" w:rsidP="004E6B8E">
      <w:pPr>
        <w:spacing w:before="240" w:after="240"/>
        <w:jc w:val="both"/>
        <w:rPr>
          <w:rFonts w:ascii="Aptos" w:eastAsia="Aptos" w:hAnsi="Aptos" w:cs="Aptos"/>
          <w:lang w:val="fr-FR"/>
        </w:rPr>
      </w:pPr>
      <w:r w:rsidRPr="004A43B4">
        <w:rPr>
          <w:rFonts w:ascii="Aptos" w:eastAsia="Aptos" w:hAnsi="Aptos" w:cs="Aptos"/>
          <w:vanish/>
        </w:rPr>
        <w:t>Haut du formulaire</w:t>
      </w:r>
    </w:p>
    <w:p w14:paraId="44600EC7" w14:textId="77777777" w:rsidR="008D1799" w:rsidRDefault="008D1799" w:rsidP="004E6B8E">
      <w:pPr>
        <w:spacing w:before="240" w:after="240"/>
        <w:jc w:val="both"/>
        <w:rPr>
          <w:rFonts w:ascii="Aptos" w:eastAsia="Aptos" w:hAnsi="Aptos" w:cs="Aptos"/>
          <w:lang w:val="fr-FR"/>
        </w:rPr>
      </w:pPr>
    </w:p>
    <w:p w14:paraId="5879FF70" w14:textId="77777777" w:rsidR="008D1799" w:rsidRDefault="008D1799" w:rsidP="004E6B8E">
      <w:pPr>
        <w:spacing w:before="240" w:after="240"/>
        <w:jc w:val="both"/>
        <w:rPr>
          <w:rFonts w:ascii="Aptos" w:eastAsia="Aptos" w:hAnsi="Aptos" w:cs="Aptos"/>
          <w:lang w:val="fr-FR"/>
        </w:rPr>
      </w:pPr>
    </w:p>
    <w:p w14:paraId="295E2B48" w14:textId="77777777" w:rsidR="008D1799" w:rsidRDefault="008D1799" w:rsidP="004E6B8E">
      <w:pPr>
        <w:spacing w:before="240" w:after="240"/>
        <w:jc w:val="both"/>
        <w:rPr>
          <w:rFonts w:ascii="Aptos" w:eastAsia="Aptos" w:hAnsi="Aptos" w:cs="Aptos"/>
          <w:lang w:val="fr-FR"/>
        </w:rPr>
      </w:pPr>
    </w:p>
    <w:p w14:paraId="05743E52" w14:textId="77777777" w:rsidR="008D1799" w:rsidRDefault="008D1799" w:rsidP="004E6B8E">
      <w:pPr>
        <w:spacing w:before="240" w:after="240"/>
        <w:jc w:val="both"/>
        <w:rPr>
          <w:rFonts w:ascii="Aptos" w:eastAsia="Aptos" w:hAnsi="Aptos" w:cs="Aptos"/>
          <w:lang w:val="fr-FR"/>
        </w:rPr>
      </w:pPr>
    </w:p>
    <w:p w14:paraId="2FEE651D" w14:textId="15978E03" w:rsidR="004A43B4" w:rsidRPr="009B1895" w:rsidRDefault="009B1895" w:rsidP="009B1895">
      <w:pPr>
        <w:pStyle w:val="Titre1"/>
      </w:pPr>
      <w:bookmarkStart w:id="23" w:name="_Toc216178636"/>
      <w:r>
        <w:lastRenderedPageBreak/>
        <w:t>Conclusion</w:t>
      </w:r>
      <w:bookmarkEnd w:id="23"/>
      <w:r w:rsidR="004A43B4" w:rsidRPr="004A43B4">
        <w:rPr>
          <w:rFonts w:ascii="Aptos" w:eastAsia="Aptos" w:hAnsi="Aptos" w:cs="Aptos"/>
          <w:vanish/>
        </w:rPr>
        <w:t>Bas du formulaire</w:t>
      </w:r>
    </w:p>
    <w:p w14:paraId="7D38DEF4" w14:textId="77777777" w:rsidR="00083B9F" w:rsidRPr="00083B9F" w:rsidRDefault="00083B9F" w:rsidP="00083B9F">
      <w:pPr>
        <w:spacing w:before="240" w:after="240"/>
        <w:jc w:val="both"/>
        <w:rPr>
          <w:rFonts w:ascii="Aptos" w:eastAsia="Aptos" w:hAnsi="Aptos" w:cs="Aptos"/>
          <w:lang w:val="fr-FR"/>
        </w:rPr>
      </w:pPr>
      <w:r w:rsidRPr="00083B9F">
        <w:rPr>
          <w:rFonts w:ascii="Aptos" w:eastAsia="Aptos" w:hAnsi="Aptos" w:cs="Aptos"/>
          <w:lang w:val="fr-FR"/>
        </w:rPr>
        <w:t xml:space="preserve">La mise en œuvre de ce projet a permis de transformer une problématique métier complexe en une solution technologique concrète et performante. Grâce à une démarche structurée mêlant Design </w:t>
      </w:r>
      <w:proofErr w:type="spellStart"/>
      <w:r w:rsidRPr="00083B9F">
        <w:rPr>
          <w:rFonts w:ascii="Aptos" w:eastAsia="Aptos" w:hAnsi="Aptos" w:cs="Aptos"/>
          <w:lang w:val="fr-FR"/>
        </w:rPr>
        <w:t>Thinking</w:t>
      </w:r>
      <w:proofErr w:type="spellEnd"/>
      <w:r w:rsidRPr="00083B9F">
        <w:rPr>
          <w:rFonts w:ascii="Aptos" w:eastAsia="Aptos" w:hAnsi="Aptos" w:cs="Aptos"/>
          <w:lang w:val="fr-FR"/>
        </w:rPr>
        <w:t xml:space="preserve"> et CRISP-DM, chaque étape — de la compréhension du besoin à la validation finale — a contribué à développer un modèle prédictif fiable, rapide et aligné avec les objectifs opérationnels d’Événements Pro Inc.</w:t>
      </w:r>
    </w:p>
    <w:p w14:paraId="09CE4203" w14:textId="77777777" w:rsidR="00083B9F" w:rsidRPr="00083B9F" w:rsidRDefault="00083B9F" w:rsidP="00083B9F">
      <w:pPr>
        <w:spacing w:before="240" w:after="240"/>
        <w:jc w:val="both"/>
        <w:rPr>
          <w:rFonts w:ascii="Aptos" w:eastAsia="Aptos" w:hAnsi="Aptos" w:cs="Aptos"/>
          <w:lang w:val="fr-FR"/>
        </w:rPr>
      </w:pPr>
      <w:r w:rsidRPr="00083B9F">
        <w:rPr>
          <w:rFonts w:ascii="Aptos" w:eastAsia="Aptos" w:hAnsi="Aptos" w:cs="Aptos"/>
          <w:lang w:val="fr-FR"/>
        </w:rPr>
        <w:t xml:space="preserve">Les résultats obtenus démontrent clairement l’apport de l’intelligence artificielle dans la prédiction des coûts événementiels : un modèle atteignant un R² supérieur à 0.93, une stabilité remarquable en validation croisée, et une capacité à exploiter efficacement un ensemble de variables complexes, notamment grâce à la sélection intelligente de caractéristiques. Les performances atteintes dépassent les modèles </w:t>
      </w:r>
      <w:proofErr w:type="spellStart"/>
      <w:r w:rsidRPr="00083B9F">
        <w:rPr>
          <w:rFonts w:ascii="Aptos" w:eastAsia="Aptos" w:hAnsi="Aptos" w:cs="Aptos"/>
          <w:lang w:val="fr-FR"/>
        </w:rPr>
        <w:t>baselines</w:t>
      </w:r>
      <w:proofErr w:type="spellEnd"/>
      <w:r w:rsidRPr="00083B9F">
        <w:rPr>
          <w:rFonts w:ascii="Aptos" w:eastAsia="Aptos" w:hAnsi="Aptos" w:cs="Aptos"/>
          <w:lang w:val="fr-FR"/>
        </w:rPr>
        <w:t xml:space="preserve"> et répondent aux critères fixés en début de projet, garantissant à l'entreprise une réduction du temps de création des devis, une précision accrue et une meilleure maîtrise des marges.</w:t>
      </w:r>
    </w:p>
    <w:p w14:paraId="48C71ADF" w14:textId="77777777" w:rsidR="00083B9F" w:rsidRPr="00083B9F" w:rsidRDefault="00083B9F" w:rsidP="00083B9F">
      <w:pPr>
        <w:spacing w:before="240" w:after="240"/>
        <w:jc w:val="both"/>
        <w:rPr>
          <w:rFonts w:ascii="Aptos" w:eastAsia="Aptos" w:hAnsi="Aptos" w:cs="Aptos"/>
          <w:lang w:val="fr-FR"/>
        </w:rPr>
      </w:pPr>
      <w:r w:rsidRPr="00083B9F">
        <w:rPr>
          <w:rFonts w:ascii="Aptos" w:eastAsia="Aptos" w:hAnsi="Aptos" w:cs="Aptos"/>
          <w:lang w:val="fr-FR"/>
        </w:rPr>
        <w:t>Au-delà des performances techniques, le projet a également produit des livrables essentiels : un journal de projet détaillé, un modèle exportable, une documentation complète et une mini-application permettant de tester les prédictions. Ensemble, ces éléments constituent une base solide pour une future intégration dans les systèmes internes de l’entreprise ou pour des évolutions ultérieures.</w:t>
      </w:r>
    </w:p>
    <w:p w14:paraId="195EB62E" w14:textId="77777777" w:rsidR="00083B9F" w:rsidRPr="00083B9F" w:rsidRDefault="00083B9F" w:rsidP="00083B9F">
      <w:pPr>
        <w:spacing w:before="240" w:after="240"/>
        <w:jc w:val="both"/>
        <w:rPr>
          <w:rFonts w:ascii="Aptos" w:eastAsia="Aptos" w:hAnsi="Aptos" w:cs="Aptos"/>
          <w:lang w:val="fr-FR"/>
        </w:rPr>
      </w:pPr>
      <w:r w:rsidRPr="00083B9F">
        <w:rPr>
          <w:rFonts w:ascii="Aptos" w:eastAsia="Aptos" w:hAnsi="Aptos" w:cs="Aptos"/>
          <w:lang w:val="fr-FR"/>
        </w:rPr>
        <w:t>En conclusion, le modèle développé représente une véritable valeur ajoutée stratégique pour Événements Pro Inc., en modernisant son processus de prévision, en renforçant la qualité de ses devis et en améliorant sa compétitivité sur un marché exigeant et dynamique.</w:t>
      </w:r>
    </w:p>
    <w:p w14:paraId="0F4B2083" w14:textId="77777777" w:rsidR="004B652B" w:rsidRPr="00083B9F" w:rsidRDefault="004B652B" w:rsidP="004E6B8E">
      <w:pPr>
        <w:spacing w:before="240" w:after="240"/>
        <w:jc w:val="both"/>
        <w:rPr>
          <w:rFonts w:ascii="Aptos" w:eastAsia="Aptos" w:hAnsi="Aptos" w:cs="Aptos"/>
          <w:lang w:val="fr-FR"/>
        </w:rPr>
      </w:pPr>
    </w:p>
    <w:p w14:paraId="1DD13EC7" w14:textId="77777777" w:rsidR="004B652B" w:rsidRDefault="004B652B" w:rsidP="004E6B8E">
      <w:pPr>
        <w:spacing w:before="240" w:after="240"/>
        <w:jc w:val="both"/>
        <w:rPr>
          <w:rFonts w:ascii="Aptos" w:eastAsia="Aptos" w:hAnsi="Aptos" w:cs="Aptos"/>
        </w:rPr>
      </w:pPr>
    </w:p>
    <w:p w14:paraId="7169FF37" w14:textId="77777777" w:rsidR="004B652B" w:rsidRDefault="004B652B" w:rsidP="004E6B8E">
      <w:pPr>
        <w:spacing w:before="240" w:after="240"/>
        <w:jc w:val="both"/>
        <w:rPr>
          <w:rFonts w:ascii="Aptos" w:eastAsia="Aptos" w:hAnsi="Aptos" w:cs="Aptos"/>
        </w:rPr>
      </w:pPr>
    </w:p>
    <w:p w14:paraId="26B8229E" w14:textId="77777777" w:rsidR="004B652B" w:rsidRDefault="004B652B" w:rsidP="004E6B8E">
      <w:pPr>
        <w:spacing w:before="240" w:after="240"/>
        <w:jc w:val="both"/>
        <w:rPr>
          <w:rFonts w:ascii="Aptos" w:eastAsia="Aptos" w:hAnsi="Aptos" w:cs="Aptos"/>
        </w:rPr>
      </w:pPr>
    </w:p>
    <w:p w14:paraId="160C75A0" w14:textId="77777777" w:rsidR="004B652B" w:rsidRDefault="004B652B" w:rsidP="004E6B8E">
      <w:pPr>
        <w:spacing w:before="240" w:after="240"/>
        <w:jc w:val="both"/>
        <w:rPr>
          <w:rFonts w:ascii="Aptos" w:eastAsia="Aptos" w:hAnsi="Aptos" w:cs="Aptos"/>
        </w:rPr>
      </w:pPr>
    </w:p>
    <w:p w14:paraId="35A40EC0" w14:textId="77777777" w:rsidR="004B652B" w:rsidRDefault="004B652B" w:rsidP="004E6B8E">
      <w:pPr>
        <w:spacing w:before="240" w:after="240"/>
        <w:jc w:val="both"/>
        <w:rPr>
          <w:rFonts w:ascii="Aptos" w:eastAsia="Aptos" w:hAnsi="Aptos" w:cs="Aptos"/>
        </w:rPr>
      </w:pPr>
    </w:p>
    <w:p w14:paraId="5357C6AB" w14:textId="77777777" w:rsidR="004B652B" w:rsidRDefault="004B652B" w:rsidP="004E6B8E">
      <w:pPr>
        <w:spacing w:before="240" w:after="240"/>
        <w:jc w:val="both"/>
        <w:rPr>
          <w:rFonts w:ascii="Aptos" w:eastAsia="Aptos" w:hAnsi="Aptos" w:cs="Aptos"/>
        </w:rPr>
      </w:pPr>
    </w:p>
    <w:p w14:paraId="24992149" w14:textId="77777777" w:rsidR="004B652B" w:rsidRDefault="004B652B" w:rsidP="004E6B8E">
      <w:pPr>
        <w:spacing w:before="240" w:after="240"/>
        <w:jc w:val="both"/>
        <w:rPr>
          <w:rFonts w:ascii="Aptos" w:eastAsia="Aptos" w:hAnsi="Aptos" w:cs="Aptos"/>
        </w:rPr>
      </w:pPr>
    </w:p>
    <w:p w14:paraId="5D98E80C" w14:textId="77777777" w:rsidR="004B652B" w:rsidRDefault="004B652B" w:rsidP="004E6B8E">
      <w:pPr>
        <w:spacing w:before="240" w:after="240"/>
        <w:jc w:val="both"/>
        <w:rPr>
          <w:rFonts w:ascii="Aptos" w:eastAsia="Aptos" w:hAnsi="Aptos" w:cs="Aptos"/>
        </w:rPr>
      </w:pPr>
    </w:p>
    <w:p w14:paraId="67530D2A" w14:textId="04AF826F" w:rsidR="00273D4E" w:rsidRPr="00AF3EF5" w:rsidRDefault="00273D4E" w:rsidP="00AF3EF5">
      <w:pPr>
        <w:pStyle w:val="Titre1"/>
        <w:numPr>
          <w:ilvl w:val="0"/>
          <w:numId w:val="42"/>
        </w:numPr>
      </w:pPr>
      <w:bookmarkStart w:id="24" w:name="_Toc216178637"/>
      <w:r w:rsidRPr="00AF3EF5">
        <w:t>Annexes</w:t>
      </w:r>
      <w:bookmarkEnd w:id="24"/>
    </w:p>
    <w:p w14:paraId="4861B469" w14:textId="220315F8" w:rsidR="00273D4E" w:rsidRDefault="008B3582" w:rsidP="00273D4E">
      <w:pPr>
        <w:spacing w:before="240" w:after="240"/>
        <w:rPr>
          <w:rFonts w:ascii="Aptos" w:eastAsia="Aptos" w:hAnsi="Aptos" w:cs="Aptos"/>
        </w:rPr>
      </w:pPr>
      <w:r>
        <w:rPr>
          <w:rFonts w:ascii="Aptos" w:eastAsia="Aptos" w:hAnsi="Aptos" w:cs="Aptos"/>
        </w:rPr>
        <w:t>Dictionnaire complète de données.</w:t>
      </w:r>
    </w:p>
    <w:tbl>
      <w:tblPr>
        <w:tblStyle w:val="Grilledutableau"/>
        <w:tblW w:w="9351" w:type="dxa"/>
        <w:tblLayout w:type="fixed"/>
        <w:tblLook w:val="04A0" w:firstRow="1" w:lastRow="0" w:firstColumn="1" w:lastColumn="0" w:noHBand="0" w:noVBand="1"/>
      </w:tblPr>
      <w:tblGrid>
        <w:gridCol w:w="3114"/>
        <w:gridCol w:w="1701"/>
        <w:gridCol w:w="2834"/>
        <w:gridCol w:w="1702"/>
      </w:tblGrid>
      <w:tr w:rsidR="00B75224" w:rsidRPr="00B75224" w14:paraId="1222E0BD" w14:textId="77777777" w:rsidTr="003F11EC">
        <w:tc>
          <w:tcPr>
            <w:tcW w:w="3114" w:type="dxa"/>
            <w:hideMark/>
          </w:tcPr>
          <w:p w14:paraId="660C48D5" w14:textId="77777777" w:rsidR="00B75224" w:rsidRPr="004B719B" w:rsidRDefault="00B75224" w:rsidP="00DC359E">
            <w:pPr>
              <w:spacing w:before="240" w:after="240" w:line="279" w:lineRule="auto"/>
              <w:ind w:left="171"/>
              <w:rPr>
                <w:rFonts w:ascii="Aptos" w:eastAsia="Aptos" w:hAnsi="Aptos" w:cs="Aptos"/>
                <w:b/>
                <w:bCs/>
                <w:sz w:val="22"/>
                <w:szCs w:val="22"/>
                <w:lang w:val="fr-FR"/>
              </w:rPr>
            </w:pPr>
            <w:r w:rsidRPr="004B719B">
              <w:rPr>
                <w:rFonts w:ascii="Aptos" w:eastAsia="Aptos" w:hAnsi="Aptos" w:cs="Aptos"/>
                <w:b/>
                <w:bCs/>
                <w:sz w:val="22"/>
                <w:szCs w:val="22"/>
                <w:lang w:val="fr-FR"/>
              </w:rPr>
              <w:t>Colonne</w:t>
            </w:r>
          </w:p>
        </w:tc>
        <w:tc>
          <w:tcPr>
            <w:tcW w:w="1701" w:type="dxa"/>
            <w:hideMark/>
          </w:tcPr>
          <w:p w14:paraId="0052EEF2" w14:textId="77777777" w:rsidR="00B75224" w:rsidRPr="004B719B" w:rsidRDefault="00B75224" w:rsidP="00B75224">
            <w:pPr>
              <w:spacing w:before="240" w:after="240" w:line="279" w:lineRule="auto"/>
              <w:ind w:left="176"/>
              <w:rPr>
                <w:rFonts w:ascii="Aptos" w:eastAsia="Aptos" w:hAnsi="Aptos" w:cs="Aptos"/>
                <w:b/>
                <w:bCs/>
                <w:sz w:val="22"/>
                <w:szCs w:val="22"/>
                <w:lang w:val="fr-FR"/>
              </w:rPr>
            </w:pPr>
            <w:r w:rsidRPr="004B719B">
              <w:rPr>
                <w:rFonts w:ascii="Aptos" w:eastAsia="Aptos" w:hAnsi="Aptos" w:cs="Aptos"/>
                <w:b/>
                <w:bCs/>
                <w:sz w:val="22"/>
                <w:szCs w:val="22"/>
                <w:lang w:val="fr-FR"/>
              </w:rPr>
              <w:t>Type</w:t>
            </w:r>
          </w:p>
        </w:tc>
        <w:tc>
          <w:tcPr>
            <w:tcW w:w="2834" w:type="dxa"/>
            <w:hideMark/>
          </w:tcPr>
          <w:p w14:paraId="08A56C0B" w14:textId="77777777" w:rsidR="00B75224" w:rsidRPr="004B719B" w:rsidRDefault="00B75224" w:rsidP="00B75224">
            <w:pPr>
              <w:spacing w:before="240" w:after="240" w:line="279" w:lineRule="auto"/>
              <w:ind w:left="317"/>
              <w:rPr>
                <w:rFonts w:ascii="Aptos" w:eastAsia="Aptos" w:hAnsi="Aptos" w:cs="Aptos"/>
                <w:b/>
                <w:bCs/>
                <w:sz w:val="22"/>
                <w:szCs w:val="22"/>
                <w:lang w:val="fr-FR"/>
              </w:rPr>
            </w:pPr>
            <w:r w:rsidRPr="004B719B">
              <w:rPr>
                <w:rFonts w:ascii="Aptos" w:eastAsia="Aptos" w:hAnsi="Aptos" w:cs="Aptos"/>
                <w:b/>
                <w:bCs/>
                <w:sz w:val="22"/>
                <w:szCs w:val="22"/>
                <w:lang w:val="fr-FR"/>
              </w:rPr>
              <w:t>Description</w:t>
            </w:r>
          </w:p>
        </w:tc>
        <w:tc>
          <w:tcPr>
            <w:tcW w:w="1702" w:type="dxa"/>
            <w:hideMark/>
          </w:tcPr>
          <w:p w14:paraId="4D2EA954" w14:textId="77777777" w:rsidR="00B75224" w:rsidRPr="004B719B" w:rsidRDefault="00B75224" w:rsidP="00DC359E">
            <w:pPr>
              <w:spacing w:before="240" w:after="240" w:line="279" w:lineRule="auto"/>
              <w:ind w:left="318"/>
              <w:rPr>
                <w:rFonts w:ascii="Aptos" w:eastAsia="Aptos" w:hAnsi="Aptos" w:cs="Aptos"/>
                <w:b/>
                <w:bCs/>
                <w:sz w:val="22"/>
                <w:szCs w:val="22"/>
                <w:lang w:val="fr-FR"/>
              </w:rPr>
            </w:pPr>
            <w:r w:rsidRPr="004B719B">
              <w:rPr>
                <w:rFonts w:ascii="Aptos" w:eastAsia="Aptos" w:hAnsi="Aptos" w:cs="Aptos"/>
                <w:b/>
                <w:bCs/>
                <w:sz w:val="22"/>
                <w:szCs w:val="22"/>
                <w:lang w:val="fr-FR"/>
              </w:rPr>
              <w:t>Exemple</w:t>
            </w:r>
          </w:p>
        </w:tc>
      </w:tr>
      <w:tr w:rsidR="00B75224" w:rsidRPr="00B75224" w14:paraId="0C52EEE8" w14:textId="77777777" w:rsidTr="003F11EC">
        <w:tc>
          <w:tcPr>
            <w:tcW w:w="3114" w:type="dxa"/>
            <w:hideMark/>
          </w:tcPr>
          <w:p w14:paraId="5F14660F"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Event_ID</w:t>
            </w:r>
            <w:proofErr w:type="spellEnd"/>
          </w:p>
        </w:tc>
        <w:tc>
          <w:tcPr>
            <w:tcW w:w="1701" w:type="dxa"/>
            <w:hideMark/>
          </w:tcPr>
          <w:p w14:paraId="2C9C3E84"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01172B78"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Identifiant unique de l’événement</w:t>
            </w:r>
          </w:p>
        </w:tc>
        <w:tc>
          <w:tcPr>
            <w:tcW w:w="1702" w:type="dxa"/>
            <w:hideMark/>
          </w:tcPr>
          <w:p w14:paraId="70EB4214"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452731</w:t>
            </w:r>
          </w:p>
        </w:tc>
      </w:tr>
      <w:tr w:rsidR="00B75224" w:rsidRPr="00B75224" w14:paraId="595FD51E" w14:textId="77777777" w:rsidTr="003F11EC">
        <w:tc>
          <w:tcPr>
            <w:tcW w:w="3114" w:type="dxa"/>
            <w:hideMark/>
          </w:tcPr>
          <w:p w14:paraId="64A4000A"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Event_Type</w:t>
            </w:r>
            <w:proofErr w:type="spellEnd"/>
          </w:p>
        </w:tc>
        <w:tc>
          <w:tcPr>
            <w:tcW w:w="1701" w:type="dxa"/>
            <w:hideMark/>
          </w:tcPr>
          <w:p w14:paraId="02A25D99"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string</w:t>
            </w:r>
            <w:proofErr w:type="gramEnd"/>
            <w:r w:rsidRPr="004B719B">
              <w:rPr>
                <w:rFonts w:ascii="Aptos" w:eastAsia="Aptos" w:hAnsi="Aptos" w:cs="Aptos"/>
                <w:sz w:val="22"/>
                <w:szCs w:val="22"/>
                <w:lang w:val="fr-FR"/>
              </w:rPr>
              <w:t xml:space="preserve"> (catégorielle)</w:t>
            </w:r>
          </w:p>
        </w:tc>
        <w:tc>
          <w:tcPr>
            <w:tcW w:w="2834" w:type="dxa"/>
            <w:hideMark/>
          </w:tcPr>
          <w:p w14:paraId="29ED6185"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Type d’événement : Concert, Festival, Conférence, Exposition, Sport, Théâtre</w:t>
            </w:r>
          </w:p>
        </w:tc>
        <w:tc>
          <w:tcPr>
            <w:tcW w:w="1702" w:type="dxa"/>
            <w:hideMark/>
          </w:tcPr>
          <w:p w14:paraId="12C2E1DF"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Festival</w:t>
            </w:r>
          </w:p>
        </w:tc>
      </w:tr>
      <w:tr w:rsidR="00B75224" w:rsidRPr="00B75224" w14:paraId="624BBCAE" w14:textId="77777777" w:rsidTr="003F11EC">
        <w:tc>
          <w:tcPr>
            <w:tcW w:w="3114" w:type="dxa"/>
            <w:hideMark/>
          </w:tcPr>
          <w:p w14:paraId="4C7FC713" w14:textId="77777777" w:rsidR="00B75224" w:rsidRPr="004B719B" w:rsidRDefault="00B75224" w:rsidP="00DC359E">
            <w:pPr>
              <w:spacing w:before="240" w:after="240" w:line="279" w:lineRule="auto"/>
              <w:ind w:left="171"/>
              <w:rPr>
                <w:rFonts w:ascii="Aptos" w:eastAsia="Aptos" w:hAnsi="Aptos" w:cs="Aptos"/>
                <w:sz w:val="22"/>
                <w:szCs w:val="22"/>
                <w:lang w:val="fr-FR"/>
              </w:rPr>
            </w:pPr>
            <w:r w:rsidRPr="004B719B">
              <w:rPr>
                <w:rFonts w:ascii="Aptos" w:eastAsia="Aptos" w:hAnsi="Aptos" w:cs="Aptos"/>
                <w:sz w:val="22"/>
                <w:szCs w:val="22"/>
                <w:lang w:val="fr-FR"/>
              </w:rPr>
              <w:t>Location</w:t>
            </w:r>
          </w:p>
        </w:tc>
        <w:tc>
          <w:tcPr>
            <w:tcW w:w="1701" w:type="dxa"/>
            <w:hideMark/>
          </w:tcPr>
          <w:p w14:paraId="5D05024F"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string</w:t>
            </w:r>
            <w:proofErr w:type="gramEnd"/>
            <w:r w:rsidRPr="004B719B">
              <w:rPr>
                <w:rFonts w:ascii="Aptos" w:eastAsia="Aptos" w:hAnsi="Aptos" w:cs="Aptos"/>
                <w:sz w:val="22"/>
                <w:szCs w:val="22"/>
                <w:lang w:val="fr-FR"/>
              </w:rPr>
              <w:t xml:space="preserve"> (catégorielle)</w:t>
            </w:r>
          </w:p>
        </w:tc>
        <w:tc>
          <w:tcPr>
            <w:tcW w:w="2834" w:type="dxa"/>
            <w:hideMark/>
          </w:tcPr>
          <w:p w14:paraId="24368BCF" w14:textId="75E631C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Ville où l’événement se déroule</w:t>
            </w:r>
          </w:p>
        </w:tc>
        <w:tc>
          <w:tcPr>
            <w:tcW w:w="1702" w:type="dxa"/>
            <w:hideMark/>
          </w:tcPr>
          <w:p w14:paraId="5B9E4862"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Sydney</w:t>
            </w:r>
          </w:p>
        </w:tc>
      </w:tr>
      <w:tr w:rsidR="00B75224" w:rsidRPr="00B75224" w14:paraId="2B776A96" w14:textId="77777777" w:rsidTr="003F11EC">
        <w:tc>
          <w:tcPr>
            <w:tcW w:w="3114" w:type="dxa"/>
            <w:hideMark/>
          </w:tcPr>
          <w:p w14:paraId="0E923A54"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Venue_Capacity</w:t>
            </w:r>
            <w:proofErr w:type="spellEnd"/>
          </w:p>
        </w:tc>
        <w:tc>
          <w:tcPr>
            <w:tcW w:w="1701" w:type="dxa"/>
            <w:hideMark/>
          </w:tcPr>
          <w:p w14:paraId="1AD45733"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5F21F938"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Capacité maximale du lieu (nombre de places)</w:t>
            </w:r>
          </w:p>
        </w:tc>
        <w:tc>
          <w:tcPr>
            <w:tcW w:w="1702" w:type="dxa"/>
            <w:hideMark/>
          </w:tcPr>
          <w:p w14:paraId="3562D44D"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35 000</w:t>
            </w:r>
          </w:p>
        </w:tc>
      </w:tr>
      <w:tr w:rsidR="00B75224" w:rsidRPr="00B75224" w14:paraId="214B7C1C" w14:textId="77777777" w:rsidTr="003F11EC">
        <w:tc>
          <w:tcPr>
            <w:tcW w:w="3114" w:type="dxa"/>
            <w:hideMark/>
          </w:tcPr>
          <w:p w14:paraId="1F40C374"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Indoor_Outdoor</w:t>
            </w:r>
            <w:proofErr w:type="spellEnd"/>
          </w:p>
        </w:tc>
        <w:tc>
          <w:tcPr>
            <w:tcW w:w="1701" w:type="dxa"/>
            <w:hideMark/>
          </w:tcPr>
          <w:p w14:paraId="1296ED25"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string</w:t>
            </w:r>
            <w:proofErr w:type="gramEnd"/>
            <w:r w:rsidRPr="004B719B">
              <w:rPr>
                <w:rFonts w:ascii="Aptos" w:eastAsia="Aptos" w:hAnsi="Aptos" w:cs="Aptos"/>
                <w:sz w:val="22"/>
                <w:szCs w:val="22"/>
                <w:lang w:val="fr-FR"/>
              </w:rPr>
              <w:t xml:space="preserve"> (catégorielle)</w:t>
            </w:r>
          </w:p>
        </w:tc>
        <w:tc>
          <w:tcPr>
            <w:tcW w:w="2834" w:type="dxa"/>
            <w:hideMark/>
          </w:tcPr>
          <w:p w14:paraId="43145A2A"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Indique si l’événement a lieu en intérieur ou en extérieur</w:t>
            </w:r>
          </w:p>
        </w:tc>
        <w:tc>
          <w:tcPr>
            <w:tcW w:w="1702" w:type="dxa"/>
            <w:hideMark/>
          </w:tcPr>
          <w:p w14:paraId="7ED3E029" w14:textId="77777777" w:rsidR="00B75224" w:rsidRPr="004B719B" w:rsidRDefault="00B75224" w:rsidP="00DC359E">
            <w:pPr>
              <w:spacing w:before="240" w:after="240" w:line="279" w:lineRule="auto"/>
              <w:ind w:left="318"/>
              <w:rPr>
                <w:rFonts w:ascii="Aptos" w:eastAsia="Aptos" w:hAnsi="Aptos" w:cs="Aptos"/>
                <w:sz w:val="22"/>
                <w:szCs w:val="22"/>
                <w:lang w:val="fr-FR"/>
              </w:rPr>
            </w:pPr>
            <w:proofErr w:type="spellStart"/>
            <w:r w:rsidRPr="004B719B">
              <w:rPr>
                <w:rFonts w:ascii="Aptos" w:eastAsia="Aptos" w:hAnsi="Aptos" w:cs="Aptos"/>
                <w:sz w:val="22"/>
                <w:szCs w:val="22"/>
                <w:lang w:val="fr-FR"/>
              </w:rPr>
              <w:t>Outdoor</w:t>
            </w:r>
            <w:proofErr w:type="spellEnd"/>
          </w:p>
        </w:tc>
      </w:tr>
      <w:tr w:rsidR="00B75224" w:rsidRPr="00B75224" w14:paraId="0CB403C0" w14:textId="77777777" w:rsidTr="003F11EC">
        <w:tc>
          <w:tcPr>
            <w:tcW w:w="3114" w:type="dxa"/>
            <w:hideMark/>
          </w:tcPr>
          <w:p w14:paraId="67E4F159" w14:textId="77777777" w:rsidR="00B75224" w:rsidRPr="004B719B" w:rsidRDefault="00B75224" w:rsidP="00DC359E">
            <w:pPr>
              <w:spacing w:before="240" w:after="240" w:line="279" w:lineRule="auto"/>
              <w:ind w:left="171"/>
              <w:rPr>
                <w:rFonts w:ascii="Aptos" w:eastAsia="Aptos" w:hAnsi="Aptos" w:cs="Aptos"/>
                <w:sz w:val="22"/>
                <w:szCs w:val="22"/>
                <w:lang w:val="fr-FR"/>
              </w:rPr>
            </w:pPr>
            <w:r w:rsidRPr="004B719B">
              <w:rPr>
                <w:rFonts w:ascii="Aptos" w:eastAsia="Aptos" w:hAnsi="Aptos" w:cs="Aptos"/>
                <w:sz w:val="22"/>
                <w:szCs w:val="22"/>
                <w:lang w:val="fr-FR"/>
              </w:rPr>
              <w:t>Date</w:t>
            </w:r>
          </w:p>
        </w:tc>
        <w:tc>
          <w:tcPr>
            <w:tcW w:w="1701" w:type="dxa"/>
            <w:hideMark/>
          </w:tcPr>
          <w:p w14:paraId="550BBF7E"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date</w:t>
            </w:r>
            <w:proofErr w:type="gramEnd"/>
          </w:p>
        </w:tc>
        <w:tc>
          <w:tcPr>
            <w:tcW w:w="2834" w:type="dxa"/>
            <w:hideMark/>
          </w:tcPr>
          <w:p w14:paraId="3EBE2EA6"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Date prévue de l’événement</w:t>
            </w:r>
          </w:p>
        </w:tc>
        <w:tc>
          <w:tcPr>
            <w:tcW w:w="1702" w:type="dxa"/>
            <w:hideMark/>
          </w:tcPr>
          <w:p w14:paraId="21106309"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2025-02-15</w:t>
            </w:r>
          </w:p>
        </w:tc>
      </w:tr>
      <w:tr w:rsidR="00B75224" w:rsidRPr="00B75224" w14:paraId="4BDC1AB8" w14:textId="77777777" w:rsidTr="003F11EC">
        <w:tc>
          <w:tcPr>
            <w:tcW w:w="3114" w:type="dxa"/>
            <w:hideMark/>
          </w:tcPr>
          <w:p w14:paraId="7100880E"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Day_of_week</w:t>
            </w:r>
            <w:proofErr w:type="spellEnd"/>
          </w:p>
        </w:tc>
        <w:tc>
          <w:tcPr>
            <w:tcW w:w="1701" w:type="dxa"/>
            <w:hideMark/>
          </w:tcPr>
          <w:p w14:paraId="3C7080D7"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string</w:t>
            </w:r>
            <w:proofErr w:type="gramEnd"/>
            <w:r w:rsidRPr="004B719B">
              <w:rPr>
                <w:rFonts w:ascii="Aptos" w:eastAsia="Aptos" w:hAnsi="Aptos" w:cs="Aptos"/>
                <w:sz w:val="22"/>
                <w:szCs w:val="22"/>
                <w:lang w:val="fr-FR"/>
              </w:rPr>
              <w:t xml:space="preserve"> (catégorielle)</w:t>
            </w:r>
          </w:p>
        </w:tc>
        <w:tc>
          <w:tcPr>
            <w:tcW w:w="2834" w:type="dxa"/>
            <w:hideMark/>
          </w:tcPr>
          <w:p w14:paraId="430B8668"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Jour de la semaine correspondant à la date</w:t>
            </w:r>
          </w:p>
        </w:tc>
        <w:tc>
          <w:tcPr>
            <w:tcW w:w="1702" w:type="dxa"/>
            <w:hideMark/>
          </w:tcPr>
          <w:p w14:paraId="2C301681"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Saturday</w:t>
            </w:r>
          </w:p>
        </w:tc>
      </w:tr>
      <w:tr w:rsidR="00B75224" w:rsidRPr="00B75224" w14:paraId="7F7ECE19" w14:textId="77777777" w:rsidTr="003F11EC">
        <w:tc>
          <w:tcPr>
            <w:tcW w:w="3114" w:type="dxa"/>
            <w:hideMark/>
          </w:tcPr>
          <w:p w14:paraId="55F9E61A"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Month</w:t>
            </w:r>
            <w:proofErr w:type="spellEnd"/>
          </w:p>
        </w:tc>
        <w:tc>
          <w:tcPr>
            <w:tcW w:w="1701" w:type="dxa"/>
            <w:hideMark/>
          </w:tcPr>
          <w:p w14:paraId="6EFD4471"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05378A75"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Mois de l’année (1–12)</w:t>
            </w:r>
          </w:p>
        </w:tc>
        <w:tc>
          <w:tcPr>
            <w:tcW w:w="1702" w:type="dxa"/>
            <w:hideMark/>
          </w:tcPr>
          <w:p w14:paraId="3EC75118"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2</w:t>
            </w:r>
          </w:p>
        </w:tc>
      </w:tr>
      <w:tr w:rsidR="00B75224" w:rsidRPr="00B75224" w14:paraId="72695B64" w14:textId="77777777" w:rsidTr="003F11EC">
        <w:tc>
          <w:tcPr>
            <w:tcW w:w="3114" w:type="dxa"/>
            <w:hideMark/>
          </w:tcPr>
          <w:p w14:paraId="3EB580C1"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lastRenderedPageBreak/>
              <w:t>Season</w:t>
            </w:r>
            <w:proofErr w:type="spellEnd"/>
          </w:p>
        </w:tc>
        <w:tc>
          <w:tcPr>
            <w:tcW w:w="1701" w:type="dxa"/>
            <w:hideMark/>
          </w:tcPr>
          <w:p w14:paraId="541946B3"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string</w:t>
            </w:r>
            <w:proofErr w:type="gramEnd"/>
            <w:r w:rsidRPr="004B719B">
              <w:rPr>
                <w:rFonts w:ascii="Aptos" w:eastAsia="Aptos" w:hAnsi="Aptos" w:cs="Aptos"/>
                <w:sz w:val="22"/>
                <w:szCs w:val="22"/>
                <w:lang w:val="fr-FR"/>
              </w:rPr>
              <w:t xml:space="preserve"> (catégorielle)</w:t>
            </w:r>
          </w:p>
        </w:tc>
        <w:tc>
          <w:tcPr>
            <w:tcW w:w="2834" w:type="dxa"/>
            <w:hideMark/>
          </w:tcPr>
          <w:p w14:paraId="68BA3204" w14:textId="1B10A6FE" w:rsidR="00B75224" w:rsidRPr="00B36148" w:rsidRDefault="00B75224" w:rsidP="00B75224">
            <w:pPr>
              <w:spacing w:before="240" w:after="240" w:line="279" w:lineRule="auto"/>
              <w:ind w:left="317"/>
              <w:rPr>
                <w:rFonts w:ascii="Aptos" w:eastAsia="Aptos" w:hAnsi="Aptos" w:cs="Aptos"/>
                <w:sz w:val="22"/>
                <w:szCs w:val="22"/>
                <w:lang w:val="en-US"/>
              </w:rPr>
            </w:pPr>
            <w:r w:rsidRPr="00B36148">
              <w:rPr>
                <w:rFonts w:ascii="Aptos" w:eastAsia="Aptos" w:hAnsi="Aptos" w:cs="Aptos"/>
                <w:sz w:val="22"/>
                <w:szCs w:val="22"/>
                <w:lang w:val="en-US"/>
              </w:rPr>
              <w:t>Saison: Summer, Autumn, Winter, Spring</w:t>
            </w:r>
          </w:p>
        </w:tc>
        <w:tc>
          <w:tcPr>
            <w:tcW w:w="1702" w:type="dxa"/>
            <w:hideMark/>
          </w:tcPr>
          <w:p w14:paraId="4A1DC05C"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Summer</w:t>
            </w:r>
          </w:p>
        </w:tc>
      </w:tr>
      <w:tr w:rsidR="00B75224" w:rsidRPr="00B75224" w14:paraId="79B6ED0F" w14:textId="77777777" w:rsidTr="003F11EC">
        <w:tc>
          <w:tcPr>
            <w:tcW w:w="3114" w:type="dxa"/>
            <w:hideMark/>
          </w:tcPr>
          <w:p w14:paraId="4EE40097"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Special_Holiday</w:t>
            </w:r>
            <w:proofErr w:type="spellEnd"/>
          </w:p>
        </w:tc>
        <w:tc>
          <w:tcPr>
            <w:tcW w:w="1701" w:type="dxa"/>
            <w:hideMark/>
          </w:tcPr>
          <w:p w14:paraId="1BF7850A"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r w:rsidRPr="004B719B">
              <w:rPr>
                <w:rFonts w:ascii="Aptos" w:eastAsia="Aptos" w:hAnsi="Aptos" w:cs="Aptos"/>
                <w:sz w:val="22"/>
                <w:szCs w:val="22"/>
                <w:lang w:val="fr-FR"/>
              </w:rPr>
              <w:t xml:space="preserve"> (0/1)</w:t>
            </w:r>
          </w:p>
        </w:tc>
        <w:tc>
          <w:tcPr>
            <w:tcW w:w="2834" w:type="dxa"/>
            <w:hideMark/>
          </w:tcPr>
          <w:p w14:paraId="01B77E7E"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1 si l’événement coïncide avec un jour férié ou période spéciale</w:t>
            </w:r>
          </w:p>
        </w:tc>
        <w:tc>
          <w:tcPr>
            <w:tcW w:w="1702" w:type="dxa"/>
            <w:hideMark/>
          </w:tcPr>
          <w:p w14:paraId="777C618A"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0</w:t>
            </w:r>
          </w:p>
        </w:tc>
      </w:tr>
      <w:tr w:rsidR="00B75224" w:rsidRPr="00B75224" w14:paraId="1740D638" w14:textId="77777777" w:rsidTr="003F11EC">
        <w:tc>
          <w:tcPr>
            <w:tcW w:w="3114" w:type="dxa"/>
            <w:hideMark/>
          </w:tcPr>
          <w:p w14:paraId="79B14804"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Marketing_Budget</w:t>
            </w:r>
            <w:proofErr w:type="spellEnd"/>
          </w:p>
        </w:tc>
        <w:tc>
          <w:tcPr>
            <w:tcW w:w="1701" w:type="dxa"/>
            <w:hideMark/>
          </w:tcPr>
          <w:p w14:paraId="2124AD21"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17127F37"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Budget marketing prévu (publicité, réseaux sociaux…)</w:t>
            </w:r>
          </w:p>
        </w:tc>
        <w:tc>
          <w:tcPr>
            <w:tcW w:w="1702" w:type="dxa"/>
            <w:hideMark/>
          </w:tcPr>
          <w:p w14:paraId="3BA72B9C"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12 500.75</w:t>
            </w:r>
          </w:p>
        </w:tc>
      </w:tr>
      <w:tr w:rsidR="00B75224" w:rsidRPr="00B75224" w14:paraId="2C980766" w14:textId="77777777" w:rsidTr="003F11EC">
        <w:tc>
          <w:tcPr>
            <w:tcW w:w="3114" w:type="dxa"/>
            <w:hideMark/>
          </w:tcPr>
          <w:p w14:paraId="2D66CDF4"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Number_of_Ad_Channels</w:t>
            </w:r>
            <w:proofErr w:type="spellEnd"/>
          </w:p>
        </w:tc>
        <w:tc>
          <w:tcPr>
            <w:tcW w:w="1701" w:type="dxa"/>
            <w:hideMark/>
          </w:tcPr>
          <w:p w14:paraId="5BF7D88A"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4E3B0A3D"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Nombre de canaux publicitaires utilisés</w:t>
            </w:r>
          </w:p>
        </w:tc>
        <w:tc>
          <w:tcPr>
            <w:tcW w:w="1702" w:type="dxa"/>
            <w:hideMark/>
          </w:tcPr>
          <w:p w14:paraId="4A049369"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5</w:t>
            </w:r>
          </w:p>
        </w:tc>
      </w:tr>
      <w:tr w:rsidR="00B75224" w:rsidRPr="00B75224" w14:paraId="02A88E4D" w14:textId="77777777" w:rsidTr="003F11EC">
        <w:tc>
          <w:tcPr>
            <w:tcW w:w="3114" w:type="dxa"/>
            <w:hideMark/>
          </w:tcPr>
          <w:p w14:paraId="5F60AF3E"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Pre_sale_Tickets</w:t>
            </w:r>
            <w:proofErr w:type="spellEnd"/>
          </w:p>
        </w:tc>
        <w:tc>
          <w:tcPr>
            <w:tcW w:w="1701" w:type="dxa"/>
            <w:hideMark/>
          </w:tcPr>
          <w:p w14:paraId="1B2FB98A"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10ED98B6"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Nombre de billets vendus en prévente</w:t>
            </w:r>
          </w:p>
        </w:tc>
        <w:tc>
          <w:tcPr>
            <w:tcW w:w="1702" w:type="dxa"/>
            <w:hideMark/>
          </w:tcPr>
          <w:p w14:paraId="06082CBA"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14 200</w:t>
            </w:r>
          </w:p>
        </w:tc>
      </w:tr>
      <w:tr w:rsidR="00B75224" w:rsidRPr="00B75224" w14:paraId="4D0F927C" w14:textId="77777777" w:rsidTr="003F11EC">
        <w:tc>
          <w:tcPr>
            <w:tcW w:w="3114" w:type="dxa"/>
            <w:hideMark/>
          </w:tcPr>
          <w:p w14:paraId="1767D254"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Price_per_Ticket</w:t>
            </w:r>
            <w:proofErr w:type="spellEnd"/>
          </w:p>
        </w:tc>
        <w:tc>
          <w:tcPr>
            <w:tcW w:w="1701" w:type="dxa"/>
            <w:hideMark/>
          </w:tcPr>
          <w:p w14:paraId="04FC9665"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69225BCF"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Prix moyen du billet</w:t>
            </w:r>
          </w:p>
        </w:tc>
        <w:tc>
          <w:tcPr>
            <w:tcW w:w="1702" w:type="dxa"/>
            <w:hideMark/>
          </w:tcPr>
          <w:p w14:paraId="6628FA1A"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35.50</w:t>
            </w:r>
          </w:p>
        </w:tc>
      </w:tr>
      <w:tr w:rsidR="00B75224" w:rsidRPr="00B75224" w14:paraId="72794016" w14:textId="77777777" w:rsidTr="003F11EC">
        <w:tc>
          <w:tcPr>
            <w:tcW w:w="3114" w:type="dxa"/>
            <w:hideMark/>
          </w:tcPr>
          <w:p w14:paraId="69736D1F"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Early_bird_discount</w:t>
            </w:r>
            <w:proofErr w:type="spellEnd"/>
          </w:p>
        </w:tc>
        <w:tc>
          <w:tcPr>
            <w:tcW w:w="1701" w:type="dxa"/>
            <w:hideMark/>
          </w:tcPr>
          <w:p w14:paraId="0C2E2272"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r w:rsidRPr="004B719B">
              <w:rPr>
                <w:rFonts w:ascii="Aptos" w:eastAsia="Aptos" w:hAnsi="Aptos" w:cs="Aptos"/>
                <w:sz w:val="22"/>
                <w:szCs w:val="22"/>
                <w:lang w:val="fr-FR"/>
              </w:rPr>
              <w:t xml:space="preserve"> (0/1)</w:t>
            </w:r>
          </w:p>
        </w:tc>
        <w:tc>
          <w:tcPr>
            <w:tcW w:w="2834" w:type="dxa"/>
            <w:hideMark/>
          </w:tcPr>
          <w:p w14:paraId="60EC1D45"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Indique si une remise “</w:t>
            </w:r>
            <w:proofErr w:type="spellStart"/>
            <w:r w:rsidRPr="004B719B">
              <w:rPr>
                <w:rFonts w:ascii="Aptos" w:eastAsia="Aptos" w:hAnsi="Aptos" w:cs="Aptos"/>
                <w:sz w:val="22"/>
                <w:szCs w:val="22"/>
                <w:lang w:val="fr-FR"/>
              </w:rPr>
              <w:t>early</w:t>
            </w:r>
            <w:proofErr w:type="spellEnd"/>
            <w:r w:rsidRPr="004B719B">
              <w:rPr>
                <w:rFonts w:ascii="Aptos" w:eastAsia="Aptos" w:hAnsi="Aptos" w:cs="Aptos"/>
                <w:sz w:val="22"/>
                <w:szCs w:val="22"/>
                <w:lang w:val="fr-FR"/>
              </w:rPr>
              <w:t xml:space="preserve"> </w:t>
            </w:r>
            <w:proofErr w:type="spellStart"/>
            <w:r w:rsidRPr="004B719B">
              <w:rPr>
                <w:rFonts w:ascii="Aptos" w:eastAsia="Aptos" w:hAnsi="Aptos" w:cs="Aptos"/>
                <w:sz w:val="22"/>
                <w:szCs w:val="22"/>
                <w:lang w:val="fr-FR"/>
              </w:rPr>
              <w:t>bird</w:t>
            </w:r>
            <w:proofErr w:type="spellEnd"/>
            <w:r w:rsidRPr="004B719B">
              <w:rPr>
                <w:rFonts w:ascii="Aptos" w:eastAsia="Aptos" w:hAnsi="Aptos" w:cs="Aptos"/>
                <w:sz w:val="22"/>
                <w:szCs w:val="22"/>
                <w:lang w:val="fr-FR"/>
              </w:rPr>
              <w:t>” a été proposée</w:t>
            </w:r>
          </w:p>
        </w:tc>
        <w:tc>
          <w:tcPr>
            <w:tcW w:w="1702" w:type="dxa"/>
            <w:hideMark/>
          </w:tcPr>
          <w:p w14:paraId="5D2BC033"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1</w:t>
            </w:r>
          </w:p>
        </w:tc>
      </w:tr>
      <w:tr w:rsidR="00B75224" w:rsidRPr="00B75224" w14:paraId="27C8188B" w14:textId="77777777" w:rsidTr="003F11EC">
        <w:tc>
          <w:tcPr>
            <w:tcW w:w="3114" w:type="dxa"/>
            <w:hideMark/>
          </w:tcPr>
          <w:p w14:paraId="309C8AD9"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Expected_Attendance</w:t>
            </w:r>
            <w:proofErr w:type="spellEnd"/>
          </w:p>
        </w:tc>
        <w:tc>
          <w:tcPr>
            <w:tcW w:w="1701" w:type="dxa"/>
            <w:hideMark/>
          </w:tcPr>
          <w:p w14:paraId="00876E3E"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669CF7F8"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Nombre attendu de participants (prévision)</w:t>
            </w:r>
          </w:p>
        </w:tc>
        <w:tc>
          <w:tcPr>
            <w:tcW w:w="1702" w:type="dxa"/>
            <w:hideMark/>
          </w:tcPr>
          <w:p w14:paraId="2EE1CED2"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28 000</w:t>
            </w:r>
          </w:p>
        </w:tc>
      </w:tr>
      <w:tr w:rsidR="00B75224" w:rsidRPr="00B75224" w14:paraId="0378FB18" w14:textId="77777777" w:rsidTr="003F11EC">
        <w:tc>
          <w:tcPr>
            <w:tcW w:w="3114" w:type="dxa"/>
            <w:hideMark/>
          </w:tcPr>
          <w:p w14:paraId="4262668F"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Historical_Attendance_Similar_Events</w:t>
            </w:r>
            <w:proofErr w:type="spellEnd"/>
          </w:p>
        </w:tc>
        <w:tc>
          <w:tcPr>
            <w:tcW w:w="1701" w:type="dxa"/>
            <w:hideMark/>
          </w:tcPr>
          <w:p w14:paraId="54056286"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6DA1A211"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Moyenne de fréquentation d’événements similaires dans le passé</w:t>
            </w:r>
          </w:p>
        </w:tc>
        <w:tc>
          <w:tcPr>
            <w:tcW w:w="1702" w:type="dxa"/>
            <w:hideMark/>
          </w:tcPr>
          <w:p w14:paraId="6CD35BE3"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30 500</w:t>
            </w:r>
          </w:p>
        </w:tc>
      </w:tr>
      <w:tr w:rsidR="00B75224" w:rsidRPr="00B75224" w14:paraId="0BB9DC60" w14:textId="77777777" w:rsidTr="003F11EC">
        <w:tc>
          <w:tcPr>
            <w:tcW w:w="3114" w:type="dxa"/>
            <w:hideMark/>
          </w:tcPr>
          <w:p w14:paraId="53458349"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lastRenderedPageBreak/>
              <w:t>Ticket_Sales_Days_Before</w:t>
            </w:r>
            <w:proofErr w:type="spellEnd"/>
          </w:p>
        </w:tc>
        <w:tc>
          <w:tcPr>
            <w:tcW w:w="1701" w:type="dxa"/>
            <w:hideMark/>
          </w:tcPr>
          <w:p w14:paraId="2CCA70DF"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6D58DD52"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Jours entre l’ouverture des ventes et la date de l’événement</w:t>
            </w:r>
          </w:p>
        </w:tc>
        <w:tc>
          <w:tcPr>
            <w:tcW w:w="1702" w:type="dxa"/>
            <w:hideMark/>
          </w:tcPr>
          <w:p w14:paraId="052F897B"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42</w:t>
            </w:r>
          </w:p>
        </w:tc>
      </w:tr>
      <w:tr w:rsidR="00B75224" w:rsidRPr="00B75224" w14:paraId="79D7D952" w14:textId="77777777" w:rsidTr="003F11EC">
        <w:tc>
          <w:tcPr>
            <w:tcW w:w="3114" w:type="dxa"/>
            <w:hideMark/>
          </w:tcPr>
          <w:p w14:paraId="7447F430"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Venue_Rental_Cost</w:t>
            </w:r>
            <w:proofErr w:type="spellEnd"/>
          </w:p>
        </w:tc>
        <w:tc>
          <w:tcPr>
            <w:tcW w:w="1701" w:type="dxa"/>
            <w:hideMark/>
          </w:tcPr>
          <w:p w14:paraId="076FC0D0"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6544AA47"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Coût prévu pour la location du lieu</w:t>
            </w:r>
          </w:p>
        </w:tc>
        <w:tc>
          <w:tcPr>
            <w:tcW w:w="1702" w:type="dxa"/>
            <w:hideMark/>
          </w:tcPr>
          <w:p w14:paraId="164540E9"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85 000.00</w:t>
            </w:r>
          </w:p>
        </w:tc>
      </w:tr>
      <w:tr w:rsidR="00B75224" w:rsidRPr="00B75224" w14:paraId="766D4218" w14:textId="77777777" w:rsidTr="003F11EC">
        <w:tc>
          <w:tcPr>
            <w:tcW w:w="3114" w:type="dxa"/>
            <w:hideMark/>
          </w:tcPr>
          <w:p w14:paraId="68B92535"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Staff_Cost</w:t>
            </w:r>
            <w:proofErr w:type="spellEnd"/>
          </w:p>
        </w:tc>
        <w:tc>
          <w:tcPr>
            <w:tcW w:w="1701" w:type="dxa"/>
            <w:hideMark/>
          </w:tcPr>
          <w:p w14:paraId="21D55D5D"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116B7CF9"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Coût prévu pour le personnel (sécurité, accueil, technique)</w:t>
            </w:r>
          </w:p>
        </w:tc>
        <w:tc>
          <w:tcPr>
            <w:tcW w:w="1702" w:type="dxa"/>
            <w:hideMark/>
          </w:tcPr>
          <w:p w14:paraId="63A61B2C"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22 300.00</w:t>
            </w:r>
          </w:p>
        </w:tc>
      </w:tr>
      <w:tr w:rsidR="00B75224" w:rsidRPr="00B75224" w14:paraId="309CADF5" w14:textId="77777777" w:rsidTr="003F11EC">
        <w:tc>
          <w:tcPr>
            <w:tcW w:w="3114" w:type="dxa"/>
            <w:hideMark/>
          </w:tcPr>
          <w:p w14:paraId="588D8E20"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Stage_and_Equipment_Cost</w:t>
            </w:r>
            <w:proofErr w:type="spellEnd"/>
          </w:p>
        </w:tc>
        <w:tc>
          <w:tcPr>
            <w:tcW w:w="1701" w:type="dxa"/>
            <w:hideMark/>
          </w:tcPr>
          <w:p w14:paraId="499241C2"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0AF18B0B"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Dépenses liées à la scène, au son et à l’éclairage</w:t>
            </w:r>
          </w:p>
        </w:tc>
        <w:tc>
          <w:tcPr>
            <w:tcW w:w="1702" w:type="dxa"/>
            <w:hideMark/>
          </w:tcPr>
          <w:p w14:paraId="6F6FD71F"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45 000.00</w:t>
            </w:r>
          </w:p>
        </w:tc>
      </w:tr>
      <w:tr w:rsidR="00B75224" w:rsidRPr="00B75224" w14:paraId="48EB1E81" w14:textId="77777777" w:rsidTr="003F11EC">
        <w:tc>
          <w:tcPr>
            <w:tcW w:w="3114" w:type="dxa"/>
            <w:hideMark/>
          </w:tcPr>
          <w:p w14:paraId="56858FC1"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Permits_and_Licenses_Cost</w:t>
            </w:r>
            <w:proofErr w:type="spellEnd"/>
          </w:p>
        </w:tc>
        <w:tc>
          <w:tcPr>
            <w:tcW w:w="1701" w:type="dxa"/>
            <w:hideMark/>
          </w:tcPr>
          <w:p w14:paraId="5CE8CCF5"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6A0BB7C8"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Frais de licences, autorisations, assurances</w:t>
            </w:r>
          </w:p>
        </w:tc>
        <w:tc>
          <w:tcPr>
            <w:tcW w:w="1702" w:type="dxa"/>
            <w:hideMark/>
          </w:tcPr>
          <w:p w14:paraId="5E965942"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2 800.00</w:t>
            </w:r>
          </w:p>
        </w:tc>
      </w:tr>
      <w:tr w:rsidR="00B75224" w:rsidRPr="00B75224" w14:paraId="24710F99" w14:textId="77777777" w:rsidTr="003F11EC">
        <w:tc>
          <w:tcPr>
            <w:tcW w:w="3114" w:type="dxa"/>
            <w:hideMark/>
          </w:tcPr>
          <w:p w14:paraId="0EDE80D9"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Total_Cost</w:t>
            </w:r>
            <w:proofErr w:type="spellEnd"/>
          </w:p>
        </w:tc>
        <w:tc>
          <w:tcPr>
            <w:tcW w:w="1701" w:type="dxa"/>
            <w:hideMark/>
          </w:tcPr>
          <w:p w14:paraId="0901BF21"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230E149B"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b/>
                <w:bCs/>
                <w:sz w:val="22"/>
                <w:szCs w:val="22"/>
                <w:lang w:val="fr-FR"/>
              </w:rPr>
              <w:t>Variable cible</w:t>
            </w:r>
            <w:r w:rsidRPr="004B719B">
              <w:rPr>
                <w:rFonts w:ascii="Aptos" w:eastAsia="Aptos" w:hAnsi="Aptos" w:cs="Aptos"/>
                <w:sz w:val="22"/>
                <w:szCs w:val="22"/>
                <w:lang w:val="fr-FR"/>
              </w:rPr>
              <w:t xml:space="preserve"> : budget total de l’événement</w:t>
            </w:r>
          </w:p>
        </w:tc>
        <w:tc>
          <w:tcPr>
            <w:tcW w:w="1702" w:type="dxa"/>
            <w:hideMark/>
          </w:tcPr>
          <w:p w14:paraId="6E3939F3"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181 300.00</w:t>
            </w:r>
          </w:p>
        </w:tc>
      </w:tr>
      <w:tr w:rsidR="00B75224" w:rsidRPr="00B75224" w14:paraId="5FBFDD14" w14:textId="77777777" w:rsidTr="003F11EC">
        <w:tc>
          <w:tcPr>
            <w:tcW w:w="3114" w:type="dxa"/>
            <w:hideMark/>
          </w:tcPr>
          <w:p w14:paraId="20701EDA"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Weather_Forecast</w:t>
            </w:r>
            <w:proofErr w:type="spellEnd"/>
          </w:p>
        </w:tc>
        <w:tc>
          <w:tcPr>
            <w:tcW w:w="1701" w:type="dxa"/>
            <w:hideMark/>
          </w:tcPr>
          <w:p w14:paraId="085C4280"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string</w:t>
            </w:r>
            <w:proofErr w:type="gramEnd"/>
            <w:r w:rsidRPr="004B719B">
              <w:rPr>
                <w:rFonts w:ascii="Aptos" w:eastAsia="Aptos" w:hAnsi="Aptos" w:cs="Aptos"/>
                <w:sz w:val="22"/>
                <w:szCs w:val="22"/>
                <w:lang w:val="fr-FR"/>
              </w:rPr>
              <w:t xml:space="preserve"> (catégorielle)</w:t>
            </w:r>
          </w:p>
        </w:tc>
        <w:tc>
          <w:tcPr>
            <w:tcW w:w="2834" w:type="dxa"/>
            <w:hideMark/>
          </w:tcPr>
          <w:p w14:paraId="566FEFE8"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 xml:space="preserve">Prévision météo le jour J : Sunny, </w:t>
            </w:r>
            <w:proofErr w:type="spellStart"/>
            <w:r w:rsidRPr="004B719B">
              <w:rPr>
                <w:rFonts w:ascii="Aptos" w:eastAsia="Aptos" w:hAnsi="Aptos" w:cs="Aptos"/>
                <w:sz w:val="22"/>
                <w:szCs w:val="22"/>
                <w:lang w:val="fr-FR"/>
              </w:rPr>
              <w:t>Cloudy</w:t>
            </w:r>
            <w:proofErr w:type="spellEnd"/>
            <w:r w:rsidRPr="004B719B">
              <w:rPr>
                <w:rFonts w:ascii="Aptos" w:eastAsia="Aptos" w:hAnsi="Aptos" w:cs="Aptos"/>
                <w:sz w:val="22"/>
                <w:szCs w:val="22"/>
                <w:lang w:val="fr-FR"/>
              </w:rPr>
              <w:t xml:space="preserve">, </w:t>
            </w:r>
            <w:proofErr w:type="spellStart"/>
            <w:r w:rsidRPr="004B719B">
              <w:rPr>
                <w:rFonts w:ascii="Aptos" w:eastAsia="Aptos" w:hAnsi="Aptos" w:cs="Aptos"/>
                <w:sz w:val="22"/>
                <w:szCs w:val="22"/>
                <w:lang w:val="fr-FR"/>
              </w:rPr>
              <w:t>Light_Rain</w:t>
            </w:r>
            <w:proofErr w:type="spellEnd"/>
            <w:r w:rsidRPr="004B719B">
              <w:rPr>
                <w:rFonts w:ascii="Aptos" w:eastAsia="Aptos" w:hAnsi="Aptos" w:cs="Aptos"/>
                <w:sz w:val="22"/>
                <w:szCs w:val="22"/>
                <w:lang w:val="fr-FR"/>
              </w:rPr>
              <w:t xml:space="preserve">, </w:t>
            </w:r>
            <w:proofErr w:type="spellStart"/>
            <w:r w:rsidRPr="004B719B">
              <w:rPr>
                <w:rFonts w:ascii="Aptos" w:eastAsia="Aptos" w:hAnsi="Aptos" w:cs="Aptos"/>
                <w:sz w:val="22"/>
                <w:szCs w:val="22"/>
                <w:lang w:val="fr-FR"/>
              </w:rPr>
              <w:t>Heavy_Rain</w:t>
            </w:r>
            <w:proofErr w:type="spellEnd"/>
            <w:r w:rsidRPr="004B719B">
              <w:rPr>
                <w:rFonts w:ascii="Aptos" w:eastAsia="Aptos" w:hAnsi="Aptos" w:cs="Aptos"/>
                <w:sz w:val="22"/>
                <w:szCs w:val="22"/>
                <w:lang w:val="fr-FR"/>
              </w:rPr>
              <w:t>, Storm</w:t>
            </w:r>
          </w:p>
        </w:tc>
        <w:tc>
          <w:tcPr>
            <w:tcW w:w="1702" w:type="dxa"/>
            <w:hideMark/>
          </w:tcPr>
          <w:p w14:paraId="1F537518" w14:textId="77777777" w:rsidR="00B75224" w:rsidRPr="004B719B" w:rsidRDefault="00B75224" w:rsidP="00DC359E">
            <w:pPr>
              <w:spacing w:before="240" w:after="240" w:line="279" w:lineRule="auto"/>
              <w:ind w:left="318"/>
              <w:rPr>
                <w:rFonts w:ascii="Aptos" w:eastAsia="Aptos" w:hAnsi="Aptos" w:cs="Aptos"/>
                <w:sz w:val="22"/>
                <w:szCs w:val="22"/>
                <w:lang w:val="fr-FR"/>
              </w:rPr>
            </w:pPr>
            <w:proofErr w:type="spellStart"/>
            <w:r w:rsidRPr="004B719B">
              <w:rPr>
                <w:rFonts w:ascii="Aptos" w:eastAsia="Aptos" w:hAnsi="Aptos" w:cs="Aptos"/>
                <w:sz w:val="22"/>
                <w:szCs w:val="22"/>
                <w:lang w:val="fr-FR"/>
              </w:rPr>
              <w:t>Cloudy</w:t>
            </w:r>
            <w:proofErr w:type="spellEnd"/>
          </w:p>
        </w:tc>
      </w:tr>
      <w:tr w:rsidR="00B75224" w:rsidRPr="00B75224" w14:paraId="7B492375" w14:textId="77777777" w:rsidTr="003F11EC">
        <w:tc>
          <w:tcPr>
            <w:tcW w:w="3114" w:type="dxa"/>
            <w:hideMark/>
          </w:tcPr>
          <w:p w14:paraId="5E912D6B"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Nearby_Events</w:t>
            </w:r>
            <w:proofErr w:type="spellEnd"/>
          </w:p>
        </w:tc>
        <w:tc>
          <w:tcPr>
            <w:tcW w:w="1701" w:type="dxa"/>
            <w:hideMark/>
          </w:tcPr>
          <w:p w14:paraId="028843F5"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40A3B890"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Nombre d’événements concurrents proches en date/lieu</w:t>
            </w:r>
          </w:p>
        </w:tc>
        <w:tc>
          <w:tcPr>
            <w:tcW w:w="1702" w:type="dxa"/>
            <w:hideMark/>
          </w:tcPr>
          <w:p w14:paraId="63EC4CBF"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3</w:t>
            </w:r>
          </w:p>
        </w:tc>
      </w:tr>
      <w:tr w:rsidR="00B75224" w:rsidRPr="00B75224" w14:paraId="0EECDBEE" w14:textId="77777777" w:rsidTr="003F11EC">
        <w:tc>
          <w:tcPr>
            <w:tcW w:w="3114" w:type="dxa"/>
            <w:hideMark/>
          </w:tcPr>
          <w:p w14:paraId="3FE24B2C"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Competition_Level</w:t>
            </w:r>
            <w:proofErr w:type="spellEnd"/>
          </w:p>
        </w:tc>
        <w:tc>
          <w:tcPr>
            <w:tcW w:w="1701" w:type="dxa"/>
            <w:hideMark/>
          </w:tcPr>
          <w:p w14:paraId="676AA0A3"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gramStart"/>
            <w:r w:rsidRPr="004B719B">
              <w:rPr>
                <w:rFonts w:ascii="Aptos" w:eastAsia="Aptos" w:hAnsi="Aptos" w:cs="Aptos"/>
                <w:sz w:val="22"/>
                <w:szCs w:val="22"/>
                <w:lang w:val="fr-FR"/>
              </w:rPr>
              <w:t>string</w:t>
            </w:r>
            <w:proofErr w:type="gramEnd"/>
            <w:r w:rsidRPr="004B719B">
              <w:rPr>
                <w:rFonts w:ascii="Aptos" w:eastAsia="Aptos" w:hAnsi="Aptos" w:cs="Aptos"/>
                <w:sz w:val="22"/>
                <w:szCs w:val="22"/>
                <w:lang w:val="fr-FR"/>
              </w:rPr>
              <w:t xml:space="preserve"> (catégorielle)</w:t>
            </w:r>
          </w:p>
        </w:tc>
        <w:tc>
          <w:tcPr>
            <w:tcW w:w="2834" w:type="dxa"/>
            <w:hideMark/>
          </w:tcPr>
          <w:p w14:paraId="00A17C43"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Niveau de concurrence : Low, Medium, High</w:t>
            </w:r>
          </w:p>
        </w:tc>
        <w:tc>
          <w:tcPr>
            <w:tcW w:w="1702" w:type="dxa"/>
            <w:hideMark/>
          </w:tcPr>
          <w:p w14:paraId="4E28D128"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Medium</w:t>
            </w:r>
          </w:p>
        </w:tc>
      </w:tr>
      <w:tr w:rsidR="00B75224" w:rsidRPr="00B75224" w14:paraId="6B6FD43F" w14:textId="77777777" w:rsidTr="003F11EC">
        <w:tc>
          <w:tcPr>
            <w:tcW w:w="3114" w:type="dxa"/>
            <w:hideMark/>
          </w:tcPr>
          <w:p w14:paraId="2FBDE3B9"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lastRenderedPageBreak/>
              <w:t>Sponsorship</w:t>
            </w:r>
            <w:proofErr w:type="spellEnd"/>
          </w:p>
        </w:tc>
        <w:tc>
          <w:tcPr>
            <w:tcW w:w="1701" w:type="dxa"/>
            <w:hideMark/>
          </w:tcPr>
          <w:p w14:paraId="22D5F4C5"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float</w:t>
            </w:r>
            <w:proofErr w:type="spellEnd"/>
            <w:proofErr w:type="gramEnd"/>
          </w:p>
        </w:tc>
        <w:tc>
          <w:tcPr>
            <w:tcW w:w="2834" w:type="dxa"/>
            <w:hideMark/>
          </w:tcPr>
          <w:p w14:paraId="051BE4C4"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Montant estimé des sponsors / subventions</w:t>
            </w:r>
          </w:p>
        </w:tc>
        <w:tc>
          <w:tcPr>
            <w:tcW w:w="1702" w:type="dxa"/>
            <w:hideMark/>
          </w:tcPr>
          <w:p w14:paraId="1A23D35A"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25 000.00</w:t>
            </w:r>
          </w:p>
        </w:tc>
      </w:tr>
      <w:tr w:rsidR="00B75224" w:rsidRPr="00B75224" w14:paraId="66E99486" w14:textId="77777777" w:rsidTr="003F11EC">
        <w:tc>
          <w:tcPr>
            <w:tcW w:w="3114" w:type="dxa"/>
            <w:hideMark/>
          </w:tcPr>
          <w:p w14:paraId="78DD19CF"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Actual_Attendance</w:t>
            </w:r>
            <w:proofErr w:type="spellEnd"/>
          </w:p>
        </w:tc>
        <w:tc>
          <w:tcPr>
            <w:tcW w:w="1701" w:type="dxa"/>
            <w:hideMark/>
          </w:tcPr>
          <w:p w14:paraId="5534159B"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p>
        </w:tc>
        <w:tc>
          <w:tcPr>
            <w:tcW w:w="2834" w:type="dxa"/>
            <w:hideMark/>
          </w:tcPr>
          <w:p w14:paraId="4A2DBB71"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Nombre réel de participants</w:t>
            </w:r>
          </w:p>
        </w:tc>
        <w:tc>
          <w:tcPr>
            <w:tcW w:w="1702" w:type="dxa"/>
            <w:hideMark/>
          </w:tcPr>
          <w:p w14:paraId="577CB99D" w14:textId="77777777" w:rsidR="00B75224" w:rsidRPr="004B719B" w:rsidRDefault="00B75224" w:rsidP="00DC359E">
            <w:pPr>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27 500</w:t>
            </w:r>
          </w:p>
        </w:tc>
      </w:tr>
      <w:tr w:rsidR="00B75224" w:rsidRPr="00B75224" w14:paraId="54BB8110" w14:textId="77777777" w:rsidTr="003F11EC">
        <w:tc>
          <w:tcPr>
            <w:tcW w:w="3114" w:type="dxa"/>
            <w:hideMark/>
          </w:tcPr>
          <w:p w14:paraId="29F3C660" w14:textId="77777777" w:rsidR="00B75224" w:rsidRPr="004B719B" w:rsidRDefault="00B75224" w:rsidP="00DC359E">
            <w:pPr>
              <w:spacing w:before="240" w:after="240" w:line="279" w:lineRule="auto"/>
              <w:ind w:left="171"/>
              <w:rPr>
                <w:rFonts w:ascii="Aptos" w:eastAsia="Aptos" w:hAnsi="Aptos" w:cs="Aptos"/>
                <w:sz w:val="22"/>
                <w:szCs w:val="22"/>
                <w:lang w:val="fr-FR"/>
              </w:rPr>
            </w:pPr>
            <w:proofErr w:type="spellStart"/>
            <w:r w:rsidRPr="004B719B">
              <w:rPr>
                <w:rFonts w:ascii="Aptos" w:eastAsia="Aptos" w:hAnsi="Aptos" w:cs="Aptos"/>
                <w:sz w:val="22"/>
                <w:szCs w:val="22"/>
                <w:lang w:val="fr-FR"/>
              </w:rPr>
              <w:t>Outcome_Success</w:t>
            </w:r>
            <w:proofErr w:type="spellEnd"/>
          </w:p>
        </w:tc>
        <w:tc>
          <w:tcPr>
            <w:tcW w:w="1701" w:type="dxa"/>
            <w:hideMark/>
          </w:tcPr>
          <w:p w14:paraId="080E27B8" w14:textId="77777777" w:rsidR="00B75224" w:rsidRPr="004B719B" w:rsidRDefault="00B75224" w:rsidP="00B75224">
            <w:pPr>
              <w:spacing w:before="240" w:after="240" w:line="279" w:lineRule="auto"/>
              <w:ind w:left="176"/>
              <w:rPr>
                <w:rFonts w:ascii="Aptos" w:eastAsia="Aptos" w:hAnsi="Aptos" w:cs="Aptos"/>
                <w:sz w:val="22"/>
                <w:szCs w:val="22"/>
                <w:lang w:val="fr-FR"/>
              </w:rPr>
            </w:pPr>
            <w:proofErr w:type="spellStart"/>
            <w:proofErr w:type="gramStart"/>
            <w:r w:rsidRPr="004B719B">
              <w:rPr>
                <w:rFonts w:ascii="Aptos" w:eastAsia="Aptos" w:hAnsi="Aptos" w:cs="Aptos"/>
                <w:sz w:val="22"/>
                <w:szCs w:val="22"/>
                <w:lang w:val="fr-FR"/>
              </w:rPr>
              <w:t>int</w:t>
            </w:r>
            <w:proofErr w:type="spellEnd"/>
            <w:proofErr w:type="gramEnd"/>
            <w:r w:rsidRPr="004B719B">
              <w:rPr>
                <w:rFonts w:ascii="Aptos" w:eastAsia="Aptos" w:hAnsi="Aptos" w:cs="Aptos"/>
                <w:sz w:val="22"/>
                <w:szCs w:val="22"/>
                <w:lang w:val="fr-FR"/>
              </w:rPr>
              <w:t xml:space="preserve"> (0/1)</w:t>
            </w:r>
          </w:p>
        </w:tc>
        <w:tc>
          <w:tcPr>
            <w:tcW w:w="2834" w:type="dxa"/>
            <w:hideMark/>
          </w:tcPr>
          <w:p w14:paraId="22168554" w14:textId="77777777" w:rsidR="00B75224" w:rsidRPr="004B719B" w:rsidRDefault="00B75224" w:rsidP="00B75224">
            <w:pPr>
              <w:spacing w:before="240" w:after="240" w:line="279" w:lineRule="auto"/>
              <w:ind w:left="317"/>
              <w:rPr>
                <w:rFonts w:ascii="Aptos" w:eastAsia="Aptos" w:hAnsi="Aptos" w:cs="Aptos"/>
                <w:sz w:val="22"/>
                <w:szCs w:val="22"/>
                <w:lang w:val="fr-FR"/>
              </w:rPr>
            </w:pPr>
            <w:r w:rsidRPr="004B719B">
              <w:rPr>
                <w:rFonts w:ascii="Aptos" w:eastAsia="Aptos" w:hAnsi="Aptos" w:cs="Aptos"/>
                <w:sz w:val="22"/>
                <w:szCs w:val="22"/>
                <w:lang w:val="fr-FR"/>
              </w:rPr>
              <w:t xml:space="preserve">Indicateur de succès (1 si ≥60 % de fréquentation </w:t>
            </w:r>
            <w:r w:rsidRPr="004B719B">
              <w:rPr>
                <w:rFonts w:ascii="Aptos" w:eastAsia="Aptos" w:hAnsi="Aptos" w:cs="Aptos"/>
                <w:b/>
                <w:bCs/>
                <w:sz w:val="22"/>
                <w:szCs w:val="22"/>
                <w:lang w:val="fr-FR"/>
              </w:rPr>
              <w:t>et</w:t>
            </w:r>
            <w:r w:rsidRPr="004B719B">
              <w:rPr>
                <w:rFonts w:ascii="Aptos" w:eastAsia="Aptos" w:hAnsi="Aptos" w:cs="Aptos"/>
                <w:sz w:val="22"/>
                <w:szCs w:val="22"/>
                <w:lang w:val="fr-FR"/>
              </w:rPr>
              <w:t xml:space="preserve"> profit positif)</w:t>
            </w:r>
          </w:p>
        </w:tc>
        <w:tc>
          <w:tcPr>
            <w:tcW w:w="1702" w:type="dxa"/>
            <w:hideMark/>
          </w:tcPr>
          <w:p w14:paraId="5505A5EE" w14:textId="77777777" w:rsidR="00B75224" w:rsidRPr="004B719B" w:rsidRDefault="00B75224" w:rsidP="00B75224">
            <w:pPr>
              <w:keepNext/>
              <w:spacing w:before="240" w:after="240" w:line="279" w:lineRule="auto"/>
              <w:ind w:left="318"/>
              <w:rPr>
                <w:rFonts w:ascii="Aptos" w:eastAsia="Aptos" w:hAnsi="Aptos" w:cs="Aptos"/>
                <w:sz w:val="22"/>
                <w:szCs w:val="22"/>
                <w:lang w:val="fr-FR"/>
              </w:rPr>
            </w:pPr>
            <w:r w:rsidRPr="004B719B">
              <w:rPr>
                <w:rFonts w:ascii="Aptos" w:eastAsia="Aptos" w:hAnsi="Aptos" w:cs="Aptos"/>
                <w:sz w:val="22"/>
                <w:szCs w:val="22"/>
                <w:lang w:val="fr-FR"/>
              </w:rPr>
              <w:t>1</w:t>
            </w:r>
          </w:p>
        </w:tc>
      </w:tr>
    </w:tbl>
    <w:p w14:paraId="4890B2D0" w14:textId="6FA96A81" w:rsidR="00273D4E" w:rsidRPr="00273D4E" w:rsidRDefault="00273D4E" w:rsidP="00B75224">
      <w:pPr>
        <w:pStyle w:val="Lgende"/>
        <w:rPr>
          <w:rFonts w:ascii="Aptos" w:eastAsia="Aptos" w:hAnsi="Aptos" w:cs="Aptos"/>
        </w:rPr>
      </w:pPr>
    </w:p>
    <w:sectPr w:rsidR="00273D4E" w:rsidRPr="00273D4E">
      <w:headerReference w:type="default" r:id="rId10"/>
      <w:footerReference w:type="default" r:id="rId11"/>
      <w:headerReference w:type="first" r:id="rId12"/>
      <w:footerReference w:type="first" r:id="rId13"/>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EB2E" w14:textId="77777777" w:rsidR="00DF440B" w:rsidRDefault="00DF440B" w:rsidP="008E5517">
      <w:pPr>
        <w:spacing w:after="0" w:line="240" w:lineRule="auto"/>
      </w:pPr>
      <w:r>
        <w:separator/>
      </w:r>
    </w:p>
  </w:endnote>
  <w:endnote w:type="continuationSeparator" w:id="0">
    <w:p w14:paraId="4A3AAFD0" w14:textId="77777777" w:rsidR="00DF440B" w:rsidRDefault="00DF440B"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29B569B6" w14:paraId="72607495" w14:textId="77777777" w:rsidTr="40699021">
      <w:trPr>
        <w:trHeight w:val="300"/>
      </w:trPr>
      <w:tc>
        <w:tcPr>
          <w:tcW w:w="3135" w:type="dxa"/>
        </w:tcPr>
        <w:p w14:paraId="648598CA" w14:textId="1D3A781F" w:rsidR="29B569B6" w:rsidRDefault="40699021" w:rsidP="40699021">
          <w:pPr>
            <w:pStyle w:val="En-tte"/>
            <w:ind w:left="-115"/>
            <w:rPr>
              <w:sz w:val="16"/>
              <w:szCs w:val="16"/>
            </w:rPr>
          </w:pPr>
          <w:r w:rsidRPr="40699021">
            <w:rPr>
              <w:sz w:val="16"/>
              <w:szCs w:val="16"/>
            </w:rPr>
            <w:t>Version du 5 septembre 2025</w:t>
          </w:r>
        </w:p>
      </w:tc>
      <w:tc>
        <w:tcPr>
          <w:tcW w:w="3135" w:type="dxa"/>
        </w:tcPr>
        <w:p w14:paraId="07E2A5EC" w14:textId="6873C6D2" w:rsidR="29B569B6" w:rsidRDefault="29B569B6" w:rsidP="29B569B6">
          <w:pPr>
            <w:pStyle w:val="En-tte"/>
            <w:jc w:val="center"/>
          </w:pPr>
        </w:p>
      </w:tc>
      <w:tc>
        <w:tcPr>
          <w:tcW w:w="3135" w:type="dxa"/>
        </w:tcPr>
        <w:p w14:paraId="2ABA8304" w14:textId="65EE13E3" w:rsidR="29B569B6" w:rsidRDefault="29B569B6" w:rsidP="29B569B6">
          <w:pPr>
            <w:pStyle w:val="En-tte"/>
            <w:ind w:right="-115"/>
            <w:jc w:val="right"/>
          </w:pPr>
          <w:r>
            <w:fldChar w:fldCharType="begin"/>
          </w:r>
          <w:r>
            <w:instrText>PAGE</w:instrText>
          </w:r>
          <w:r>
            <w:fldChar w:fldCharType="separate"/>
          </w:r>
          <w:r w:rsidR="00E44B21">
            <w:rPr>
              <w:noProof/>
            </w:rPr>
            <w:t>2</w:t>
          </w:r>
          <w:r>
            <w:fldChar w:fldCharType="end"/>
          </w:r>
          <w:r>
            <w:t xml:space="preserve"> sur </w:t>
          </w:r>
          <w:r>
            <w:fldChar w:fldCharType="begin"/>
          </w:r>
          <w:r>
            <w:instrText>NUMPAGES</w:instrText>
          </w:r>
          <w:r>
            <w:fldChar w:fldCharType="separate"/>
          </w:r>
          <w:r w:rsidR="00E44B21">
            <w:rPr>
              <w:noProof/>
            </w:rPr>
            <w:t>3</w:t>
          </w:r>
          <w:r>
            <w:fldChar w:fldCharType="end"/>
          </w:r>
        </w:p>
      </w:tc>
    </w:tr>
  </w:tbl>
  <w:p w14:paraId="06DE5297" w14:textId="4E5955B9" w:rsidR="29B569B6" w:rsidRDefault="29B569B6" w:rsidP="29B569B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29B569B6" w14:paraId="2C0507DA" w14:textId="77777777" w:rsidTr="29B569B6">
      <w:trPr>
        <w:trHeight w:val="300"/>
      </w:trPr>
      <w:tc>
        <w:tcPr>
          <w:tcW w:w="3135" w:type="dxa"/>
        </w:tcPr>
        <w:p w14:paraId="2F8082E4" w14:textId="19C0A535" w:rsidR="29B569B6" w:rsidRDefault="29B569B6" w:rsidP="29B569B6">
          <w:pPr>
            <w:pStyle w:val="En-tte"/>
            <w:ind w:left="-115"/>
          </w:pPr>
        </w:p>
      </w:tc>
      <w:tc>
        <w:tcPr>
          <w:tcW w:w="3135" w:type="dxa"/>
        </w:tcPr>
        <w:p w14:paraId="1895D1AC" w14:textId="2B9FECCF" w:rsidR="29B569B6" w:rsidRDefault="29B569B6" w:rsidP="29B569B6">
          <w:pPr>
            <w:pStyle w:val="En-tte"/>
            <w:jc w:val="center"/>
          </w:pPr>
        </w:p>
      </w:tc>
      <w:tc>
        <w:tcPr>
          <w:tcW w:w="3135" w:type="dxa"/>
        </w:tcPr>
        <w:p w14:paraId="008CE8D3" w14:textId="0E0D729A" w:rsidR="29B569B6" w:rsidRDefault="29B569B6" w:rsidP="29B569B6">
          <w:pPr>
            <w:pStyle w:val="En-tte"/>
            <w:ind w:right="-115"/>
            <w:jc w:val="right"/>
          </w:pPr>
        </w:p>
      </w:tc>
    </w:tr>
  </w:tbl>
  <w:p w14:paraId="3AC13FFB" w14:textId="12B3FFC4" w:rsidR="29B569B6" w:rsidRDefault="29B569B6" w:rsidP="29B569B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F125D" w14:textId="77777777" w:rsidR="00DF440B" w:rsidRDefault="00DF440B" w:rsidP="008E5517">
      <w:pPr>
        <w:spacing w:after="0" w:line="240" w:lineRule="auto"/>
      </w:pPr>
      <w:r>
        <w:separator/>
      </w:r>
    </w:p>
  </w:footnote>
  <w:footnote w:type="continuationSeparator" w:id="0">
    <w:p w14:paraId="43AC12DF" w14:textId="77777777" w:rsidR="00DF440B" w:rsidRDefault="00DF440B" w:rsidP="008E5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29B569B6" w14:paraId="037BF3B8" w14:textId="77777777" w:rsidTr="40699021">
      <w:trPr>
        <w:trHeight w:val="300"/>
      </w:trPr>
      <w:tc>
        <w:tcPr>
          <w:tcW w:w="3135" w:type="dxa"/>
        </w:tcPr>
        <w:p w14:paraId="4C5B1DC2" w14:textId="5EF27FE5" w:rsidR="29B569B6" w:rsidRDefault="40699021" w:rsidP="29B569B6">
          <w:pPr>
            <w:pStyle w:val="En-tte"/>
            <w:ind w:left="-115"/>
          </w:pPr>
          <w:r>
            <w:t>Collège La Cité</w:t>
          </w:r>
        </w:p>
      </w:tc>
      <w:tc>
        <w:tcPr>
          <w:tcW w:w="3135" w:type="dxa"/>
        </w:tcPr>
        <w:p w14:paraId="06BC330E" w14:textId="2C360E93" w:rsidR="29B569B6" w:rsidRDefault="40699021" w:rsidP="40699021">
          <w:pPr>
            <w:pStyle w:val="En-tte"/>
            <w:ind w:left="-115"/>
            <w:jc w:val="center"/>
          </w:pPr>
          <w:r>
            <w:t>Projet IA : Méthodologie et déploiement</w:t>
          </w:r>
        </w:p>
      </w:tc>
      <w:tc>
        <w:tcPr>
          <w:tcW w:w="3135" w:type="dxa"/>
        </w:tcPr>
        <w:p w14:paraId="64C90EFD" w14:textId="7F98F677" w:rsidR="29B569B6" w:rsidRDefault="40699021" w:rsidP="29B569B6">
          <w:pPr>
            <w:pStyle w:val="En-tte"/>
            <w:ind w:right="-115"/>
            <w:jc w:val="right"/>
          </w:pPr>
          <w:r>
            <w:t>IFM31111-A2025</w:t>
          </w:r>
        </w:p>
      </w:tc>
    </w:tr>
  </w:tbl>
  <w:p w14:paraId="3FBCB7FF" w14:textId="4B6CE70B" w:rsidR="29B569B6" w:rsidRDefault="29B569B6" w:rsidP="29B569B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29B569B6" w14:paraId="2203D481" w14:textId="77777777" w:rsidTr="29B569B6">
      <w:trPr>
        <w:trHeight w:val="300"/>
      </w:trPr>
      <w:tc>
        <w:tcPr>
          <w:tcW w:w="3135" w:type="dxa"/>
        </w:tcPr>
        <w:p w14:paraId="4B845CEE" w14:textId="56C1787E" w:rsidR="29B569B6" w:rsidRDefault="29B569B6" w:rsidP="29B569B6">
          <w:pPr>
            <w:pStyle w:val="En-tte"/>
            <w:ind w:left="-115"/>
          </w:pPr>
        </w:p>
      </w:tc>
      <w:tc>
        <w:tcPr>
          <w:tcW w:w="3135" w:type="dxa"/>
        </w:tcPr>
        <w:p w14:paraId="3C3097B6" w14:textId="3EDF3466" w:rsidR="29B569B6" w:rsidRDefault="29B569B6" w:rsidP="29B569B6">
          <w:pPr>
            <w:pStyle w:val="En-tte"/>
            <w:jc w:val="center"/>
          </w:pPr>
        </w:p>
      </w:tc>
      <w:tc>
        <w:tcPr>
          <w:tcW w:w="3135" w:type="dxa"/>
        </w:tcPr>
        <w:p w14:paraId="18DCF91B" w14:textId="1542974C" w:rsidR="29B569B6" w:rsidRDefault="29B569B6" w:rsidP="29B569B6">
          <w:pPr>
            <w:pStyle w:val="En-tte"/>
            <w:ind w:right="-115"/>
            <w:jc w:val="right"/>
          </w:pPr>
        </w:p>
      </w:tc>
    </w:tr>
  </w:tbl>
  <w:p w14:paraId="4E00E5AA" w14:textId="328E40E6" w:rsidR="29B569B6" w:rsidRDefault="29B569B6" w:rsidP="29B569B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DC0"/>
    <w:multiLevelType w:val="multilevel"/>
    <w:tmpl w:val="BBF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0D0"/>
    <w:multiLevelType w:val="multilevel"/>
    <w:tmpl w:val="95DE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3615"/>
    <w:multiLevelType w:val="multilevel"/>
    <w:tmpl w:val="05E8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D28D6"/>
    <w:multiLevelType w:val="multilevel"/>
    <w:tmpl w:val="C8B4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546BC"/>
    <w:multiLevelType w:val="multilevel"/>
    <w:tmpl w:val="97BA5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53700"/>
    <w:multiLevelType w:val="multilevel"/>
    <w:tmpl w:val="5C7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B1D4F"/>
    <w:multiLevelType w:val="multilevel"/>
    <w:tmpl w:val="0BB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80924"/>
    <w:multiLevelType w:val="multilevel"/>
    <w:tmpl w:val="ADB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A4A44"/>
    <w:multiLevelType w:val="multilevel"/>
    <w:tmpl w:val="8B1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150E2"/>
    <w:multiLevelType w:val="multilevel"/>
    <w:tmpl w:val="54E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F3440"/>
    <w:multiLevelType w:val="multilevel"/>
    <w:tmpl w:val="602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17B5A"/>
    <w:multiLevelType w:val="multilevel"/>
    <w:tmpl w:val="0E52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042BC"/>
    <w:multiLevelType w:val="multilevel"/>
    <w:tmpl w:val="CC9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87C74"/>
    <w:multiLevelType w:val="multilevel"/>
    <w:tmpl w:val="A2A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E5C58"/>
    <w:multiLevelType w:val="multilevel"/>
    <w:tmpl w:val="E31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40911"/>
    <w:multiLevelType w:val="multilevel"/>
    <w:tmpl w:val="19B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A043B"/>
    <w:multiLevelType w:val="multilevel"/>
    <w:tmpl w:val="F00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D6EC2"/>
    <w:multiLevelType w:val="multilevel"/>
    <w:tmpl w:val="BC82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36923"/>
    <w:multiLevelType w:val="multilevel"/>
    <w:tmpl w:val="726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50640"/>
    <w:multiLevelType w:val="multilevel"/>
    <w:tmpl w:val="0B4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1589C"/>
    <w:multiLevelType w:val="multilevel"/>
    <w:tmpl w:val="27A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E7789"/>
    <w:multiLevelType w:val="multilevel"/>
    <w:tmpl w:val="11A8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063DF"/>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05B1F2E"/>
    <w:multiLevelType w:val="multilevel"/>
    <w:tmpl w:val="A69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C3E8D"/>
    <w:multiLevelType w:val="multilevel"/>
    <w:tmpl w:val="E46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86ED7"/>
    <w:multiLevelType w:val="multilevel"/>
    <w:tmpl w:val="E7288A34"/>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67B22FF"/>
    <w:multiLevelType w:val="multilevel"/>
    <w:tmpl w:val="761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170FF"/>
    <w:multiLevelType w:val="multilevel"/>
    <w:tmpl w:val="673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A78F2"/>
    <w:multiLevelType w:val="multilevel"/>
    <w:tmpl w:val="48CC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35639"/>
    <w:multiLevelType w:val="multilevel"/>
    <w:tmpl w:val="10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A1265"/>
    <w:multiLevelType w:val="multilevel"/>
    <w:tmpl w:val="9B8E1E96"/>
    <w:lvl w:ilvl="0">
      <w:start w:val="1"/>
      <w:numFmt w:val="decimal"/>
      <w:lvlText w:val="%1."/>
      <w:lvlJc w:val="left"/>
      <w:pPr>
        <w:ind w:left="408" w:hanging="408"/>
      </w:pPr>
      <w:rPr>
        <w:rFonts w:hint="default"/>
      </w:rPr>
    </w:lvl>
    <w:lvl w:ilvl="1">
      <w:start w:val="1"/>
      <w:numFmt w:val="decimal"/>
      <w:lvlText w:val="%1.%2."/>
      <w:lvlJc w:val="left"/>
      <w:pPr>
        <w:ind w:left="4406" w:hanging="72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6183" w:hanging="108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945" w:hanging="144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707" w:hanging="1800"/>
      </w:pPr>
      <w:rPr>
        <w:rFonts w:hint="default"/>
      </w:rPr>
    </w:lvl>
    <w:lvl w:ilvl="8">
      <w:start w:val="1"/>
      <w:numFmt w:val="decimal"/>
      <w:lvlText w:val="%1.%2.%3.%4.%5.%6.%7.%8.%9."/>
      <w:lvlJc w:val="left"/>
      <w:pPr>
        <w:ind w:left="15408" w:hanging="1800"/>
      </w:pPr>
      <w:rPr>
        <w:rFonts w:hint="default"/>
      </w:rPr>
    </w:lvl>
  </w:abstractNum>
  <w:abstractNum w:abstractNumId="31" w15:restartNumberingAfterBreak="0">
    <w:nsid w:val="5444097C"/>
    <w:multiLevelType w:val="multilevel"/>
    <w:tmpl w:val="094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73433"/>
    <w:multiLevelType w:val="multilevel"/>
    <w:tmpl w:val="ADD8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865E1"/>
    <w:multiLevelType w:val="multilevel"/>
    <w:tmpl w:val="8E9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31224"/>
    <w:multiLevelType w:val="multilevel"/>
    <w:tmpl w:val="43A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45EB8"/>
    <w:multiLevelType w:val="hybridMultilevel"/>
    <w:tmpl w:val="9578BD8C"/>
    <w:lvl w:ilvl="0" w:tplc="2548B54E">
      <w:start w:val="1"/>
      <w:numFmt w:val="upperRoman"/>
      <w:lvlText w:val="%1."/>
      <w:lvlJc w:val="left"/>
      <w:pPr>
        <w:ind w:left="780" w:hanging="720"/>
      </w:pPr>
      <w:rPr>
        <w:rFonts w:hint="default"/>
      </w:rPr>
    </w:lvl>
    <w:lvl w:ilvl="1" w:tplc="2C0887CE">
      <w:start w:val="1"/>
      <w:numFmt w:val="decimal"/>
      <w:lvlText w:val="%2."/>
      <w:lvlJc w:val="left"/>
      <w:pPr>
        <w:ind w:left="1140" w:hanging="360"/>
      </w:pPr>
      <w:rPr>
        <w:rFonts w:hint="default"/>
      </w:r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36" w15:restartNumberingAfterBreak="0">
    <w:nsid w:val="5FC25B07"/>
    <w:multiLevelType w:val="multilevel"/>
    <w:tmpl w:val="B5C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B2D60"/>
    <w:multiLevelType w:val="multilevel"/>
    <w:tmpl w:val="F114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6E3185"/>
    <w:multiLevelType w:val="multilevel"/>
    <w:tmpl w:val="113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82275"/>
    <w:multiLevelType w:val="multilevel"/>
    <w:tmpl w:val="514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3695F"/>
    <w:multiLevelType w:val="multilevel"/>
    <w:tmpl w:val="423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157FA"/>
    <w:multiLevelType w:val="multilevel"/>
    <w:tmpl w:val="B37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B34DF9"/>
    <w:multiLevelType w:val="multilevel"/>
    <w:tmpl w:val="143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109E8"/>
    <w:multiLevelType w:val="multilevel"/>
    <w:tmpl w:val="68F2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472A3"/>
    <w:multiLevelType w:val="multilevel"/>
    <w:tmpl w:val="649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83567"/>
    <w:multiLevelType w:val="multilevel"/>
    <w:tmpl w:val="CAB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37ACF"/>
    <w:multiLevelType w:val="multilevel"/>
    <w:tmpl w:val="5858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442B4"/>
    <w:multiLevelType w:val="multilevel"/>
    <w:tmpl w:val="5A4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D95F0F"/>
    <w:multiLevelType w:val="multilevel"/>
    <w:tmpl w:val="0CA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1048A"/>
    <w:multiLevelType w:val="multilevel"/>
    <w:tmpl w:val="88DC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86720"/>
    <w:multiLevelType w:val="multilevel"/>
    <w:tmpl w:val="1E6C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174807">
    <w:abstractNumId w:val="29"/>
  </w:num>
  <w:num w:numId="2" w16cid:durableId="781610729">
    <w:abstractNumId w:val="13"/>
  </w:num>
  <w:num w:numId="3" w16cid:durableId="1865054913">
    <w:abstractNumId w:val="23"/>
  </w:num>
  <w:num w:numId="4" w16cid:durableId="854273219">
    <w:abstractNumId w:val="9"/>
  </w:num>
  <w:num w:numId="5" w16cid:durableId="1395856511">
    <w:abstractNumId w:val="1"/>
  </w:num>
  <w:num w:numId="6" w16cid:durableId="617950193">
    <w:abstractNumId w:val="5"/>
  </w:num>
  <w:num w:numId="7" w16cid:durableId="625430169">
    <w:abstractNumId w:val="46"/>
  </w:num>
  <w:num w:numId="8" w16cid:durableId="311105014">
    <w:abstractNumId w:val="2"/>
  </w:num>
  <w:num w:numId="9" w16cid:durableId="489566185">
    <w:abstractNumId w:val="21"/>
  </w:num>
  <w:num w:numId="10" w16cid:durableId="606347342">
    <w:abstractNumId w:val="26"/>
  </w:num>
  <w:num w:numId="11" w16cid:durableId="605503928">
    <w:abstractNumId w:val="8"/>
  </w:num>
  <w:num w:numId="12" w16cid:durableId="4023439">
    <w:abstractNumId w:val="0"/>
  </w:num>
  <w:num w:numId="13" w16cid:durableId="1089472318">
    <w:abstractNumId w:val="49"/>
  </w:num>
  <w:num w:numId="14" w16cid:durableId="2072803811">
    <w:abstractNumId w:val="10"/>
  </w:num>
  <w:num w:numId="15" w16cid:durableId="478545600">
    <w:abstractNumId w:val="32"/>
  </w:num>
  <w:num w:numId="16" w16cid:durableId="1299458678">
    <w:abstractNumId w:val="16"/>
  </w:num>
  <w:num w:numId="17" w16cid:durableId="341129625">
    <w:abstractNumId w:val="12"/>
  </w:num>
  <w:num w:numId="18" w16cid:durableId="810950174">
    <w:abstractNumId w:val="42"/>
  </w:num>
  <w:num w:numId="19" w16cid:durableId="572932366">
    <w:abstractNumId w:val="6"/>
  </w:num>
  <w:num w:numId="20" w16cid:durableId="353112010">
    <w:abstractNumId w:val="44"/>
  </w:num>
  <w:num w:numId="21" w16cid:durableId="1987781390">
    <w:abstractNumId w:val="40"/>
  </w:num>
  <w:num w:numId="22" w16cid:durableId="1468278778">
    <w:abstractNumId w:val="47"/>
  </w:num>
  <w:num w:numId="23" w16cid:durableId="64381746">
    <w:abstractNumId w:val="28"/>
  </w:num>
  <w:num w:numId="24" w16cid:durableId="1167283151">
    <w:abstractNumId w:val="19"/>
  </w:num>
  <w:num w:numId="25" w16cid:durableId="1514687144">
    <w:abstractNumId w:val="38"/>
  </w:num>
  <w:num w:numId="26" w16cid:durableId="1228801662">
    <w:abstractNumId w:val="34"/>
  </w:num>
  <w:num w:numId="27" w16cid:durableId="670451618">
    <w:abstractNumId w:val="17"/>
  </w:num>
  <w:num w:numId="28" w16cid:durableId="744030648">
    <w:abstractNumId w:val="14"/>
  </w:num>
  <w:num w:numId="29" w16cid:durableId="1407729409">
    <w:abstractNumId w:val="11"/>
  </w:num>
  <w:num w:numId="30" w16cid:durableId="582185974">
    <w:abstractNumId w:val="24"/>
  </w:num>
  <w:num w:numId="31" w16cid:durableId="2038195870">
    <w:abstractNumId w:val="39"/>
  </w:num>
  <w:num w:numId="32" w16cid:durableId="1532763512">
    <w:abstractNumId w:val="4"/>
  </w:num>
  <w:num w:numId="33" w16cid:durableId="1222330366">
    <w:abstractNumId w:val="15"/>
  </w:num>
  <w:num w:numId="34" w16cid:durableId="390932928">
    <w:abstractNumId w:val="7"/>
  </w:num>
  <w:num w:numId="35" w16cid:durableId="2016881881">
    <w:abstractNumId w:val="31"/>
  </w:num>
  <w:num w:numId="36" w16cid:durableId="1832137490">
    <w:abstractNumId w:val="27"/>
  </w:num>
  <w:num w:numId="37" w16cid:durableId="1475950878">
    <w:abstractNumId w:val="50"/>
  </w:num>
  <w:num w:numId="38" w16cid:durableId="255754033">
    <w:abstractNumId w:val="43"/>
  </w:num>
  <w:num w:numId="39" w16cid:durableId="872498760">
    <w:abstractNumId w:val="37"/>
  </w:num>
  <w:num w:numId="40" w16cid:durableId="251625250">
    <w:abstractNumId w:val="45"/>
  </w:num>
  <w:num w:numId="41" w16cid:durableId="1866481793">
    <w:abstractNumId w:val="48"/>
  </w:num>
  <w:num w:numId="42" w16cid:durableId="912350851">
    <w:abstractNumId w:val="35"/>
  </w:num>
  <w:num w:numId="43" w16cid:durableId="1111784305">
    <w:abstractNumId w:val="22"/>
  </w:num>
  <w:num w:numId="44" w16cid:durableId="957637542">
    <w:abstractNumId w:val="25"/>
  </w:num>
  <w:num w:numId="45" w16cid:durableId="1654331595">
    <w:abstractNumId w:val="30"/>
  </w:num>
  <w:num w:numId="46" w16cid:durableId="104734980">
    <w:abstractNumId w:val="3"/>
  </w:num>
  <w:num w:numId="47" w16cid:durableId="1594169777">
    <w:abstractNumId w:val="20"/>
  </w:num>
  <w:num w:numId="48" w16cid:durableId="83035451">
    <w:abstractNumId w:val="33"/>
  </w:num>
  <w:num w:numId="49" w16cid:durableId="518549979">
    <w:abstractNumId w:val="36"/>
  </w:num>
  <w:num w:numId="50" w16cid:durableId="1006859814">
    <w:abstractNumId w:val="18"/>
  </w:num>
  <w:num w:numId="51" w16cid:durableId="2004162751">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11B8B"/>
    <w:rsid w:val="00024DE9"/>
    <w:rsid w:val="00027081"/>
    <w:rsid w:val="000272A2"/>
    <w:rsid w:val="00032A27"/>
    <w:rsid w:val="000347B4"/>
    <w:rsid w:val="000450E8"/>
    <w:rsid w:val="00046286"/>
    <w:rsid w:val="000555FE"/>
    <w:rsid w:val="000634CC"/>
    <w:rsid w:val="00064A51"/>
    <w:rsid w:val="00065D1E"/>
    <w:rsid w:val="000748EA"/>
    <w:rsid w:val="00083B9F"/>
    <w:rsid w:val="00097FE7"/>
    <w:rsid w:val="000C5BD7"/>
    <w:rsid w:val="000D0BE0"/>
    <w:rsid w:val="000F4C02"/>
    <w:rsid w:val="00100278"/>
    <w:rsid w:val="001045C6"/>
    <w:rsid w:val="001057B1"/>
    <w:rsid w:val="001077DD"/>
    <w:rsid w:val="001116BC"/>
    <w:rsid w:val="001215F9"/>
    <w:rsid w:val="00122EEF"/>
    <w:rsid w:val="00134D9A"/>
    <w:rsid w:val="00135252"/>
    <w:rsid w:val="00160C24"/>
    <w:rsid w:val="00171504"/>
    <w:rsid w:val="001719CF"/>
    <w:rsid w:val="00173CC3"/>
    <w:rsid w:val="00187CA8"/>
    <w:rsid w:val="00190FC1"/>
    <w:rsid w:val="00192E34"/>
    <w:rsid w:val="001A33CD"/>
    <w:rsid w:val="001A3EB8"/>
    <w:rsid w:val="001A62F9"/>
    <w:rsid w:val="001A7DF2"/>
    <w:rsid w:val="001B0B4C"/>
    <w:rsid w:val="001C2A9E"/>
    <w:rsid w:val="001D409D"/>
    <w:rsid w:val="001D4FDF"/>
    <w:rsid w:val="001F11D5"/>
    <w:rsid w:val="00204F7E"/>
    <w:rsid w:val="00205E09"/>
    <w:rsid w:val="002108BA"/>
    <w:rsid w:val="002131E5"/>
    <w:rsid w:val="00225689"/>
    <w:rsid w:val="00226793"/>
    <w:rsid w:val="002313DF"/>
    <w:rsid w:val="00233954"/>
    <w:rsid w:val="00240758"/>
    <w:rsid w:val="0024129C"/>
    <w:rsid w:val="0024137B"/>
    <w:rsid w:val="0024498F"/>
    <w:rsid w:val="00254868"/>
    <w:rsid w:val="0025718B"/>
    <w:rsid w:val="00257D52"/>
    <w:rsid w:val="002621BC"/>
    <w:rsid w:val="002661AB"/>
    <w:rsid w:val="00273D4E"/>
    <w:rsid w:val="00292FD1"/>
    <w:rsid w:val="002A0EBC"/>
    <w:rsid w:val="002A2B0F"/>
    <w:rsid w:val="002B1A02"/>
    <w:rsid w:val="002B238A"/>
    <w:rsid w:val="002B71EA"/>
    <w:rsid w:val="002D2241"/>
    <w:rsid w:val="002E27F9"/>
    <w:rsid w:val="002E4EE5"/>
    <w:rsid w:val="00304F64"/>
    <w:rsid w:val="003065F2"/>
    <w:rsid w:val="0030681A"/>
    <w:rsid w:val="003213CA"/>
    <w:rsid w:val="00325BB0"/>
    <w:rsid w:val="00347F05"/>
    <w:rsid w:val="00351451"/>
    <w:rsid w:val="00362AE5"/>
    <w:rsid w:val="0036364B"/>
    <w:rsid w:val="00372457"/>
    <w:rsid w:val="0038519B"/>
    <w:rsid w:val="003973E8"/>
    <w:rsid w:val="003A6D5E"/>
    <w:rsid w:val="003B5AF5"/>
    <w:rsid w:val="003C2100"/>
    <w:rsid w:val="003D0005"/>
    <w:rsid w:val="003D472C"/>
    <w:rsid w:val="003E3CBC"/>
    <w:rsid w:val="003E43D7"/>
    <w:rsid w:val="003E4CFB"/>
    <w:rsid w:val="003F0014"/>
    <w:rsid w:val="003F0489"/>
    <w:rsid w:val="003F11EC"/>
    <w:rsid w:val="004013E0"/>
    <w:rsid w:val="004029AE"/>
    <w:rsid w:val="0040363E"/>
    <w:rsid w:val="004038A7"/>
    <w:rsid w:val="00410E7A"/>
    <w:rsid w:val="0041114C"/>
    <w:rsid w:val="00426607"/>
    <w:rsid w:val="0043577B"/>
    <w:rsid w:val="00441DFF"/>
    <w:rsid w:val="0044358E"/>
    <w:rsid w:val="00451FE4"/>
    <w:rsid w:val="004547AE"/>
    <w:rsid w:val="00460963"/>
    <w:rsid w:val="0046341E"/>
    <w:rsid w:val="00474EEB"/>
    <w:rsid w:val="004901E6"/>
    <w:rsid w:val="00490A3D"/>
    <w:rsid w:val="004A43B4"/>
    <w:rsid w:val="004B63B9"/>
    <w:rsid w:val="004B652B"/>
    <w:rsid w:val="004B719B"/>
    <w:rsid w:val="004C12BE"/>
    <w:rsid w:val="004C7AEB"/>
    <w:rsid w:val="004E6B8E"/>
    <w:rsid w:val="004F028E"/>
    <w:rsid w:val="004F1A9F"/>
    <w:rsid w:val="005119E0"/>
    <w:rsid w:val="005301A7"/>
    <w:rsid w:val="0053773F"/>
    <w:rsid w:val="00546546"/>
    <w:rsid w:val="00555EFE"/>
    <w:rsid w:val="00566667"/>
    <w:rsid w:val="00572F8D"/>
    <w:rsid w:val="00575B06"/>
    <w:rsid w:val="00594FA2"/>
    <w:rsid w:val="005A54A0"/>
    <w:rsid w:val="005A6D61"/>
    <w:rsid w:val="005A7F96"/>
    <w:rsid w:val="005B249B"/>
    <w:rsid w:val="005B759C"/>
    <w:rsid w:val="005E1CB2"/>
    <w:rsid w:val="005E5021"/>
    <w:rsid w:val="005F6E9B"/>
    <w:rsid w:val="00602796"/>
    <w:rsid w:val="00605A4D"/>
    <w:rsid w:val="00615756"/>
    <w:rsid w:val="006161F6"/>
    <w:rsid w:val="006258CA"/>
    <w:rsid w:val="006267F9"/>
    <w:rsid w:val="00632EFE"/>
    <w:rsid w:val="00633940"/>
    <w:rsid w:val="00646134"/>
    <w:rsid w:val="00646A53"/>
    <w:rsid w:val="00655F35"/>
    <w:rsid w:val="006569F8"/>
    <w:rsid w:val="00677E94"/>
    <w:rsid w:val="00695FC2"/>
    <w:rsid w:val="00696B7B"/>
    <w:rsid w:val="006A21E2"/>
    <w:rsid w:val="006A66CB"/>
    <w:rsid w:val="006B6076"/>
    <w:rsid w:val="006B655A"/>
    <w:rsid w:val="006C3963"/>
    <w:rsid w:val="006C4C34"/>
    <w:rsid w:val="006D48E6"/>
    <w:rsid w:val="006D6FA0"/>
    <w:rsid w:val="006D705D"/>
    <w:rsid w:val="006D710C"/>
    <w:rsid w:val="006E0340"/>
    <w:rsid w:val="006E52EE"/>
    <w:rsid w:val="006F58F1"/>
    <w:rsid w:val="00703C82"/>
    <w:rsid w:val="007064E1"/>
    <w:rsid w:val="00727DE3"/>
    <w:rsid w:val="00735A23"/>
    <w:rsid w:val="007427B3"/>
    <w:rsid w:val="007444CD"/>
    <w:rsid w:val="007609C9"/>
    <w:rsid w:val="007655E3"/>
    <w:rsid w:val="00767BF5"/>
    <w:rsid w:val="007721DA"/>
    <w:rsid w:val="007729B5"/>
    <w:rsid w:val="007803D5"/>
    <w:rsid w:val="0078746D"/>
    <w:rsid w:val="00790812"/>
    <w:rsid w:val="00791611"/>
    <w:rsid w:val="007952AB"/>
    <w:rsid w:val="007A067C"/>
    <w:rsid w:val="007C04FA"/>
    <w:rsid w:val="007C393B"/>
    <w:rsid w:val="007D5659"/>
    <w:rsid w:val="007E2EBB"/>
    <w:rsid w:val="007E36F2"/>
    <w:rsid w:val="007E47AF"/>
    <w:rsid w:val="007F3979"/>
    <w:rsid w:val="007F7E40"/>
    <w:rsid w:val="008111CE"/>
    <w:rsid w:val="00816E38"/>
    <w:rsid w:val="0083DD68"/>
    <w:rsid w:val="00845F5A"/>
    <w:rsid w:val="00857D28"/>
    <w:rsid w:val="00866CC6"/>
    <w:rsid w:val="0086729A"/>
    <w:rsid w:val="00880E49"/>
    <w:rsid w:val="00886716"/>
    <w:rsid w:val="00887B25"/>
    <w:rsid w:val="00891D45"/>
    <w:rsid w:val="00892BE1"/>
    <w:rsid w:val="008938E7"/>
    <w:rsid w:val="00897996"/>
    <w:rsid w:val="008B3582"/>
    <w:rsid w:val="008B5526"/>
    <w:rsid w:val="008D1799"/>
    <w:rsid w:val="008E5517"/>
    <w:rsid w:val="008F4E17"/>
    <w:rsid w:val="008F6A01"/>
    <w:rsid w:val="008F75EF"/>
    <w:rsid w:val="00913100"/>
    <w:rsid w:val="00940328"/>
    <w:rsid w:val="00941970"/>
    <w:rsid w:val="00950170"/>
    <w:rsid w:val="00953F61"/>
    <w:rsid w:val="009611C6"/>
    <w:rsid w:val="009A6C4C"/>
    <w:rsid w:val="009B1895"/>
    <w:rsid w:val="009B491B"/>
    <w:rsid w:val="009B68B8"/>
    <w:rsid w:val="009C0B1B"/>
    <w:rsid w:val="009C6569"/>
    <w:rsid w:val="009D4020"/>
    <w:rsid w:val="009D409E"/>
    <w:rsid w:val="009D53D6"/>
    <w:rsid w:val="009E1CF5"/>
    <w:rsid w:val="009E4018"/>
    <w:rsid w:val="00A12CA3"/>
    <w:rsid w:val="00A14B69"/>
    <w:rsid w:val="00A23DE4"/>
    <w:rsid w:val="00A303EF"/>
    <w:rsid w:val="00A3113C"/>
    <w:rsid w:val="00A34DFA"/>
    <w:rsid w:val="00A429BD"/>
    <w:rsid w:val="00A50049"/>
    <w:rsid w:val="00A528FB"/>
    <w:rsid w:val="00A63B5E"/>
    <w:rsid w:val="00A7475E"/>
    <w:rsid w:val="00A80EA8"/>
    <w:rsid w:val="00A85602"/>
    <w:rsid w:val="00A9630B"/>
    <w:rsid w:val="00AC3821"/>
    <w:rsid w:val="00AD50D0"/>
    <w:rsid w:val="00AF18C1"/>
    <w:rsid w:val="00AF3EF5"/>
    <w:rsid w:val="00B24ED6"/>
    <w:rsid w:val="00B36148"/>
    <w:rsid w:val="00B407FA"/>
    <w:rsid w:val="00B4402A"/>
    <w:rsid w:val="00B54150"/>
    <w:rsid w:val="00B65C21"/>
    <w:rsid w:val="00B75224"/>
    <w:rsid w:val="00B822BE"/>
    <w:rsid w:val="00B9644F"/>
    <w:rsid w:val="00BA19A3"/>
    <w:rsid w:val="00BB4E02"/>
    <w:rsid w:val="00BC284B"/>
    <w:rsid w:val="00BC78A9"/>
    <w:rsid w:val="00BD1402"/>
    <w:rsid w:val="00BE238E"/>
    <w:rsid w:val="00BE3D03"/>
    <w:rsid w:val="00BF014F"/>
    <w:rsid w:val="00BF404A"/>
    <w:rsid w:val="00BF68E5"/>
    <w:rsid w:val="00C41019"/>
    <w:rsid w:val="00C5391B"/>
    <w:rsid w:val="00C5524D"/>
    <w:rsid w:val="00C617F2"/>
    <w:rsid w:val="00C6579A"/>
    <w:rsid w:val="00C712B1"/>
    <w:rsid w:val="00C863DC"/>
    <w:rsid w:val="00C90387"/>
    <w:rsid w:val="00C90A72"/>
    <w:rsid w:val="00C90F9F"/>
    <w:rsid w:val="00CA2585"/>
    <w:rsid w:val="00CA2E85"/>
    <w:rsid w:val="00CB4791"/>
    <w:rsid w:val="00CB4F8B"/>
    <w:rsid w:val="00CC470E"/>
    <w:rsid w:val="00CE00D4"/>
    <w:rsid w:val="00CE454C"/>
    <w:rsid w:val="00CE512E"/>
    <w:rsid w:val="00CE595A"/>
    <w:rsid w:val="00CE6DF9"/>
    <w:rsid w:val="00CF5FEF"/>
    <w:rsid w:val="00D016CC"/>
    <w:rsid w:val="00D023B6"/>
    <w:rsid w:val="00D04124"/>
    <w:rsid w:val="00D1033F"/>
    <w:rsid w:val="00D111A3"/>
    <w:rsid w:val="00D13F4B"/>
    <w:rsid w:val="00D218C8"/>
    <w:rsid w:val="00D2648D"/>
    <w:rsid w:val="00D329A3"/>
    <w:rsid w:val="00D350DA"/>
    <w:rsid w:val="00D41C30"/>
    <w:rsid w:val="00D62027"/>
    <w:rsid w:val="00D62B1C"/>
    <w:rsid w:val="00D73CD6"/>
    <w:rsid w:val="00D75974"/>
    <w:rsid w:val="00D8309F"/>
    <w:rsid w:val="00D83F91"/>
    <w:rsid w:val="00D85B4D"/>
    <w:rsid w:val="00DA2262"/>
    <w:rsid w:val="00DA2A40"/>
    <w:rsid w:val="00DC130F"/>
    <w:rsid w:val="00DC359E"/>
    <w:rsid w:val="00DE4276"/>
    <w:rsid w:val="00DE6938"/>
    <w:rsid w:val="00DF440B"/>
    <w:rsid w:val="00E0097F"/>
    <w:rsid w:val="00E11931"/>
    <w:rsid w:val="00E20111"/>
    <w:rsid w:val="00E24432"/>
    <w:rsid w:val="00E30740"/>
    <w:rsid w:val="00E3723F"/>
    <w:rsid w:val="00E43A58"/>
    <w:rsid w:val="00E44B21"/>
    <w:rsid w:val="00E56A65"/>
    <w:rsid w:val="00E623DB"/>
    <w:rsid w:val="00E75C70"/>
    <w:rsid w:val="00E8783E"/>
    <w:rsid w:val="00E90A67"/>
    <w:rsid w:val="00E959A6"/>
    <w:rsid w:val="00EA42C1"/>
    <w:rsid w:val="00EA7F55"/>
    <w:rsid w:val="00EB777E"/>
    <w:rsid w:val="00EC02A6"/>
    <w:rsid w:val="00ED0CCA"/>
    <w:rsid w:val="00ED6C5B"/>
    <w:rsid w:val="00EE1B42"/>
    <w:rsid w:val="00EE7AD2"/>
    <w:rsid w:val="00EF0B74"/>
    <w:rsid w:val="00F14B39"/>
    <w:rsid w:val="00F3027E"/>
    <w:rsid w:val="00F343F5"/>
    <w:rsid w:val="00F36106"/>
    <w:rsid w:val="00F368E6"/>
    <w:rsid w:val="00F418CE"/>
    <w:rsid w:val="00F75467"/>
    <w:rsid w:val="00F772E5"/>
    <w:rsid w:val="00F84225"/>
    <w:rsid w:val="00F90984"/>
    <w:rsid w:val="00FA387C"/>
    <w:rsid w:val="00FA5C46"/>
    <w:rsid w:val="00FA7838"/>
    <w:rsid w:val="00FB0AB2"/>
    <w:rsid w:val="00FB1E86"/>
    <w:rsid w:val="00FD373A"/>
    <w:rsid w:val="00FD52DA"/>
    <w:rsid w:val="00FD64C4"/>
    <w:rsid w:val="00FE3648"/>
    <w:rsid w:val="00FF07FD"/>
    <w:rsid w:val="00FF180F"/>
    <w:rsid w:val="00FF2EED"/>
    <w:rsid w:val="0119736E"/>
    <w:rsid w:val="019C35A7"/>
    <w:rsid w:val="01B333FE"/>
    <w:rsid w:val="01EDD75A"/>
    <w:rsid w:val="026078CC"/>
    <w:rsid w:val="026E9396"/>
    <w:rsid w:val="02CDC752"/>
    <w:rsid w:val="033F49FE"/>
    <w:rsid w:val="034810B9"/>
    <w:rsid w:val="036E6D65"/>
    <w:rsid w:val="03A6764E"/>
    <w:rsid w:val="04DDFBCB"/>
    <w:rsid w:val="04FEFF6B"/>
    <w:rsid w:val="053A8E16"/>
    <w:rsid w:val="05622D80"/>
    <w:rsid w:val="05D1E153"/>
    <w:rsid w:val="05F67552"/>
    <w:rsid w:val="061D87A0"/>
    <w:rsid w:val="07DB4D03"/>
    <w:rsid w:val="08637C1D"/>
    <w:rsid w:val="0895524A"/>
    <w:rsid w:val="092CC825"/>
    <w:rsid w:val="095EE43A"/>
    <w:rsid w:val="09689DD1"/>
    <w:rsid w:val="09BFFF92"/>
    <w:rsid w:val="0A61C5A2"/>
    <w:rsid w:val="0A7F19D6"/>
    <w:rsid w:val="0A820CD1"/>
    <w:rsid w:val="0A844902"/>
    <w:rsid w:val="0AB420CE"/>
    <w:rsid w:val="0B64A6E8"/>
    <w:rsid w:val="0B75A2BB"/>
    <w:rsid w:val="0BA21400"/>
    <w:rsid w:val="0BCB499F"/>
    <w:rsid w:val="0C096354"/>
    <w:rsid w:val="0C2A63D7"/>
    <w:rsid w:val="0C6B0C7D"/>
    <w:rsid w:val="0C73AD50"/>
    <w:rsid w:val="0C7BA025"/>
    <w:rsid w:val="0CF47075"/>
    <w:rsid w:val="0D685FDA"/>
    <w:rsid w:val="0D7222EB"/>
    <w:rsid w:val="0D99102C"/>
    <w:rsid w:val="0E18A93F"/>
    <w:rsid w:val="0E1998F8"/>
    <w:rsid w:val="0E9B5A41"/>
    <w:rsid w:val="0ECA4900"/>
    <w:rsid w:val="0F0D3305"/>
    <w:rsid w:val="0F50F0EE"/>
    <w:rsid w:val="0FB29EE2"/>
    <w:rsid w:val="0FCFDD63"/>
    <w:rsid w:val="1014468C"/>
    <w:rsid w:val="102A58C8"/>
    <w:rsid w:val="103BA430"/>
    <w:rsid w:val="10AFDEDB"/>
    <w:rsid w:val="112E82CE"/>
    <w:rsid w:val="116CCD1F"/>
    <w:rsid w:val="119E6690"/>
    <w:rsid w:val="11BE506A"/>
    <w:rsid w:val="11F5F63E"/>
    <w:rsid w:val="121C7945"/>
    <w:rsid w:val="126A3656"/>
    <w:rsid w:val="12DA95E4"/>
    <w:rsid w:val="13345E64"/>
    <w:rsid w:val="13682B84"/>
    <w:rsid w:val="138CBC42"/>
    <w:rsid w:val="13A0BACB"/>
    <w:rsid w:val="146992B9"/>
    <w:rsid w:val="14CFC78A"/>
    <w:rsid w:val="14D045B0"/>
    <w:rsid w:val="1506AC31"/>
    <w:rsid w:val="1531EF61"/>
    <w:rsid w:val="15815CC7"/>
    <w:rsid w:val="1663E481"/>
    <w:rsid w:val="18291C71"/>
    <w:rsid w:val="182F2B06"/>
    <w:rsid w:val="188FE969"/>
    <w:rsid w:val="18A5E0F0"/>
    <w:rsid w:val="19012953"/>
    <w:rsid w:val="19318A80"/>
    <w:rsid w:val="19619DE5"/>
    <w:rsid w:val="19819B97"/>
    <w:rsid w:val="19C17A32"/>
    <w:rsid w:val="1A45FC60"/>
    <w:rsid w:val="1A994F03"/>
    <w:rsid w:val="1BDDC5C4"/>
    <w:rsid w:val="1BE48D93"/>
    <w:rsid w:val="1C262831"/>
    <w:rsid w:val="1CAFFB92"/>
    <w:rsid w:val="1D3A99DF"/>
    <w:rsid w:val="1D5BBDF6"/>
    <w:rsid w:val="1DA737E3"/>
    <w:rsid w:val="1DCB949E"/>
    <w:rsid w:val="1DFF61C1"/>
    <w:rsid w:val="1EE0B724"/>
    <w:rsid w:val="1EFA9FF2"/>
    <w:rsid w:val="1F5E472C"/>
    <w:rsid w:val="1F95435C"/>
    <w:rsid w:val="1FB18B68"/>
    <w:rsid w:val="1FE83F12"/>
    <w:rsid w:val="1FF3A528"/>
    <w:rsid w:val="20383066"/>
    <w:rsid w:val="205AD37B"/>
    <w:rsid w:val="2082ADE7"/>
    <w:rsid w:val="20A37FA2"/>
    <w:rsid w:val="2125C6F1"/>
    <w:rsid w:val="212C407D"/>
    <w:rsid w:val="212ECB23"/>
    <w:rsid w:val="2166C0EA"/>
    <w:rsid w:val="21E90DAB"/>
    <w:rsid w:val="2201806B"/>
    <w:rsid w:val="223B8EC7"/>
    <w:rsid w:val="22F989F0"/>
    <w:rsid w:val="23332309"/>
    <w:rsid w:val="23624085"/>
    <w:rsid w:val="24164EC2"/>
    <w:rsid w:val="2469F8A2"/>
    <w:rsid w:val="249EE621"/>
    <w:rsid w:val="25E183C7"/>
    <w:rsid w:val="26035669"/>
    <w:rsid w:val="26B1744F"/>
    <w:rsid w:val="26F6C48F"/>
    <w:rsid w:val="2704BB6A"/>
    <w:rsid w:val="27508A97"/>
    <w:rsid w:val="27602568"/>
    <w:rsid w:val="284703AE"/>
    <w:rsid w:val="28B863E9"/>
    <w:rsid w:val="28EA5596"/>
    <w:rsid w:val="28EB6C0D"/>
    <w:rsid w:val="28EFE419"/>
    <w:rsid w:val="29B569B6"/>
    <w:rsid w:val="29D9F64E"/>
    <w:rsid w:val="2A1AA845"/>
    <w:rsid w:val="2A635953"/>
    <w:rsid w:val="2A75E256"/>
    <w:rsid w:val="2A771328"/>
    <w:rsid w:val="2B043F0E"/>
    <w:rsid w:val="2B6AD073"/>
    <w:rsid w:val="2B8D2449"/>
    <w:rsid w:val="2C2A0A6D"/>
    <w:rsid w:val="2C30604A"/>
    <w:rsid w:val="2CBE519D"/>
    <w:rsid w:val="2D245D84"/>
    <w:rsid w:val="2D390554"/>
    <w:rsid w:val="2DD157FB"/>
    <w:rsid w:val="2E189D93"/>
    <w:rsid w:val="2F623719"/>
    <w:rsid w:val="2FA1C6EC"/>
    <w:rsid w:val="301A4DAD"/>
    <w:rsid w:val="3052A376"/>
    <w:rsid w:val="3086E26B"/>
    <w:rsid w:val="308D0756"/>
    <w:rsid w:val="3105928A"/>
    <w:rsid w:val="311B3E01"/>
    <w:rsid w:val="31224082"/>
    <w:rsid w:val="3130157F"/>
    <w:rsid w:val="3179A3D9"/>
    <w:rsid w:val="3225BA67"/>
    <w:rsid w:val="3266B7F4"/>
    <w:rsid w:val="32961B36"/>
    <w:rsid w:val="337648AC"/>
    <w:rsid w:val="33904A6E"/>
    <w:rsid w:val="33A90DC5"/>
    <w:rsid w:val="33AF6C9B"/>
    <w:rsid w:val="33E45A87"/>
    <w:rsid w:val="34075D85"/>
    <w:rsid w:val="340B9929"/>
    <w:rsid w:val="34864EFB"/>
    <w:rsid w:val="34B27FE2"/>
    <w:rsid w:val="34CD17B4"/>
    <w:rsid w:val="34E5916F"/>
    <w:rsid w:val="34EB980F"/>
    <w:rsid w:val="34F5701F"/>
    <w:rsid w:val="3524EF24"/>
    <w:rsid w:val="357019B9"/>
    <w:rsid w:val="35D9B3E6"/>
    <w:rsid w:val="36AD53C0"/>
    <w:rsid w:val="36E2948F"/>
    <w:rsid w:val="37909928"/>
    <w:rsid w:val="37916B8E"/>
    <w:rsid w:val="37C4425A"/>
    <w:rsid w:val="38357699"/>
    <w:rsid w:val="38CB2121"/>
    <w:rsid w:val="391C5A30"/>
    <w:rsid w:val="3A340B88"/>
    <w:rsid w:val="3A4FC33E"/>
    <w:rsid w:val="3A576D3C"/>
    <w:rsid w:val="3A64501B"/>
    <w:rsid w:val="3A8285A9"/>
    <w:rsid w:val="3AF42C97"/>
    <w:rsid w:val="3B03DC34"/>
    <w:rsid w:val="3B75DB08"/>
    <w:rsid w:val="3C88BE25"/>
    <w:rsid w:val="3D2FBC07"/>
    <w:rsid w:val="3D63FEA1"/>
    <w:rsid w:val="3D8A19AB"/>
    <w:rsid w:val="3EA8A9F6"/>
    <w:rsid w:val="3EDC7A67"/>
    <w:rsid w:val="3EE70DB7"/>
    <w:rsid w:val="3F06FA40"/>
    <w:rsid w:val="40183D96"/>
    <w:rsid w:val="40217394"/>
    <w:rsid w:val="4049F5DE"/>
    <w:rsid w:val="40532EEA"/>
    <w:rsid w:val="40699021"/>
    <w:rsid w:val="41164F7F"/>
    <w:rsid w:val="41906080"/>
    <w:rsid w:val="422FBB8E"/>
    <w:rsid w:val="4239CB42"/>
    <w:rsid w:val="42FDE72E"/>
    <w:rsid w:val="43475CAC"/>
    <w:rsid w:val="43BADC39"/>
    <w:rsid w:val="442F999E"/>
    <w:rsid w:val="4440E565"/>
    <w:rsid w:val="447D8EA8"/>
    <w:rsid w:val="454055C3"/>
    <w:rsid w:val="45AF9603"/>
    <w:rsid w:val="45FCE7F9"/>
    <w:rsid w:val="46C3D1B5"/>
    <w:rsid w:val="46F6F69F"/>
    <w:rsid w:val="474FCB4D"/>
    <w:rsid w:val="48495F72"/>
    <w:rsid w:val="48BAFAB0"/>
    <w:rsid w:val="48DD6B08"/>
    <w:rsid w:val="48F68089"/>
    <w:rsid w:val="4942E5C5"/>
    <w:rsid w:val="4979F890"/>
    <w:rsid w:val="49FF4353"/>
    <w:rsid w:val="4A266968"/>
    <w:rsid w:val="4A4E44C5"/>
    <w:rsid w:val="4A524E8D"/>
    <w:rsid w:val="4A555B60"/>
    <w:rsid w:val="4A790C36"/>
    <w:rsid w:val="4A8C2047"/>
    <w:rsid w:val="4A9AA1EB"/>
    <w:rsid w:val="4B3D2D92"/>
    <w:rsid w:val="4B78CEBC"/>
    <w:rsid w:val="4B8E2C34"/>
    <w:rsid w:val="4B9B9466"/>
    <w:rsid w:val="4BE7656F"/>
    <w:rsid w:val="4C61166C"/>
    <w:rsid w:val="4C62755D"/>
    <w:rsid w:val="4C808C72"/>
    <w:rsid w:val="4CBBEA86"/>
    <w:rsid w:val="4CBF6E0B"/>
    <w:rsid w:val="4D1589B8"/>
    <w:rsid w:val="4D5417D3"/>
    <w:rsid w:val="4DE9F0E2"/>
    <w:rsid w:val="4DEE61BD"/>
    <w:rsid w:val="4EB80438"/>
    <w:rsid w:val="4F06AA4B"/>
    <w:rsid w:val="4F2B09DC"/>
    <w:rsid w:val="4F5975F2"/>
    <w:rsid w:val="4FD73DAC"/>
    <w:rsid w:val="501AD2F0"/>
    <w:rsid w:val="5062C108"/>
    <w:rsid w:val="511041D1"/>
    <w:rsid w:val="516BDDF6"/>
    <w:rsid w:val="51767AD2"/>
    <w:rsid w:val="52E52AC3"/>
    <w:rsid w:val="549BFF9C"/>
    <w:rsid w:val="54D494D8"/>
    <w:rsid w:val="55291750"/>
    <w:rsid w:val="554A83ED"/>
    <w:rsid w:val="555ABFAC"/>
    <w:rsid w:val="556F80DB"/>
    <w:rsid w:val="55A30873"/>
    <w:rsid w:val="56500C30"/>
    <w:rsid w:val="56923787"/>
    <w:rsid w:val="56C08EB4"/>
    <w:rsid w:val="56DEBCBE"/>
    <w:rsid w:val="571A70E4"/>
    <w:rsid w:val="578E0BD1"/>
    <w:rsid w:val="57A010D5"/>
    <w:rsid w:val="57B96C3A"/>
    <w:rsid w:val="57E745B2"/>
    <w:rsid w:val="57F66A14"/>
    <w:rsid w:val="582D406E"/>
    <w:rsid w:val="582E8EC4"/>
    <w:rsid w:val="5875FADD"/>
    <w:rsid w:val="587C8D5D"/>
    <w:rsid w:val="588C3D3F"/>
    <w:rsid w:val="592C48DF"/>
    <w:rsid w:val="592D08AC"/>
    <w:rsid w:val="596306A0"/>
    <w:rsid w:val="59A3FAD2"/>
    <w:rsid w:val="59C88EEB"/>
    <w:rsid w:val="59DA5542"/>
    <w:rsid w:val="59E2E6C0"/>
    <w:rsid w:val="5A36DEA7"/>
    <w:rsid w:val="5A470B5C"/>
    <w:rsid w:val="5A7460D5"/>
    <w:rsid w:val="5AEC1DCA"/>
    <w:rsid w:val="5B86CAB4"/>
    <w:rsid w:val="5D9E7B6B"/>
    <w:rsid w:val="5DD65B58"/>
    <w:rsid w:val="5EAEA321"/>
    <w:rsid w:val="5F782C31"/>
    <w:rsid w:val="5F9F90B5"/>
    <w:rsid w:val="5FEFFF2A"/>
    <w:rsid w:val="602ACFA6"/>
    <w:rsid w:val="60545ADE"/>
    <w:rsid w:val="60DED2E8"/>
    <w:rsid w:val="627B73B4"/>
    <w:rsid w:val="628C24BA"/>
    <w:rsid w:val="630C4AA6"/>
    <w:rsid w:val="6394EBA4"/>
    <w:rsid w:val="639FF6AC"/>
    <w:rsid w:val="63C8D885"/>
    <w:rsid w:val="63DD7707"/>
    <w:rsid w:val="63EA9D17"/>
    <w:rsid w:val="6400F477"/>
    <w:rsid w:val="64096880"/>
    <w:rsid w:val="64483697"/>
    <w:rsid w:val="645D817D"/>
    <w:rsid w:val="649C8F6B"/>
    <w:rsid w:val="65060187"/>
    <w:rsid w:val="65268D80"/>
    <w:rsid w:val="653D36F1"/>
    <w:rsid w:val="6590AEC7"/>
    <w:rsid w:val="65C2AEFD"/>
    <w:rsid w:val="65D2561E"/>
    <w:rsid w:val="6640A431"/>
    <w:rsid w:val="664728E8"/>
    <w:rsid w:val="6694D5F1"/>
    <w:rsid w:val="66A84743"/>
    <w:rsid w:val="66B305E7"/>
    <w:rsid w:val="66D5A0F2"/>
    <w:rsid w:val="67B43F8F"/>
    <w:rsid w:val="67E27850"/>
    <w:rsid w:val="68180204"/>
    <w:rsid w:val="6835B49F"/>
    <w:rsid w:val="68AAF2CA"/>
    <w:rsid w:val="68CA976D"/>
    <w:rsid w:val="68EF6E9B"/>
    <w:rsid w:val="6937D899"/>
    <w:rsid w:val="697AE4CB"/>
    <w:rsid w:val="6A239C1D"/>
    <w:rsid w:val="6A392955"/>
    <w:rsid w:val="6AEFECAE"/>
    <w:rsid w:val="6BC2999D"/>
    <w:rsid w:val="6C0BD2B6"/>
    <w:rsid w:val="6C5A0345"/>
    <w:rsid w:val="6C97C8ED"/>
    <w:rsid w:val="6DF50DC3"/>
    <w:rsid w:val="6DFB54E2"/>
    <w:rsid w:val="6EA35705"/>
    <w:rsid w:val="6FF234C7"/>
    <w:rsid w:val="702D6A67"/>
    <w:rsid w:val="703B91E1"/>
    <w:rsid w:val="70837637"/>
    <w:rsid w:val="70C9D260"/>
    <w:rsid w:val="7120ECF8"/>
    <w:rsid w:val="71B65801"/>
    <w:rsid w:val="7225C5CA"/>
    <w:rsid w:val="7294EF9A"/>
    <w:rsid w:val="729CF50F"/>
    <w:rsid w:val="72E267EE"/>
    <w:rsid w:val="731327DF"/>
    <w:rsid w:val="734735C6"/>
    <w:rsid w:val="735C6535"/>
    <w:rsid w:val="73DA3CF2"/>
    <w:rsid w:val="752437A6"/>
    <w:rsid w:val="7537F829"/>
    <w:rsid w:val="7652BB81"/>
    <w:rsid w:val="76F27F3A"/>
    <w:rsid w:val="77D42D08"/>
    <w:rsid w:val="7862AA27"/>
    <w:rsid w:val="7865A196"/>
    <w:rsid w:val="786AF4FB"/>
    <w:rsid w:val="7878227E"/>
    <w:rsid w:val="7949E462"/>
    <w:rsid w:val="79802306"/>
    <w:rsid w:val="7995C939"/>
    <w:rsid w:val="79A6FC05"/>
    <w:rsid w:val="7A277B8D"/>
    <w:rsid w:val="7A2A391D"/>
    <w:rsid w:val="7A30D1B8"/>
    <w:rsid w:val="7A3E1B3C"/>
    <w:rsid w:val="7A4C3B0F"/>
    <w:rsid w:val="7AF46D8B"/>
    <w:rsid w:val="7B8870CD"/>
    <w:rsid w:val="7B8EB41E"/>
    <w:rsid w:val="7BA3F73D"/>
    <w:rsid w:val="7BB1AEC3"/>
    <w:rsid w:val="7BC2F391"/>
    <w:rsid w:val="7BEE5D3A"/>
    <w:rsid w:val="7C49D65D"/>
    <w:rsid w:val="7C554185"/>
    <w:rsid w:val="7C6BC844"/>
    <w:rsid w:val="7C7AB6D4"/>
    <w:rsid w:val="7CAED28B"/>
    <w:rsid w:val="7CB3D0BD"/>
    <w:rsid w:val="7CC1C899"/>
    <w:rsid w:val="7D640888"/>
    <w:rsid w:val="7D9AD23C"/>
    <w:rsid w:val="7DB870CB"/>
    <w:rsid w:val="7E0198BD"/>
    <w:rsid w:val="7E104A12"/>
    <w:rsid w:val="7E2A0AA9"/>
    <w:rsid w:val="7E9649B6"/>
    <w:rsid w:val="7EC9F549"/>
    <w:rsid w:val="7EE3ABA1"/>
    <w:rsid w:val="7EF1B672"/>
    <w:rsid w:val="7F7DFF88"/>
    <w:rsid w:val="7F8AD67D"/>
    <w:rsid w:val="7FA6A17B"/>
    <w:rsid w:val="7FC5C818"/>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A9D17"/>
  <w15:chartTrackingRefBased/>
  <w15:docId w15:val="{10EC15B6-A021-4F29-9EA6-8989D48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28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uiPriority w:val="9"/>
    <w:unhideWhenUsed/>
    <w:qFormat/>
    <w:rsid w:val="00A528FB"/>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uiPriority w:val="9"/>
    <w:unhideWhenUsed/>
    <w:qFormat/>
    <w:rsid w:val="00D1033F"/>
    <w:pPr>
      <w:keepNext/>
      <w:keepLines/>
      <w:spacing w:before="160" w:after="80"/>
      <w:outlineLvl w:val="2"/>
    </w:pPr>
    <w:rPr>
      <w:rFonts w:eastAsiaTheme="majorEastAsia" w:cstheme="majorBidi"/>
      <w:i/>
      <w:color w:val="0F4761" w:themeColor="accent1" w:themeShade="BF"/>
      <w:szCs w:val="28"/>
    </w:rPr>
  </w:style>
  <w:style w:type="paragraph" w:styleId="Titre4">
    <w:name w:val="heading 4"/>
    <w:basedOn w:val="Normal"/>
    <w:next w:val="Normal"/>
    <w:link w:val="Titre4Car"/>
    <w:uiPriority w:val="9"/>
    <w:semiHidden/>
    <w:unhideWhenUsed/>
    <w:qFormat/>
    <w:rsid w:val="006D705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paragraph" w:styleId="Paragraphedeliste">
    <w:name w:val="List Paragraph"/>
    <w:basedOn w:val="Normal"/>
    <w:uiPriority w:val="34"/>
    <w:qFormat/>
    <w:rsid w:val="29B569B6"/>
    <w:pPr>
      <w:ind w:left="720"/>
      <w:contextualSpacing/>
    </w:pPr>
  </w:style>
  <w:style w:type="paragraph" w:styleId="TM3">
    <w:name w:val="toc 3"/>
    <w:basedOn w:val="Normal"/>
    <w:next w:val="Normal"/>
    <w:uiPriority w:val="39"/>
    <w:unhideWhenUsed/>
    <w:rsid w:val="29B569B6"/>
    <w:pPr>
      <w:spacing w:after="100"/>
      <w:ind w:left="440"/>
    </w:pPr>
  </w:style>
  <w:style w:type="character" w:styleId="Lienhypertexte">
    <w:name w:val="Hyperlink"/>
    <w:basedOn w:val="Policepardfaut"/>
    <w:uiPriority w:val="99"/>
    <w:unhideWhenUsed/>
    <w:rsid w:val="29B569B6"/>
    <w:rPr>
      <w:color w:val="467886"/>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unhideWhenUsed/>
    <w:qFormat/>
    <w:rsid w:val="00273D4E"/>
    <w:pPr>
      <w:spacing w:after="200" w:line="240" w:lineRule="auto"/>
    </w:pPr>
    <w:rPr>
      <w:i/>
      <w:iCs/>
      <w:color w:val="0E2841" w:themeColor="text2"/>
      <w:sz w:val="18"/>
      <w:szCs w:val="18"/>
    </w:rPr>
  </w:style>
  <w:style w:type="character" w:styleId="Mentionnonrsolue">
    <w:name w:val="Unresolved Mention"/>
    <w:basedOn w:val="Policepardfaut"/>
    <w:uiPriority w:val="99"/>
    <w:semiHidden/>
    <w:unhideWhenUsed/>
    <w:rsid w:val="002B238A"/>
    <w:rPr>
      <w:color w:val="605E5C"/>
      <w:shd w:val="clear" w:color="auto" w:fill="E1DFDD"/>
    </w:rPr>
  </w:style>
  <w:style w:type="character" w:styleId="Lienhypertextesuivivisit">
    <w:name w:val="FollowedHyperlink"/>
    <w:basedOn w:val="Policepardfaut"/>
    <w:uiPriority w:val="99"/>
    <w:semiHidden/>
    <w:unhideWhenUsed/>
    <w:rsid w:val="002B238A"/>
    <w:rPr>
      <w:color w:val="96607D" w:themeColor="followedHyperlink"/>
      <w:u w:val="single"/>
    </w:rPr>
  </w:style>
  <w:style w:type="paragraph" w:styleId="NormalWeb">
    <w:name w:val="Normal (Web)"/>
    <w:basedOn w:val="Normal"/>
    <w:uiPriority w:val="99"/>
    <w:unhideWhenUsed/>
    <w:rsid w:val="000450E8"/>
    <w:pPr>
      <w:spacing w:before="100" w:beforeAutospacing="1" w:after="100" w:afterAutospacing="1" w:line="240" w:lineRule="auto"/>
    </w:pPr>
    <w:rPr>
      <w:rFonts w:ascii="Times New Roman" w:eastAsia="Times New Roman" w:hAnsi="Times New Roman" w:cs="Times New Roman"/>
      <w:lang w:val="fr-FR" w:eastAsia="fr-FR"/>
    </w:rPr>
  </w:style>
  <w:style w:type="character" w:styleId="lev">
    <w:name w:val="Strong"/>
    <w:basedOn w:val="Policepardfaut"/>
    <w:uiPriority w:val="22"/>
    <w:qFormat/>
    <w:rsid w:val="000450E8"/>
    <w:rPr>
      <w:b/>
      <w:bCs/>
    </w:rPr>
  </w:style>
  <w:style w:type="character" w:styleId="CodeHTML">
    <w:name w:val="HTML Code"/>
    <w:basedOn w:val="Policepardfaut"/>
    <w:uiPriority w:val="99"/>
    <w:semiHidden/>
    <w:unhideWhenUsed/>
    <w:rsid w:val="000450E8"/>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6D705D"/>
    <w:rPr>
      <w:rFonts w:asciiTheme="majorHAnsi" w:eastAsiaTheme="majorEastAsia" w:hAnsiTheme="majorHAnsi" w:cstheme="majorBidi"/>
      <w:i/>
      <w:iCs/>
      <w:color w:val="0F4761" w:themeColor="accent1" w:themeShade="BF"/>
    </w:rPr>
  </w:style>
  <w:style w:type="character" w:customStyle="1" w:styleId="Titre1Car">
    <w:name w:val="Titre 1 Car"/>
    <w:basedOn w:val="Policepardfaut"/>
    <w:link w:val="Titre1"/>
    <w:uiPriority w:val="9"/>
    <w:rsid w:val="00A528FB"/>
    <w:rPr>
      <w:rFonts w:asciiTheme="majorHAnsi" w:eastAsiaTheme="majorEastAsia" w:hAnsiTheme="majorHAnsi" w:cstheme="majorBidi"/>
      <w:color w:val="0F4761" w:themeColor="accent1" w:themeShade="BF"/>
      <w:sz w:val="32"/>
      <w:szCs w:val="32"/>
    </w:rPr>
  </w:style>
  <w:style w:type="paragraph" w:styleId="TM1">
    <w:name w:val="toc 1"/>
    <w:basedOn w:val="Normal"/>
    <w:next w:val="Normal"/>
    <w:autoRedefine/>
    <w:uiPriority w:val="39"/>
    <w:unhideWhenUsed/>
    <w:rsid w:val="00AF3EF5"/>
    <w:pPr>
      <w:spacing w:after="100"/>
    </w:pPr>
  </w:style>
  <w:style w:type="paragraph" w:styleId="TM2">
    <w:name w:val="toc 2"/>
    <w:basedOn w:val="Normal"/>
    <w:next w:val="Normal"/>
    <w:autoRedefine/>
    <w:uiPriority w:val="39"/>
    <w:unhideWhenUsed/>
    <w:rsid w:val="00AF3EF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localhost:8000"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pi-model-prediction-budget-871459561848.us-central1.run.app/"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2709</TotalTime>
  <Pages>32</Pages>
  <Words>5195</Words>
  <Characters>28578</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Stéphanie Ntumba Kahindo</dc:creator>
  <cp:keywords/>
  <dc:description/>
  <cp:lastModifiedBy>Martinien Mehoun</cp:lastModifiedBy>
  <cp:revision>323</cp:revision>
  <dcterms:created xsi:type="dcterms:W3CDTF">2025-09-06T02:36:00Z</dcterms:created>
  <dcterms:modified xsi:type="dcterms:W3CDTF">2025-12-09T18:21:00Z</dcterms:modified>
</cp:coreProperties>
</file>