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C30" w:rsidRPr="007926AA" w:rsidRDefault="00300C30" w:rsidP="002857BF">
      <w:pPr>
        <w:pStyle w:val="ListParagraph"/>
        <w:numPr>
          <w:ilvl w:val="0"/>
          <w:numId w:val="1"/>
        </w:numPr>
        <w:rPr>
          <w:rFonts w:ascii="Arial Nova Cond Light" w:hAnsi="Arial Nova Cond Light"/>
        </w:rPr>
      </w:pPr>
      <w:r w:rsidRPr="007926AA">
        <w:rPr>
          <w:rFonts w:ascii="Arial Nova Cond Light" w:hAnsi="Arial Nova Cond Light"/>
        </w:rPr>
        <w:t>Given the provided data, what are three conclusions we can draw about Kickstarter campaigns?</w:t>
      </w:r>
    </w:p>
    <w:p w:rsidR="00300C30" w:rsidRPr="007926AA" w:rsidRDefault="00300C30" w:rsidP="00300C30">
      <w:pPr>
        <w:rPr>
          <w:rFonts w:ascii="Arial Nova Cond Light" w:hAnsi="Arial Nova Cond Light"/>
        </w:rPr>
      </w:pPr>
    </w:p>
    <w:p w:rsidR="00300C30" w:rsidRPr="007926AA" w:rsidRDefault="00677FB7" w:rsidP="00300C30">
      <w:pPr>
        <w:rPr>
          <w:rFonts w:ascii="Arial Nova Cond Light" w:hAnsi="Arial Nova Cond Light"/>
        </w:rPr>
      </w:pPr>
      <w:r w:rsidRPr="007926AA">
        <w:rPr>
          <w:rFonts w:ascii="Arial Nova Cond Light" w:hAnsi="Arial Nova Cond Light"/>
        </w:rPr>
        <w:t xml:space="preserve">One of the conclusions we can make from this dataset is that, from May 2009 to March 2017, 8.5% of the Kickstarter campaigns have been cancelled, 37.2% have failed, and 53.1% have succeeded. The rest were still live at the time the data was gathered. </w:t>
      </w:r>
    </w:p>
    <w:p w:rsidR="00677FB7" w:rsidRPr="007926AA" w:rsidRDefault="00677FB7" w:rsidP="00300C30">
      <w:pPr>
        <w:rPr>
          <w:rFonts w:ascii="Arial Nova Cond Light" w:hAnsi="Arial Nova Cond Light"/>
        </w:rPr>
      </w:pPr>
    </w:p>
    <w:p w:rsidR="00677FB7" w:rsidRPr="007926AA" w:rsidRDefault="008E5713" w:rsidP="00300C30">
      <w:pPr>
        <w:rPr>
          <w:rFonts w:ascii="Arial Nova Cond Light" w:hAnsi="Arial Nova Cond Light"/>
        </w:rPr>
      </w:pPr>
      <w:r w:rsidRPr="007926AA">
        <w:rPr>
          <w:rFonts w:ascii="Arial Nova Cond Light" w:hAnsi="Arial Nova Cond Light"/>
        </w:rPr>
        <w:t>T</w:t>
      </w:r>
      <w:r w:rsidR="00677FB7" w:rsidRPr="007926AA">
        <w:rPr>
          <w:rFonts w:ascii="Arial Nova Cond Light" w:hAnsi="Arial Nova Cond Light"/>
        </w:rPr>
        <w:t>heater has been the category with most campaigns</w:t>
      </w:r>
      <w:r w:rsidRPr="007926AA">
        <w:rPr>
          <w:rFonts w:ascii="Arial Nova Cond Light" w:hAnsi="Arial Nova Cond Light"/>
        </w:rPr>
        <w:t xml:space="preserve"> opened</w:t>
      </w:r>
      <w:r w:rsidR="00677FB7" w:rsidRPr="007926AA">
        <w:rPr>
          <w:rFonts w:ascii="Arial Nova Cond Light" w:hAnsi="Arial Nova Cond Light"/>
        </w:rPr>
        <w:t>, composing about 34%</w:t>
      </w:r>
      <w:r w:rsidRPr="007926AA">
        <w:rPr>
          <w:rFonts w:ascii="Arial Nova Cond Light" w:hAnsi="Arial Nova Cond Light"/>
        </w:rPr>
        <w:t xml:space="preserve"> of the 4114 total campaigns opened. Theater </w:t>
      </w:r>
      <w:proofErr w:type="spellStart"/>
      <w:r w:rsidRPr="007926AA">
        <w:rPr>
          <w:rFonts w:ascii="Arial Nova Cond Light" w:hAnsi="Arial Nova Cond Light"/>
        </w:rPr>
        <w:t>Kickstarters</w:t>
      </w:r>
      <w:proofErr w:type="spellEnd"/>
      <w:r w:rsidRPr="007926AA">
        <w:rPr>
          <w:rFonts w:ascii="Arial Nova Cond Light" w:hAnsi="Arial Nova Cond Light"/>
        </w:rPr>
        <w:t xml:space="preserve">’ success rate is the second highest following another entertainment category. Music has the most success with about 77% of its campaigns having succeeded. People </w:t>
      </w:r>
      <w:r w:rsidR="00496C95" w:rsidRPr="007926AA">
        <w:rPr>
          <w:rFonts w:ascii="Arial Nova Cond Light" w:hAnsi="Arial Nova Cond Light"/>
        </w:rPr>
        <w:t xml:space="preserve">whose projects resided in the food and journalism categories had the least success rates with 17% and 0%, respectively. </w:t>
      </w:r>
    </w:p>
    <w:p w:rsidR="00496C95" w:rsidRPr="007926AA" w:rsidRDefault="00496C95" w:rsidP="00300C30">
      <w:pPr>
        <w:rPr>
          <w:rFonts w:ascii="Arial Nova Cond Light" w:hAnsi="Arial Nova Cond Light"/>
        </w:rPr>
      </w:pPr>
    </w:p>
    <w:p w:rsidR="00496C95" w:rsidRPr="007926AA" w:rsidRDefault="00E62777" w:rsidP="00300C30">
      <w:pPr>
        <w:rPr>
          <w:rFonts w:ascii="Arial Nova Cond Light" w:hAnsi="Arial Nova Cond Light"/>
        </w:rPr>
      </w:pPr>
      <w:r w:rsidRPr="007926AA">
        <w:rPr>
          <w:rFonts w:ascii="Arial Nova Cond Light" w:hAnsi="Arial Nova Cond Light"/>
        </w:rPr>
        <w:t>Although theater and music have the higher success percentage</w:t>
      </w:r>
      <w:r w:rsidR="002857BF" w:rsidRPr="007926AA">
        <w:rPr>
          <w:rFonts w:ascii="Arial Nova Cond Light" w:hAnsi="Arial Nova Cond Light"/>
        </w:rPr>
        <w:t>s</w:t>
      </w:r>
      <w:r w:rsidRPr="007926AA">
        <w:rPr>
          <w:rFonts w:ascii="Arial Nova Cond Light" w:hAnsi="Arial Nova Cond Light"/>
        </w:rPr>
        <w:t xml:space="preserve">, the category that </w:t>
      </w:r>
      <w:r w:rsidR="00D8498F" w:rsidRPr="007926AA">
        <w:rPr>
          <w:rFonts w:ascii="Arial Nova Cond Light" w:hAnsi="Arial Nova Cond Light"/>
        </w:rPr>
        <w:t>seems to have</w:t>
      </w:r>
      <w:r w:rsidRPr="007926AA">
        <w:rPr>
          <w:rFonts w:ascii="Arial Nova Cond Light" w:hAnsi="Arial Nova Cond Light"/>
        </w:rPr>
        <w:t xml:space="preserve"> raised the most funds </w:t>
      </w:r>
      <w:r w:rsidR="00DA035D" w:rsidRPr="007926AA">
        <w:rPr>
          <w:rFonts w:ascii="Arial Nova Cond Light" w:hAnsi="Arial Nova Cond Light"/>
        </w:rPr>
        <w:t>was</w:t>
      </w:r>
      <w:r w:rsidRPr="007926AA">
        <w:rPr>
          <w:rFonts w:ascii="Arial Nova Cond Light" w:hAnsi="Arial Nova Cond Light"/>
        </w:rPr>
        <w:t xml:space="preserve"> technology</w:t>
      </w:r>
      <w:r w:rsidR="00D8498F" w:rsidRPr="007926AA">
        <w:rPr>
          <w:rFonts w:ascii="Arial Nova Cond Light" w:hAnsi="Arial Nova Cond Light"/>
        </w:rPr>
        <w:t xml:space="preserve">, </w:t>
      </w:r>
      <w:r w:rsidR="002857BF" w:rsidRPr="007926AA">
        <w:rPr>
          <w:rFonts w:ascii="Arial Nova Cond Light" w:hAnsi="Arial Nova Cond Light"/>
        </w:rPr>
        <w:t>making most of its capital from new hardware proposals</w:t>
      </w:r>
      <w:r w:rsidR="00D8498F" w:rsidRPr="007926AA">
        <w:rPr>
          <w:rFonts w:ascii="Arial Nova Cond Light" w:hAnsi="Arial Nova Cond Light"/>
        </w:rPr>
        <w:t xml:space="preserve">. We can’t arrive to a definite conclusion, however, unless we convert the different currencies used to </w:t>
      </w:r>
      <w:r w:rsidR="00D621E6" w:rsidRPr="007926AA">
        <w:rPr>
          <w:rFonts w:ascii="Arial Nova Cond Light" w:hAnsi="Arial Nova Cond Light"/>
        </w:rPr>
        <w:t>purchase/donate</w:t>
      </w:r>
      <w:r w:rsidR="00D8498F" w:rsidRPr="007926AA">
        <w:rPr>
          <w:rFonts w:ascii="Arial Nova Cond Light" w:hAnsi="Arial Nova Cond Light"/>
        </w:rPr>
        <w:t xml:space="preserve">. </w:t>
      </w:r>
    </w:p>
    <w:p w:rsidR="00300C30" w:rsidRPr="007926AA" w:rsidRDefault="00300C30" w:rsidP="00300C30">
      <w:pPr>
        <w:rPr>
          <w:rFonts w:ascii="Arial Nova Cond Light" w:hAnsi="Arial Nova Cond Light"/>
        </w:rPr>
      </w:pPr>
    </w:p>
    <w:p w:rsidR="00300C30" w:rsidRPr="007926AA" w:rsidRDefault="00300C30" w:rsidP="00300C30">
      <w:pPr>
        <w:rPr>
          <w:rFonts w:ascii="Arial Nova Cond Light" w:hAnsi="Arial Nova Cond Light"/>
        </w:rPr>
      </w:pPr>
    </w:p>
    <w:p w:rsidR="002857BF" w:rsidRPr="007926AA" w:rsidRDefault="002857BF" w:rsidP="00300C30">
      <w:pPr>
        <w:rPr>
          <w:rFonts w:ascii="Arial Nova Cond Light" w:hAnsi="Arial Nova Cond Light"/>
        </w:rPr>
      </w:pPr>
    </w:p>
    <w:p w:rsidR="00300C30" w:rsidRPr="007926AA" w:rsidRDefault="00300C30" w:rsidP="002857BF">
      <w:pPr>
        <w:pStyle w:val="ListParagraph"/>
        <w:numPr>
          <w:ilvl w:val="0"/>
          <w:numId w:val="1"/>
        </w:numPr>
        <w:rPr>
          <w:rFonts w:ascii="Arial Nova Cond Light" w:hAnsi="Arial Nova Cond Light"/>
        </w:rPr>
      </w:pPr>
      <w:r w:rsidRPr="007926AA">
        <w:rPr>
          <w:rFonts w:ascii="Arial Nova Cond Light" w:hAnsi="Arial Nova Cond Light"/>
        </w:rPr>
        <w:t>What are some limitations of this dataset?</w:t>
      </w:r>
    </w:p>
    <w:p w:rsidR="007926AA" w:rsidRDefault="007926AA" w:rsidP="00300C30">
      <w:pPr>
        <w:rPr>
          <w:rFonts w:ascii="Arial Nova Cond Light" w:hAnsi="Arial Nova Cond Light"/>
        </w:rPr>
      </w:pPr>
    </w:p>
    <w:p w:rsidR="00300C30" w:rsidRPr="007926AA" w:rsidRDefault="00DA035D" w:rsidP="00300C30">
      <w:pPr>
        <w:rPr>
          <w:rFonts w:ascii="Arial Nova Cond Light" w:hAnsi="Arial Nova Cond Light"/>
        </w:rPr>
      </w:pPr>
      <w:r w:rsidRPr="007926AA">
        <w:rPr>
          <w:rFonts w:ascii="Arial Nova Cond Light" w:hAnsi="Arial Nova Cond Light"/>
        </w:rPr>
        <w:t xml:space="preserve">A limitation of this dataset that we can’t assess the originality or how innovative the project is. The description of the project and its potential usefulness probably plays a role when people decided to donate, and how much to donate. </w:t>
      </w:r>
    </w:p>
    <w:p w:rsidR="00A31038" w:rsidRPr="007926AA" w:rsidRDefault="00A31038" w:rsidP="00300C30">
      <w:pPr>
        <w:rPr>
          <w:rFonts w:ascii="Arial Nova Cond Light" w:hAnsi="Arial Nova Cond Light"/>
        </w:rPr>
      </w:pPr>
    </w:p>
    <w:p w:rsidR="00A31038" w:rsidRPr="007926AA" w:rsidRDefault="00A31038" w:rsidP="00300C30">
      <w:pPr>
        <w:rPr>
          <w:rFonts w:ascii="Arial Nova Cond Light" w:hAnsi="Arial Nova Cond Light"/>
        </w:rPr>
      </w:pPr>
      <w:r w:rsidRPr="007926AA">
        <w:rPr>
          <w:rFonts w:ascii="Arial Nova Cond Light" w:hAnsi="Arial Nova Cond Light"/>
        </w:rPr>
        <w:t xml:space="preserve">Another limitation is that the dataset doesn’t contain information regarding the pledge reward tiers. Based on the Kickstarter website, some rewards include shipping costs which depending on the country will affect the decision of the person selecting the “reward.” Alternatively, you can make a pledge without a reward. I assume that Technology’s funding success comes from consumers wanting a new, possibly useful, piece of technology. </w:t>
      </w:r>
    </w:p>
    <w:p w:rsidR="00300C30" w:rsidRPr="007926AA" w:rsidRDefault="00300C30" w:rsidP="00300C30">
      <w:pPr>
        <w:rPr>
          <w:rFonts w:ascii="Arial Nova Cond Light" w:hAnsi="Arial Nova Cond Light"/>
        </w:rPr>
      </w:pPr>
    </w:p>
    <w:p w:rsidR="00A31038" w:rsidRPr="007926AA" w:rsidRDefault="00A31038" w:rsidP="00300C30">
      <w:pPr>
        <w:rPr>
          <w:rFonts w:ascii="Arial Nova Cond Light" w:hAnsi="Arial Nova Cond Light"/>
        </w:rPr>
      </w:pPr>
    </w:p>
    <w:p w:rsidR="00300C30" w:rsidRPr="007926AA" w:rsidRDefault="00300C30" w:rsidP="00300C30">
      <w:pPr>
        <w:rPr>
          <w:rFonts w:ascii="Arial Nova Cond Light" w:hAnsi="Arial Nova Cond Light"/>
        </w:rPr>
      </w:pPr>
    </w:p>
    <w:p w:rsidR="008A7F4F" w:rsidRPr="007926AA" w:rsidRDefault="00300C30" w:rsidP="002857BF">
      <w:pPr>
        <w:pStyle w:val="ListParagraph"/>
        <w:numPr>
          <w:ilvl w:val="0"/>
          <w:numId w:val="1"/>
        </w:numPr>
        <w:rPr>
          <w:rFonts w:ascii="Arial Nova Cond Light" w:hAnsi="Arial Nova Cond Light"/>
        </w:rPr>
      </w:pPr>
      <w:r w:rsidRPr="007926AA">
        <w:rPr>
          <w:rFonts w:ascii="Arial Nova Cond Light" w:hAnsi="Arial Nova Cond Light"/>
        </w:rPr>
        <w:t>What are some other possible tables and/or graphs that we could create?</w:t>
      </w:r>
    </w:p>
    <w:p w:rsidR="007926AA" w:rsidRDefault="007926AA" w:rsidP="002857BF">
      <w:pPr>
        <w:rPr>
          <w:rFonts w:ascii="Arial Nova Cond Light" w:hAnsi="Arial Nova Cond Light"/>
        </w:rPr>
      </w:pPr>
    </w:p>
    <w:p w:rsidR="002857BF" w:rsidRPr="007926AA" w:rsidRDefault="00DA035D" w:rsidP="002857BF">
      <w:pPr>
        <w:rPr>
          <w:rFonts w:ascii="Arial Nova Cond Light" w:hAnsi="Arial Nova Cond Light"/>
        </w:rPr>
      </w:pPr>
      <w:bookmarkStart w:id="0" w:name="_GoBack"/>
      <w:bookmarkEnd w:id="0"/>
      <w:r w:rsidRPr="007926AA">
        <w:rPr>
          <w:rFonts w:ascii="Arial Nova Cond Light" w:hAnsi="Arial Nova Cond Light"/>
        </w:rPr>
        <w:t>A</w:t>
      </w:r>
      <w:r w:rsidR="002857BF" w:rsidRPr="007926AA">
        <w:rPr>
          <w:rFonts w:ascii="Arial Nova Cond Light" w:hAnsi="Arial Nova Cond Light"/>
        </w:rPr>
        <w:t xml:space="preserve"> meaningful comparison we can make, is </w:t>
      </w:r>
      <w:r w:rsidR="00955179" w:rsidRPr="007926AA">
        <w:rPr>
          <w:rFonts w:ascii="Arial Nova Cond Light" w:hAnsi="Arial Nova Cond Light"/>
        </w:rPr>
        <w:t xml:space="preserve">the sum pledged with rows containing the categories and sub-categories. Since Kickstarter is all about crowdfunding, the amount of money raised matters. </w:t>
      </w:r>
      <w:r w:rsidR="00D8498F" w:rsidRPr="007926AA">
        <w:rPr>
          <w:rFonts w:ascii="Arial Nova Cond Light" w:hAnsi="Arial Nova Cond Light"/>
        </w:rPr>
        <w:t xml:space="preserve">To do this, we would have to pick a currency and convert the rest to the one we chose. </w:t>
      </w:r>
    </w:p>
    <w:p w:rsidR="00DA035D" w:rsidRPr="007926AA" w:rsidRDefault="00DA035D" w:rsidP="002857BF">
      <w:pPr>
        <w:rPr>
          <w:rFonts w:ascii="Arial Nova Cond Light" w:hAnsi="Arial Nova Cond Light"/>
        </w:rPr>
      </w:pPr>
    </w:p>
    <w:p w:rsidR="00DA035D" w:rsidRPr="007926AA" w:rsidRDefault="00DA035D" w:rsidP="002857BF">
      <w:pPr>
        <w:rPr>
          <w:rFonts w:ascii="Arial Nova Cond Light" w:hAnsi="Arial Nova Cond Light"/>
        </w:rPr>
      </w:pPr>
      <w:r w:rsidRPr="007926AA">
        <w:rPr>
          <w:rFonts w:ascii="Arial Nova Cond Light" w:hAnsi="Arial Nova Cond Light"/>
        </w:rPr>
        <w:t xml:space="preserve">We can also view how the country in which the project is created affects the success of the funding. </w:t>
      </w:r>
    </w:p>
    <w:p w:rsidR="00955179" w:rsidRPr="007926AA" w:rsidRDefault="00955179" w:rsidP="002857BF">
      <w:pPr>
        <w:rPr>
          <w:rFonts w:ascii="Arial Nova Cond Light" w:hAnsi="Arial Nova Cond Light"/>
        </w:rPr>
      </w:pPr>
    </w:p>
    <w:p w:rsidR="00955179" w:rsidRPr="007926AA" w:rsidRDefault="00955179" w:rsidP="002857BF">
      <w:pPr>
        <w:rPr>
          <w:rFonts w:ascii="Arial Nova Cond Light" w:hAnsi="Arial Nova Cond Light"/>
        </w:rPr>
      </w:pPr>
      <w:r w:rsidRPr="007926AA">
        <w:rPr>
          <w:rFonts w:ascii="Arial Nova Cond Light" w:hAnsi="Arial Nova Cond Light"/>
        </w:rPr>
        <w:t>Another visualization that can be helpful could be a table that displays the longevity of the successful, failed, and cancelled projects per category. This might give more insight and provide information such as “where the cancelled projects pulled out soon after their creation?” “How long would it take me to raise $X to build an innovative piece of hardware?”</w:t>
      </w:r>
    </w:p>
    <w:p w:rsidR="00DA035D" w:rsidRPr="007926AA" w:rsidRDefault="00DA035D" w:rsidP="002857BF">
      <w:pPr>
        <w:rPr>
          <w:rFonts w:ascii="Arial Nova Cond Light" w:hAnsi="Arial Nova Cond Light"/>
        </w:rPr>
      </w:pPr>
    </w:p>
    <w:sectPr w:rsidR="00DA035D" w:rsidRPr="007926AA" w:rsidSect="00EA2C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F6E59"/>
    <w:multiLevelType w:val="hybridMultilevel"/>
    <w:tmpl w:val="F5321B62"/>
    <w:lvl w:ilvl="0" w:tplc="0FD003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30"/>
    <w:rsid w:val="002857BF"/>
    <w:rsid w:val="00300C30"/>
    <w:rsid w:val="00496C95"/>
    <w:rsid w:val="00677FB7"/>
    <w:rsid w:val="007926AA"/>
    <w:rsid w:val="008A7F4F"/>
    <w:rsid w:val="008E5713"/>
    <w:rsid w:val="00955179"/>
    <w:rsid w:val="00977E67"/>
    <w:rsid w:val="00A31038"/>
    <w:rsid w:val="00D621E6"/>
    <w:rsid w:val="00D8498F"/>
    <w:rsid w:val="00DA035D"/>
    <w:rsid w:val="00E62777"/>
    <w:rsid w:val="00EA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A7716"/>
  <w15:chartTrackingRefBased/>
  <w15:docId w15:val="{61D4D6C1-80E8-6F42-B1C3-02B03831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Martino</dc:creator>
  <cp:keywords/>
  <dc:description/>
  <cp:lastModifiedBy>Mohamed Martino</cp:lastModifiedBy>
  <cp:revision>9</cp:revision>
  <dcterms:created xsi:type="dcterms:W3CDTF">2019-06-16T01:15:00Z</dcterms:created>
  <dcterms:modified xsi:type="dcterms:W3CDTF">2019-06-16T21:08:00Z</dcterms:modified>
</cp:coreProperties>
</file>