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E11C7C" w14:paraId="112B0395" w14:textId="77777777" w:rsidTr="00E11C7C">
        <w:trPr>
          <w:trHeight w:val="709"/>
        </w:trPr>
        <w:tc>
          <w:tcPr>
            <w:tcW w:w="5103" w:type="dxa"/>
            <w:shd w:val="clear" w:color="auto" w:fill="auto"/>
          </w:tcPr>
          <w:p w14:paraId="7189B10D" w14:textId="1D702A9B" w:rsidR="00E11C7C" w:rsidRDefault="00E11C7C" w:rsidP="00437D2A">
            <w:pPr>
              <w:rPr>
                <w:i/>
                <w:iCs/>
                <w:color w:val="0000FF"/>
                <w:sz w:val="20"/>
                <w:szCs w:val="20"/>
              </w:rPr>
            </w:pPr>
            <w:r w:rsidRPr="00E11C7C">
              <w:rPr>
                <w:rFonts w:ascii="Times New Roman" w:hAnsi="Times New Roman"/>
                <w:i/>
                <w:iCs/>
                <w:color w:val="0000FF"/>
              </w:rPr>
              <w:t>Przemysław Musiał</w:t>
            </w:r>
            <w:r>
              <w:rPr>
                <w:i/>
                <w:iCs/>
                <w:color w:val="0000FF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FF"/>
                <w:sz w:val="20"/>
                <w:szCs w:val="20"/>
              </w:rPr>
              <w:t xml:space="preserve">           </w:t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</w:r>
            <w:r>
              <w:rPr>
                <w:i/>
                <w:iCs/>
                <w:color w:val="0000FF"/>
                <w:sz w:val="20"/>
                <w:szCs w:val="20"/>
              </w:rPr>
              <w:t>242473</w:t>
            </w:r>
          </w:p>
          <w:p w14:paraId="4A5A2E51" w14:textId="08776643" w:rsidR="00E11C7C" w:rsidRDefault="00E11C7C" w:rsidP="00437D2A">
            <w:pPr>
              <w:rPr>
                <w:i/>
                <w:iCs/>
                <w:color w:val="0000FF"/>
                <w:sz w:val="20"/>
                <w:szCs w:val="20"/>
              </w:rPr>
            </w:pPr>
            <w:r w:rsidRPr="00E11C7C">
              <w:rPr>
                <w:rFonts w:ascii="Times New Roman" w:hAnsi="Times New Roman"/>
                <w:i/>
                <w:iCs/>
                <w:color w:val="0000FF"/>
              </w:rPr>
              <w:t xml:space="preserve">Marcin </w:t>
            </w:r>
            <w:proofErr w:type="spellStart"/>
            <w:r w:rsidRPr="00E11C7C">
              <w:rPr>
                <w:rFonts w:ascii="Times New Roman" w:hAnsi="Times New Roman"/>
                <w:i/>
                <w:iCs/>
                <w:color w:val="0000FF"/>
              </w:rPr>
              <w:t>Giska</w:t>
            </w:r>
            <w:proofErr w:type="spellEnd"/>
            <w:r>
              <w:rPr>
                <w:i/>
                <w:iCs/>
                <w:color w:val="0000FF"/>
                <w:sz w:val="20"/>
                <w:szCs w:val="20"/>
              </w:rPr>
              <w:t xml:space="preserve">      </w:t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  <w:t>nr_indkesu_2</w:t>
            </w:r>
          </w:p>
        </w:tc>
        <w:tc>
          <w:tcPr>
            <w:tcW w:w="5103" w:type="dxa"/>
            <w:shd w:val="clear" w:color="auto" w:fill="auto"/>
          </w:tcPr>
          <w:p w14:paraId="00AFB72A" w14:textId="501FAFBB" w:rsidR="00E11C7C" w:rsidRDefault="00E11C7C" w:rsidP="00437D2A">
            <w:pPr>
              <w:jc w:val="righ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Rok akademicki </w:t>
            </w:r>
            <w:r>
              <w:rPr>
                <w:i/>
                <w:iCs/>
                <w:color w:val="0000FF"/>
                <w:sz w:val="20"/>
                <w:szCs w:val="20"/>
              </w:rPr>
              <w:t>20</w:t>
            </w:r>
            <w:r>
              <w:rPr>
                <w:i/>
                <w:iCs/>
                <w:color w:val="0000FF"/>
                <w:sz w:val="20"/>
                <w:szCs w:val="20"/>
              </w:rPr>
              <w:t>22</w:t>
            </w:r>
            <w:r>
              <w:rPr>
                <w:i/>
                <w:iCs/>
                <w:color w:val="0000FF"/>
                <w:sz w:val="20"/>
                <w:szCs w:val="20"/>
              </w:rPr>
              <w:t>/</w:t>
            </w:r>
            <w:r>
              <w:rPr>
                <w:i/>
                <w:iCs/>
                <w:color w:val="0000FF"/>
                <w:sz w:val="20"/>
                <w:szCs w:val="20"/>
              </w:rPr>
              <w:t>23</w:t>
            </w:r>
          </w:p>
          <w:p w14:paraId="701282A6" w14:textId="32E63157" w:rsidR="00E11C7C" w:rsidRDefault="00E11C7C" w:rsidP="00E11C7C">
            <w:pPr>
              <w:jc w:val="center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                                                       Wtorek, 14:00</w:t>
            </w:r>
          </w:p>
        </w:tc>
      </w:tr>
    </w:tbl>
    <w:p w14:paraId="3A353216" w14:textId="77777777" w:rsidR="00E11C7C" w:rsidRDefault="00E11C7C" w:rsidP="00E11C7C">
      <w:pPr>
        <w:jc w:val="right"/>
        <w:rPr>
          <w:sz w:val="20"/>
          <w:szCs w:val="20"/>
        </w:rPr>
      </w:pPr>
    </w:p>
    <w:p w14:paraId="25CF505C" w14:textId="77777777" w:rsidR="00E11C7C" w:rsidRDefault="00E11C7C" w:rsidP="00E11C7C">
      <w:pPr>
        <w:jc w:val="center"/>
        <w:rPr>
          <w:b/>
          <w:bCs/>
        </w:rPr>
      </w:pPr>
      <w:r>
        <w:rPr>
          <w:b/>
          <w:bCs/>
        </w:rPr>
        <w:t>METODY NUMERYCZNE – LABORATORIUM</w:t>
      </w:r>
    </w:p>
    <w:p w14:paraId="1D4A8F26" w14:textId="4BE2525D" w:rsidR="00E11C7C" w:rsidRDefault="00E11C7C" w:rsidP="00E11C7C">
      <w:pPr>
        <w:jc w:val="center"/>
        <w:rPr>
          <w:i/>
          <w:iCs/>
          <w:color w:val="0000FF"/>
        </w:rPr>
      </w:pPr>
      <w:r>
        <w:t xml:space="preserve">Zadanie </w:t>
      </w:r>
      <w:r>
        <w:rPr>
          <w:i/>
          <w:iCs/>
          <w:color w:val="0000FF"/>
        </w:rPr>
        <w:t>3</w:t>
      </w:r>
      <w:r>
        <w:t xml:space="preserve"> – </w:t>
      </w:r>
      <w:r w:rsidRPr="00E11C7C">
        <w:rPr>
          <w:rFonts w:ascii="Times New Roman" w:hAnsi="Times New Roman"/>
          <w:i/>
          <w:iCs/>
          <w:color w:val="0000FF"/>
        </w:rPr>
        <w:t>Metoda interpolacji Newtona dla węzłów równoodległych</w:t>
      </w:r>
    </w:p>
    <w:p w14:paraId="50626159" w14:textId="77777777" w:rsidR="00E11C7C" w:rsidRDefault="00E11C7C" w:rsidP="00E11C7C">
      <w:pPr>
        <w:jc w:val="center"/>
        <w:rPr>
          <w:sz w:val="20"/>
          <w:szCs w:val="20"/>
        </w:rPr>
      </w:pPr>
    </w:p>
    <w:p w14:paraId="693D642D" w14:textId="77777777" w:rsidR="00E11C7C" w:rsidRDefault="00E11C7C" w:rsidP="00E11C7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Opis rozwiązania</w:t>
      </w:r>
    </w:p>
    <w:p w14:paraId="7339122C" w14:textId="0F926E30" w:rsidR="00E11C7C" w:rsidRPr="00E11C7C" w:rsidRDefault="00E11C7C" w:rsidP="00E11C7C">
      <w:pPr>
        <w:jc w:val="both"/>
        <w:rPr>
          <w:rFonts w:ascii="Times New Roman" w:hAnsi="Times New Roman"/>
          <w:i/>
          <w:iCs/>
          <w:color w:val="000000" w:themeColor="text1"/>
        </w:rPr>
      </w:pPr>
      <w:r w:rsidRPr="00E11C7C">
        <w:rPr>
          <w:rFonts w:ascii="Times New Roman" w:hAnsi="Times New Roman"/>
          <w:i/>
          <w:iCs/>
          <w:color w:val="000000" w:themeColor="text1"/>
        </w:rPr>
        <w:t>Metoda interpolacji Newtona dla węzłów równoodległych</w:t>
      </w:r>
      <w:r w:rsidRPr="00E11C7C">
        <w:rPr>
          <w:rFonts w:ascii="Times New Roman" w:hAnsi="Times New Roman"/>
          <w:i/>
          <w:iCs/>
          <w:color w:val="000000" w:themeColor="text1"/>
        </w:rPr>
        <w:t xml:space="preserve"> polega na:</w:t>
      </w:r>
    </w:p>
    <w:p w14:paraId="341FA972" w14:textId="77777777" w:rsidR="00E11C7C" w:rsidRPr="00E11C7C" w:rsidRDefault="00E11C7C" w:rsidP="00E11C7C">
      <w:pPr>
        <w:pStyle w:val="Akapitzlist"/>
        <w:numPr>
          <w:ilvl w:val="0"/>
          <w:numId w:val="1"/>
        </w:numPr>
        <w:jc w:val="both"/>
        <w:rPr>
          <w:iCs/>
          <w:color w:val="000000" w:themeColor="text1"/>
          <w:sz w:val="20"/>
          <w:szCs w:val="20"/>
        </w:rPr>
      </w:pPr>
      <w:r w:rsidRPr="00E11C7C">
        <w:rPr>
          <w:rFonts w:ascii="Times New Roman" w:eastAsia="Courier10 BT" w:hAnsi="Times New Roman"/>
          <w:i/>
          <w:iCs/>
          <w:color w:val="000000" w:themeColor="text1"/>
        </w:rPr>
        <w:t>Dla funkcji stabelaryzowanej przy stałym kroku</w:t>
      </w:r>
      <w:r w:rsidRPr="00AE3F76">
        <w:rPr>
          <w:rFonts w:eastAsia="Courier10 BT" w:cs="Courier10 BT"/>
          <w:i/>
          <w:iCs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eastAsia="Courier10 BT" w:hAnsi="Cambria Math" w:cs="Courier10 BT"/>
            <w:color w:val="000000" w:themeColor="text1"/>
            <w:sz w:val="32"/>
            <w:szCs w:val="32"/>
          </w:rPr>
          <m:t>h=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i+1</m:t>
            </m:r>
          </m:sub>
        </m:sSub>
        <m:r>
          <w:rPr>
            <w:rFonts w:ascii="Cambria Math" w:eastAsia="Courier10 BT" w:hAnsi="Cambria Math" w:cs="Courier10 BT"/>
            <w:color w:val="000000" w:themeColor="text1"/>
            <w:sz w:val="32"/>
            <w:szCs w:val="32"/>
          </w:rPr>
          <m:t>-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i</m:t>
            </m:r>
          </m:sub>
        </m:sSub>
      </m:oMath>
      <w:r w:rsidRPr="00E11C7C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w:r w:rsidRPr="00E11C7C">
        <w:rPr>
          <w:rFonts w:ascii="Times New Roman" w:hAnsi="Times New Roman"/>
          <w:i/>
          <w:iCs/>
          <w:color w:val="000000" w:themeColor="text1"/>
          <w:shd w:val="clear" w:color="auto" w:fill="FFFFFF"/>
        </w:rPr>
        <w:t>tworzy   się   tablicę   różnic   skończonych   na</w:t>
      </w:r>
      <w:r w:rsidRPr="00E11C7C">
        <w:rPr>
          <w:rFonts w:ascii="Times New Roman" w:hAnsi="Times New Roman"/>
          <w:i/>
          <w:iCs/>
          <w:color w:val="000000" w:themeColor="text1"/>
          <w:shd w:val="clear" w:color="auto" w:fill="FFFFFF"/>
        </w:rPr>
        <w:t xml:space="preserve"> </w:t>
      </w:r>
      <w:r w:rsidRPr="00E11C7C">
        <w:rPr>
          <w:rFonts w:ascii="Times New Roman" w:hAnsi="Times New Roman"/>
          <w:i/>
          <w:iCs/>
          <w:color w:val="000000" w:themeColor="text1"/>
          <w:shd w:val="clear" w:color="auto" w:fill="FFFFFF"/>
        </w:rPr>
        <w:t>podstawie zbioru wartości funkcji</w:t>
      </w:r>
      <w:r w:rsidRPr="00E11C7C">
        <w:rPr>
          <w:color w:val="000000" w:themeColor="text1"/>
          <w:sz w:val="25"/>
          <w:szCs w:val="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=f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28"/>
                <w:szCs w:val="28"/>
              </w:rPr>
              <m:t>i+1</m:t>
            </m:r>
          </m:sub>
        </m:sSub>
        <m:r>
          <w:rPr>
            <w:rFonts w:ascii="Cambria Math" w:eastAsia="Courier10 BT" w:hAnsi="Cambria Math" w:cs="Courier10 BT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="Courier10 BT" w:hAnsi="Cambria Math" w:cs="Courier10 BT"/>
            <w:color w:val="000000" w:themeColor="text1"/>
            <w:sz w:val="28"/>
            <w:szCs w:val="28"/>
          </w:rPr>
          <m:t>=h=const. :</m:t>
        </m:r>
      </m:oMath>
    </w:p>
    <w:p w14:paraId="4CA0F27B" w14:textId="50F3EAE2" w:rsidR="00E11C7C" w:rsidRDefault="00E11C7C" w:rsidP="00E11C7C">
      <w:pPr>
        <w:pStyle w:val="Akapitzlist"/>
        <w:jc w:val="both"/>
        <w:rPr>
          <w:rFonts w:eastAsia="Courier10 BT" w:cs="Courier10 BT"/>
          <w:i/>
          <w:iCs/>
          <w:color w:val="000000" w:themeColor="text1"/>
          <w:sz w:val="32"/>
          <w:szCs w:val="32"/>
        </w:rPr>
      </w:pPr>
      <w:r w:rsidRPr="00AE3F76">
        <w:rPr>
          <w:rFonts w:eastAsia="Courier10 BT" w:cs="Courier10 BT"/>
          <w:i/>
          <w:iCs/>
          <w:color w:val="000000" w:themeColor="text1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∆</m:t>
            </m:r>
          </m:e>
          <m:sup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k</m:t>
            </m:r>
          </m:sup>
        </m:sSup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i</m:t>
            </m:r>
          </m:sub>
        </m:sSub>
        <m:r>
          <w:rPr>
            <w:rFonts w:ascii="Cambria Math" w:eastAsia="Courier10 BT" w:hAnsi="Cambria Math" w:cs="Courier10 BT"/>
            <w:color w:val="000000" w:themeColor="text1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naryPr>
          <m:sub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j=0</m:t>
            </m:r>
          </m:sub>
          <m:sup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k</m:t>
            </m:r>
          </m:sup>
          <m:e>
            <m:sSup>
              <m:sSupPr>
                <m:ctrlPr>
                  <w:rPr>
                    <w:rFonts w:ascii="Cambria Math" w:eastAsia="Courier10 BT" w:hAnsi="Cambria Math" w:cs="Courier10 BT"/>
                    <w:i/>
                    <w:iCs/>
                    <w:color w:val="000000" w:themeColor="text1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ourier10 BT" w:hAnsi="Cambria Math" w:cs="Courier10 BT"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="Courier10 BT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ourier10 BT" w:hAnsi="Cambria Math" w:cs="Courier10 BT"/>
                    <w:color w:val="000000" w:themeColor="text1"/>
                    <w:sz w:val="32"/>
                    <w:szCs w:val="32"/>
                  </w:rPr>
                  <m:t>j</m:t>
                </m:r>
              </m:sup>
            </m:sSup>
          </m:e>
        </m:nary>
        <m:r>
          <w:rPr>
            <w:rFonts w:ascii="Cambria Math" w:eastAsia="Courier10 BT" w:hAnsi="Cambria Math" w:cs="Courier10 BT"/>
            <w:color w:val="000000" w:themeColor="text1"/>
            <w:sz w:val="32"/>
            <w:szCs w:val="32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32"/>
                  <w:szCs w:val="32"/>
                </w:rPr>
                <m:t>k</m:t>
              </m:r>
            </m:e>
          </m:mr>
          <m:m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32"/>
                  <w:szCs w:val="32"/>
                </w:rPr>
                <m:t>j</m:t>
              </m:r>
            </m:e>
          </m:mr>
        </m:m>
        <m:r>
          <w:rPr>
            <w:rFonts w:ascii="Cambria Math" w:eastAsia="Courier10 BT" w:hAnsi="Cambria Math" w:cs="Courier10 BT"/>
            <w:color w:val="000000" w:themeColor="text1"/>
            <w:sz w:val="32"/>
            <w:szCs w:val="32"/>
          </w:rPr>
          <m:t>)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i</m:t>
            </m:r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+k-1</m:t>
            </m:r>
          </m:sub>
        </m:sSub>
      </m:oMath>
    </w:p>
    <w:p w14:paraId="6C4C2735" w14:textId="278E50C0" w:rsidR="002A1343" w:rsidRPr="002A1343" w:rsidRDefault="002A1343" w:rsidP="002A1343">
      <w:pPr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>Dla pierwszej połowy przedziału interpolowanej funkcji:</w:t>
      </w:r>
    </w:p>
    <w:p w14:paraId="053F3E94" w14:textId="02BC86D1" w:rsidR="002A1343" w:rsidRPr="002A1343" w:rsidRDefault="002A1343" w:rsidP="00E11C7C">
      <w:pPr>
        <w:pStyle w:val="Akapitzlist"/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>2a. Wyliczamy</w:t>
      </w:r>
      <w:r w:rsidR="009F4722">
        <w:rPr>
          <w:rFonts w:ascii="Times New Roman" w:hAnsi="Times New Roman"/>
          <w:i/>
          <w:iCs/>
          <w:shd w:val="clear" w:color="auto" w:fill="FFFFFF"/>
        </w:rPr>
        <w:t xml:space="preserve">  </w:t>
      </w:r>
      <m:oMath>
        <m:r>
          <w:rPr>
            <w:rFonts w:ascii="Cambria Math" w:hAnsi="Cambria Math"/>
            <w:sz w:val="36"/>
            <w:szCs w:val="36"/>
            <w:shd w:val="clear" w:color="auto" w:fill="FFFFFF"/>
          </w:rPr>
          <m:t>q=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h</m:t>
            </m:r>
          </m:den>
        </m:f>
      </m:oMath>
    </w:p>
    <w:p w14:paraId="1EA473CE" w14:textId="5F31EC4E" w:rsidR="002A1343" w:rsidRDefault="002A1343" w:rsidP="00E11C7C">
      <w:pPr>
        <w:pStyle w:val="Akapitzlist"/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>3a. W celu wyliczenia wartości wielomianu w punkcie x korzystamy z I wzoru interpolacyjnego Newtona:</w:t>
      </w:r>
    </w:p>
    <w:p w14:paraId="5407DB67" w14:textId="19CFFDC5" w:rsidR="009F4722" w:rsidRPr="009F4722" w:rsidRDefault="009F4722" w:rsidP="00E11C7C">
      <w:pPr>
        <w:pStyle w:val="Akapitzlist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+q</m:t>
          </m:r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q(q-1)</m:t>
              </m:r>
            </m:num>
            <m:den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+...+</m:t>
          </m:r>
          <m:f>
            <m:f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ourier10 BT" w:hAnsi="Cambria Math" w:cs="Courier10 BT"/>
                      <w:color w:val="000000" w:themeColor="text1"/>
                      <w:sz w:val="28"/>
                      <w:szCs w:val="28"/>
                    </w:rPr>
                    <m:t>q-1</m:t>
                  </m:r>
                </m:e>
              </m:d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…(q-n+1)</m:t>
              </m:r>
            </m:num>
            <m:den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</m:t>
              </m:r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!</m:t>
              </m:r>
            </m:den>
          </m:f>
          <m:sSup>
            <m:sSup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0</m:t>
              </m:r>
            </m:sub>
          </m:sSub>
        </m:oMath>
      </m:oMathPara>
    </w:p>
    <w:p w14:paraId="1D3A64F3" w14:textId="77777777" w:rsidR="002A1343" w:rsidRPr="002A1343" w:rsidRDefault="002A1343" w:rsidP="002A1343">
      <w:pPr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>Dla drugiej połowy przedziału interpolowanej funkcji:</w:t>
      </w:r>
    </w:p>
    <w:p w14:paraId="72043EE2" w14:textId="1A9F0EBB" w:rsidR="002A1343" w:rsidRPr="002A1343" w:rsidRDefault="002A1343" w:rsidP="00E11C7C">
      <w:pPr>
        <w:pStyle w:val="Akapitzlist"/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 xml:space="preserve">2b. Wyliczamy </w:t>
      </w:r>
      <m:oMath>
        <m:r>
          <w:rPr>
            <w:rFonts w:ascii="Cambria Math" w:hAnsi="Cambria Math"/>
            <w:sz w:val="36"/>
            <w:szCs w:val="36"/>
            <w:shd w:val="clear" w:color="auto" w:fill="FFFFFF"/>
          </w:rPr>
          <m:t>q=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h</m:t>
            </m:r>
          </m:den>
        </m:f>
      </m:oMath>
    </w:p>
    <w:p w14:paraId="6076415B" w14:textId="643F78A5" w:rsidR="002A1343" w:rsidRDefault="002A1343" w:rsidP="00E11C7C">
      <w:pPr>
        <w:pStyle w:val="Akapitzlist"/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>3b. W celu wyliczenia wartości wielomianu w punkcie x korzystamy z II wzoru interpolacyjnego Newtona:</w:t>
      </w:r>
    </w:p>
    <w:p w14:paraId="11AC60CD" w14:textId="31A4A15B" w:rsidR="009F4722" w:rsidRPr="009F4722" w:rsidRDefault="009F4722" w:rsidP="009F4722">
      <w:pPr>
        <w:pStyle w:val="Akapitzlist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+q∆</m:t>
          </m:r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q(q</m:t>
              </m:r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1)</m:t>
              </m:r>
            </m:num>
            <m:den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+...+</m:t>
          </m:r>
          <m:f>
            <m:f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ourier10 BT" w:hAnsi="Cambria Math" w:cs="Courier10 BT"/>
                      <w:color w:val="000000" w:themeColor="text1"/>
                      <w:sz w:val="28"/>
                      <w:szCs w:val="28"/>
                    </w:rPr>
                    <m:t>q</m:t>
                  </m:r>
                  <m:r>
                    <w:rPr>
                      <w:rFonts w:ascii="Cambria Math" w:eastAsia="Courier10 BT" w:hAnsi="Cambria Math" w:cs="Courier10 BT"/>
                      <w:color w:val="000000" w:themeColor="text1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ourier10 BT" w:hAnsi="Cambria Math" w:cs="Courier10 BT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…(q</m:t>
              </m:r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</m:t>
              </m:r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1)</m:t>
              </m:r>
            </m:num>
            <m:den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0</m:t>
              </m:r>
            </m:sub>
          </m:sSub>
        </m:oMath>
      </m:oMathPara>
    </w:p>
    <w:p w14:paraId="3DDAE5BD" w14:textId="77777777" w:rsidR="009F4722" w:rsidRPr="002A1343" w:rsidRDefault="009F4722" w:rsidP="00E11C7C">
      <w:pPr>
        <w:pStyle w:val="Akapitzlist"/>
        <w:jc w:val="both"/>
        <w:rPr>
          <w:rFonts w:ascii="Times New Roman" w:hAnsi="Times New Roman"/>
          <w:i/>
          <w:iCs/>
          <w:color w:val="000000" w:themeColor="text1"/>
        </w:rPr>
      </w:pPr>
    </w:p>
    <w:p w14:paraId="6F7B1D8A" w14:textId="77777777" w:rsidR="00E11C7C" w:rsidRDefault="00E11C7C" w:rsidP="00E11C7C">
      <w:pPr>
        <w:jc w:val="both"/>
        <w:rPr>
          <w:rFonts w:eastAsia="Courier10 BT" w:cs="Courier10 BT"/>
          <w:color w:val="000000"/>
          <w:sz w:val="20"/>
          <w:szCs w:val="20"/>
        </w:rPr>
      </w:pPr>
    </w:p>
    <w:p w14:paraId="61292533" w14:textId="77777777" w:rsidR="00E11C7C" w:rsidRDefault="00E11C7C" w:rsidP="00E11C7C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Wyniki</w:t>
      </w:r>
    </w:p>
    <w:p w14:paraId="1C339280" w14:textId="3398EE5F" w:rsidR="00F53FA9" w:rsidRPr="00105121" w:rsidRDefault="00F53FA9" w:rsidP="00E11C7C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 w:rsidRPr="00F53FA9">
        <w:rPr>
          <w:rFonts w:ascii="Times New Roman" w:eastAsia="Courier10 BT" w:hAnsi="Times New Roman"/>
          <w:i/>
          <w:iCs/>
          <w:color w:val="000000" w:themeColor="text1"/>
        </w:rPr>
        <w:t>A</w:t>
      </w:r>
      <w:r w:rsidR="00030E22">
        <w:rPr>
          <w:rFonts w:ascii="Times New Roman" w:eastAsia="Courier10 BT" w:hAnsi="Times New Roman"/>
          <w:i/>
          <w:iCs/>
          <w:color w:val="000000" w:themeColor="text1"/>
        </w:rPr>
        <w:t>.</w:t>
      </w:r>
      <w:r w:rsidRPr="00F53FA9">
        <w:rPr>
          <w:rFonts w:ascii="Times New Roman" w:eastAsia="Courier10 BT" w:hAnsi="Times New Roman"/>
          <w:i/>
          <w:iCs/>
          <w:color w:val="000000" w:themeColor="text1"/>
        </w:rPr>
        <w:t xml:space="preserve"> Wielomian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="Courier10 BT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="Courier10 BT" w:hAnsi="Cambria Math"/>
                <w:color w:val="000000" w:themeColor="text1"/>
              </w:rPr>
              <m:t>4x</m:t>
            </m:r>
          </m:e>
          <m:sup>
            <m:r>
              <w:rPr>
                <w:rFonts w:ascii="Cambria Math" w:eastAsia="Courier10 BT" w:hAnsi="Cambria Math"/>
                <w:color w:val="000000" w:themeColor="text1"/>
              </w:rPr>
              <m:t>3</m:t>
            </m:r>
          </m:sup>
        </m:sSup>
        <m:r>
          <w:rPr>
            <w:rFonts w:ascii="Cambria Math" w:eastAsia="Courier10 BT" w:hAnsi="Cambria Math"/>
            <w:color w:val="000000" w:themeColor="text1"/>
          </w:rPr>
          <m:t>-2</m:t>
        </m:r>
        <m:sSup>
          <m:sSupPr>
            <m:ctrlPr>
              <w:rPr>
                <w:rFonts w:ascii="Cambria Math" w:eastAsia="Courier10 BT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="Courier10 BT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="Courier10 BT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Courier10 BT" w:hAnsi="Cambria Math"/>
            <w:color w:val="000000" w:themeColor="text1"/>
          </w:rPr>
          <m:t>+2x+</m:t>
        </m:r>
        <m:r>
          <w:rPr>
            <w:rFonts w:ascii="Cambria Math" w:eastAsia="Courier10 BT" w:hAnsi="Cambria Math"/>
            <w:color w:val="000000" w:themeColor="text1"/>
          </w:rPr>
          <m:t>5</m:t>
        </m:r>
      </m:oMath>
    </w:p>
    <w:p w14:paraId="386CE5E6" w14:textId="6F6AC5CD" w:rsidR="00F53FA9" w:rsidRDefault="00F53FA9" w:rsidP="00E11C7C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Przedział: &lt;-5:5&gt;</w:t>
      </w:r>
    </w:p>
    <w:p w14:paraId="0ED90B46" w14:textId="146757C8" w:rsidR="00F53FA9" w:rsidRDefault="00F53FA9" w:rsidP="00E11C7C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Liczba węzłów = 10</w:t>
      </w:r>
    </w:p>
    <w:p w14:paraId="071FC48C" w14:textId="3D1C96EF" w:rsidR="00F53FA9" w:rsidRDefault="00F53FA9" w:rsidP="00F53FA9">
      <w:pPr>
        <w:jc w:val="center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noProof/>
          <w:color w:val="000000" w:themeColor="text1"/>
          <w14:ligatures w14:val="standardContextual"/>
        </w:rPr>
        <w:drawing>
          <wp:inline distT="0" distB="0" distL="0" distR="0" wp14:anchorId="0CD71B2E" wp14:editId="676EB659">
            <wp:extent cx="3571875" cy="2678907"/>
            <wp:effectExtent l="0" t="0" r="0" b="7620"/>
            <wp:docPr id="1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ykres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028" cy="269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63DA" w14:textId="77777777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1C69D25C" w14:textId="77777777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178DEB48" w14:textId="77777777" w:rsidR="00105121" w:rsidRDefault="00105121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75856FCC" w14:textId="77777777" w:rsidR="00105121" w:rsidRDefault="00105121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0F06C1C3" w14:textId="0CFD8935" w:rsidR="00030E22" w:rsidRPr="00F53FA9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lastRenderedPageBreak/>
        <w:t>B.</w:t>
      </w:r>
      <w:r w:rsidRPr="00F53FA9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w:r>
        <w:rPr>
          <w:rFonts w:ascii="Times New Roman" w:eastAsia="Courier10 BT" w:hAnsi="Times New Roman"/>
          <w:i/>
          <w:iCs/>
          <w:color w:val="000000" w:themeColor="text1"/>
        </w:rPr>
        <w:t>Trygonometryczna</w:t>
      </w:r>
    </w:p>
    <w:p w14:paraId="1144013A" w14:textId="7E3A9C04" w:rsidR="00030E22" w:rsidRPr="00F53FA9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Courier10 BT" w:hAnsi="Cambria Math"/>
              <w:color w:val="000000" w:themeColor="text1"/>
            </w:rPr>
            <m:t>2</m:t>
          </m:r>
          <m:r>
            <m:rPr>
              <m:sty m:val="p"/>
            </m:rPr>
            <w:rPr>
              <w:rFonts w:ascii="Cambria Math" w:eastAsia="Courier10 BT" w:hAnsi="Cambria Math"/>
              <w:color w:val="000000" w:themeColor="text1"/>
            </w:rPr>
            <m:t>sin⁡</m:t>
          </m:r>
          <m:r>
            <w:rPr>
              <w:rFonts w:ascii="Cambria Math" w:eastAsia="Courier10 BT" w:hAnsi="Cambria Math"/>
              <w:color w:val="000000" w:themeColor="text1"/>
            </w:rPr>
            <m:t>(x)</m:t>
          </m:r>
        </m:oMath>
      </m:oMathPara>
    </w:p>
    <w:p w14:paraId="78EFC810" w14:textId="19265A81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Przedział: &lt;-5:5&gt;</w:t>
      </w:r>
    </w:p>
    <w:p w14:paraId="21DAFE48" w14:textId="08C5A973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 xml:space="preserve">Liczba węzłów = 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5</w:t>
      </w:r>
    </w:p>
    <w:p w14:paraId="13236A37" w14:textId="51C0A7F5" w:rsidR="00B15B28" w:rsidRDefault="00B15B28" w:rsidP="00B15B28">
      <w:pPr>
        <w:jc w:val="center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noProof/>
          <w:color w:val="000000" w:themeColor="text1"/>
          <w14:ligatures w14:val="standardContextual"/>
        </w:rPr>
        <w:drawing>
          <wp:inline distT="0" distB="0" distL="0" distR="0" wp14:anchorId="66F83D6A" wp14:editId="72A08AC6">
            <wp:extent cx="3263900" cy="24479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12" cy="24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40FA" w14:textId="77777777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0C45E849" w14:textId="0BEE0495" w:rsidR="00030E22" w:rsidRPr="00105121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C.</w:t>
      </w:r>
      <w:r w:rsidRPr="00F53FA9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w:r>
        <w:rPr>
          <w:rFonts w:ascii="Times New Roman" w:eastAsia="Courier10 BT" w:hAnsi="Times New Roman"/>
          <w:i/>
          <w:iCs/>
          <w:color w:val="000000" w:themeColor="text1"/>
        </w:rPr>
        <w:t>Moduł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m:oMath>
        <m:r>
          <w:rPr>
            <w:rFonts w:ascii="Cambria Math" w:eastAsia="Courier10 BT" w:hAnsi="Cambria Math"/>
            <w:color w:val="000000" w:themeColor="text1"/>
          </w:rPr>
          <m:t>|x-2|</m:t>
        </m:r>
      </m:oMath>
    </w:p>
    <w:p w14:paraId="70ED0039" w14:textId="6D7C3D3A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Przedział: &lt;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0</w:t>
      </w:r>
      <w:r>
        <w:rPr>
          <w:rFonts w:ascii="Times New Roman" w:eastAsia="Courier10 BT" w:hAnsi="Times New Roman"/>
          <w:i/>
          <w:iCs/>
          <w:color w:val="000000" w:themeColor="text1"/>
        </w:rPr>
        <w:t>: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10</w:t>
      </w:r>
      <w:r>
        <w:rPr>
          <w:rFonts w:ascii="Times New Roman" w:eastAsia="Courier10 BT" w:hAnsi="Times New Roman"/>
          <w:i/>
          <w:iCs/>
          <w:color w:val="000000" w:themeColor="text1"/>
        </w:rPr>
        <w:t>&gt;</w:t>
      </w:r>
    </w:p>
    <w:p w14:paraId="4F2E8FE4" w14:textId="41E1A8FC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 xml:space="preserve">Liczba węzłów = 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5</w:t>
      </w:r>
    </w:p>
    <w:p w14:paraId="4229A391" w14:textId="677C43EE" w:rsidR="00B15B28" w:rsidRDefault="00B15B28" w:rsidP="00105121">
      <w:pPr>
        <w:jc w:val="center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noProof/>
          <w:color w:val="000000" w:themeColor="text1"/>
          <w14:ligatures w14:val="standardContextual"/>
        </w:rPr>
        <w:drawing>
          <wp:inline distT="0" distB="0" distL="0" distR="0" wp14:anchorId="2546FA06" wp14:editId="74644029">
            <wp:extent cx="3371850" cy="2528888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189" cy="25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ED72" w14:textId="77777777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23459010" w14:textId="087020EC" w:rsidR="00030E22" w:rsidRPr="00105121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D. Liniowa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m:oMath>
        <m:r>
          <w:rPr>
            <w:rFonts w:ascii="Cambria Math" w:eastAsia="Courier10 BT" w:hAnsi="Cambria Math"/>
            <w:color w:val="000000" w:themeColor="text1"/>
          </w:rPr>
          <m:t>x-1</m:t>
        </m:r>
      </m:oMath>
    </w:p>
    <w:p w14:paraId="3EB477AD" w14:textId="6E33397D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Przedział: &lt;-5:5&gt;</w:t>
      </w:r>
    </w:p>
    <w:p w14:paraId="2C5FF4BA" w14:textId="1003E089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 xml:space="preserve">Liczba węzłów = 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5</w:t>
      </w:r>
    </w:p>
    <w:p w14:paraId="01999B38" w14:textId="77777777" w:rsidR="00105121" w:rsidRDefault="00105121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2E07E80B" w14:textId="5D910D2B" w:rsidR="00030E22" w:rsidRDefault="00105121" w:rsidP="00105121">
      <w:pPr>
        <w:jc w:val="center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noProof/>
          <w:color w:val="000000" w:themeColor="text1"/>
          <w14:ligatures w14:val="standardContextual"/>
        </w:rPr>
        <w:drawing>
          <wp:inline distT="0" distB="0" distL="0" distR="0" wp14:anchorId="20B30510" wp14:editId="644A91BF">
            <wp:extent cx="3060700" cy="2295525"/>
            <wp:effectExtent l="0" t="0" r="6350" b="9525"/>
            <wp:docPr id="4" name="Obraz 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wykres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24" cy="229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2C81" w14:textId="5D0835FF" w:rsidR="00030E22" w:rsidRPr="00105121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lastRenderedPageBreak/>
        <w:t xml:space="preserve">D. </w:t>
      </w:r>
      <w:r>
        <w:rPr>
          <w:rFonts w:ascii="Times New Roman" w:eastAsia="Courier10 BT" w:hAnsi="Times New Roman"/>
          <w:i/>
          <w:iCs/>
          <w:color w:val="000000" w:themeColor="text1"/>
        </w:rPr>
        <w:t>Złożona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m:oMath>
        <m:r>
          <w:rPr>
            <w:rFonts w:ascii="Cambria Math" w:eastAsia="Courier10 BT" w:hAnsi="Cambria Math"/>
            <w:color w:val="000000" w:themeColor="text1"/>
          </w:rPr>
          <m:t>|</m:t>
        </m:r>
        <m:func>
          <m:funcPr>
            <m:ctrlPr>
              <w:rPr>
                <w:rFonts w:ascii="Cambria Math" w:eastAsia="Courier10 BT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Courier10 BT" w:hAnsi="Cambria Math"/>
                <w:color w:val="000000" w:themeColor="text1"/>
              </w:rPr>
              <m:t>cos</m:t>
            </m:r>
          </m:fName>
          <m:e>
            <m:d>
              <m:dPr>
                <m:ctrlPr>
                  <w:rPr>
                    <w:rFonts w:ascii="Cambria Math" w:eastAsia="Courier10 BT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Courier10 BT" w:hAnsi="Cambria Math"/>
                    <w:color w:val="000000" w:themeColor="text1"/>
                  </w:rPr>
                  <m:t>x</m:t>
                </m:r>
              </m:e>
            </m:d>
          </m:e>
        </m:func>
        <m:r>
          <w:rPr>
            <w:rFonts w:ascii="Cambria Math" w:eastAsia="Courier10 BT" w:hAnsi="Cambria Math"/>
            <w:color w:val="000000" w:themeColor="text1"/>
          </w:rPr>
          <m:t>-0,5|</m:t>
        </m:r>
      </m:oMath>
    </w:p>
    <w:p w14:paraId="07C01C18" w14:textId="77777777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Przedział: &lt;-5:5&gt;</w:t>
      </w:r>
    </w:p>
    <w:p w14:paraId="70028647" w14:textId="1997BED0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 xml:space="preserve">Liczba węzłów = 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5</w:t>
      </w:r>
    </w:p>
    <w:p w14:paraId="28861164" w14:textId="1F55C6F9" w:rsidR="00030E22" w:rsidRDefault="00105121" w:rsidP="00105121">
      <w:pPr>
        <w:jc w:val="center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noProof/>
          <w:color w:val="000000" w:themeColor="text1"/>
          <w14:ligatures w14:val="standardContextual"/>
        </w:rPr>
        <w:drawing>
          <wp:inline distT="0" distB="0" distL="0" distR="0" wp14:anchorId="38BEFD19" wp14:editId="0B8752DB">
            <wp:extent cx="3279493" cy="2428875"/>
            <wp:effectExtent l="0" t="0" r="0" b="0"/>
            <wp:docPr id="5" name="Obraz 5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wykres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611" cy="24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947B" w14:textId="77777777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79FEAE0A" w14:textId="77777777" w:rsidR="00030E22" w:rsidRPr="00F53FA9" w:rsidRDefault="00030E22" w:rsidP="00030E22">
      <w:pPr>
        <w:rPr>
          <w:rFonts w:ascii="Times New Roman" w:eastAsia="Courier10 BT" w:hAnsi="Times New Roman"/>
          <w:i/>
          <w:iCs/>
          <w:color w:val="000000" w:themeColor="text1"/>
        </w:rPr>
      </w:pPr>
    </w:p>
    <w:p w14:paraId="633B191A" w14:textId="77777777" w:rsidR="00E11C7C" w:rsidRDefault="00E11C7C" w:rsidP="00E11C7C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Wnioski</w:t>
      </w:r>
    </w:p>
    <w:p w14:paraId="677E1EFE" w14:textId="58CACE88" w:rsidR="00105121" w:rsidRPr="00105121" w:rsidRDefault="00105121">
      <w:pPr>
        <w:rPr>
          <w:rFonts w:ascii="Times New Roman" w:hAnsi="Times New Roman"/>
          <w:i/>
          <w:iCs/>
          <w:shd w:val="clear" w:color="auto" w:fill="FFFFFF"/>
        </w:rPr>
      </w:pPr>
      <w:r w:rsidRPr="00105121">
        <w:rPr>
          <w:rFonts w:ascii="Times New Roman" w:hAnsi="Times New Roman"/>
          <w:i/>
          <w:iCs/>
          <w:shd w:val="clear" w:color="auto" w:fill="FFFFFF"/>
        </w:rPr>
        <w:t xml:space="preserve">1. Dokładność interpolacji wzrasta wraz z liczbą węzłów interpolacyjnych </w:t>
      </w:r>
    </w:p>
    <w:p w14:paraId="50A7BE75" w14:textId="3531B19B" w:rsidR="00105121" w:rsidRPr="00105121" w:rsidRDefault="00105121">
      <w:pPr>
        <w:rPr>
          <w:rFonts w:ascii="Times New Roman" w:hAnsi="Times New Roman"/>
          <w:i/>
          <w:iCs/>
          <w:shd w:val="clear" w:color="auto" w:fill="FFFFFF"/>
        </w:rPr>
      </w:pPr>
      <w:r w:rsidRPr="00105121">
        <w:rPr>
          <w:rFonts w:ascii="Times New Roman" w:hAnsi="Times New Roman"/>
          <w:i/>
          <w:iCs/>
          <w:shd w:val="clear" w:color="auto" w:fill="FFFFFF"/>
        </w:rPr>
        <w:t xml:space="preserve">2.   Interpolacja   wielomianowa   funkcji   daje   wyniki   ścisłe,   gdy   interpolowany   jest   wielomian   co   najwyżej   stopnia   n-1.  Dla  </w:t>
      </w:r>
      <w:r>
        <w:rPr>
          <w:rFonts w:ascii="Times New Roman" w:hAnsi="Times New Roman"/>
          <w:i/>
          <w:iCs/>
          <w:shd w:val="clear" w:color="auto" w:fill="FFFFFF"/>
        </w:rPr>
        <w:t xml:space="preserve">innych przypadków </w:t>
      </w:r>
      <w:r w:rsidR="00F23177">
        <w:rPr>
          <w:rFonts w:ascii="Times New Roman" w:hAnsi="Times New Roman"/>
          <w:i/>
          <w:iCs/>
          <w:shd w:val="clear" w:color="auto" w:fill="FFFFFF"/>
        </w:rPr>
        <w:t xml:space="preserve">wyniki </w:t>
      </w:r>
      <w:r w:rsidRPr="00105121">
        <w:rPr>
          <w:rFonts w:ascii="Times New Roman" w:hAnsi="Times New Roman"/>
          <w:i/>
          <w:iCs/>
          <w:shd w:val="clear" w:color="auto" w:fill="FFFFFF"/>
        </w:rPr>
        <w:t xml:space="preserve">są   </w:t>
      </w:r>
      <w:r w:rsidR="00F23177">
        <w:rPr>
          <w:rFonts w:ascii="Times New Roman" w:hAnsi="Times New Roman"/>
          <w:i/>
          <w:iCs/>
          <w:shd w:val="clear" w:color="auto" w:fill="FFFFFF"/>
        </w:rPr>
        <w:t>zbliżone</w:t>
      </w:r>
    </w:p>
    <w:p w14:paraId="66BAB1D8" w14:textId="31DF9035" w:rsidR="00105121" w:rsidRPr="00105121" w:rsidRDefault="00105121">
      <w:pPr>
        <w:rPr>
          <w:rFonts w:ascii="Times New Roman" w:hAnsi="Times New Roman"/>
          <w:i/>
          <w:iCs/>
          <w:shd w:val="clear" w:color="auto" w:fill="FFFFFF"/>
        </w:rPr>
      </w:pPr>
      <w:r w:rsidRPr="00105121">
        <w:rPr>
          <w:rFonts w:ascii="Times New Roman" w:hAnsi="Times New Roman"/>
          <w:i/>
          <w:iCs/>
          <w:shd w:val="clear" w:color="auto" w:fill="FFFFFF"/>
        </w:rPr>
        <w:t>3. Dla wysokich stopni interpolacji krzywe wielomianowe zaczynają się coraz bardziej</w:t>
      </w:r>
      <w:r w:rsidRPr="00105121">
        <w:rPr>
          <w:rFonts w:ascii="Times New Roman" w:hAnsi="Times New Roman"/>
          <w:i/>
          <w:iCs/>
          <w:shd w:val="clear" w:color="auto" w:fill="FFFFFF"/>
        </w:rPr>
        <w:t xml:space="preserve"> </w:t>
      </w:r>
      <w:r w:rsidRPr="00105121">
        <w:rPr>
          <w:rFonts w:ascii="Times New Roman" w:hAnsi="Times New Roman"/>
          <w:i/>
          <w:iCs/>
          <w:shd w:val="clear" w:color="auto" w:fill="FFFFFF"/>
        </w:rPr>
        <w:t xml:space="preserve">rozbiegać do nieskończoności </w:t>
      </w:r>
      <w:r w:rsidR="00F23177">
        <w:rPr>
          <w:rFonts w:ascii="Times New Roman" w:hAnsi="Times New Roman"/>
          <w:i/>
          <w:iCs/>
          <w:shd w:val="clear" w:color="auto" w:fill="FFFFFF"/>
        </w:rPr>
        <w:t>.</w:t>
      </w:r>
    </w:p>
    <w:p w14:paraId="3E5FAAA1" w14:textId="483AE3D6" w:rsidR="00105121" w:rsidRPr="00105121" w:rsidRDefault="00105121">
      <w:pPr>
        <w:rPr>
          <w:rFonts w:ascii="Times New Roman" w:hAnsi="Times New Roman"/>
          <w:i/>
          <w:iCs/>
          <w:shd w:val="clear" w:color="auto" w:fill="FFFFFF"/>
        </w:rPr>
      </w:pPr>
      <w:r w:rsidRPr="00105121">
        <w:rPr>
          <w:rFonts w:ascii="Times New Roman" w:hAnsi="Times New Roman"/>
          <w:i/>
          <w:iCs/>
          <w:shd w:val="clear" w:color="auto" w:fill="FFFFFF"/>
        </w:rPr>
        <w:t xml:space="preserve"> 4. Interpolacja funkcji, której przebieg znacznie różni się od przebiegu wielomianu interpolacyjnego, może nie dawać dobrych</w:t>
      </w:r>
      <w:r w:rsidRPr="00105121">
        <w:rPr>
          <w:rFonts w:ascii="Times New Roman" w:hAnsi="Times New Roman"/>
          <w:i/>
          <w:iCs/>
          <w:shd w:val="clear" w:color="auto" w:fill="FFFFFF"/>
        </w:rPr>
        <w:t xml:space="preserve"> </w:t>
      </w:r>
      <w:r w:rsidRPr="00105121">
        <w:rPr>
          <w:rFonts w:ascii="Times New Roman" w:hAnsi="Times New Roman"/>
          <w:i/>
          <w:iCs/>
          <w:shd w:val="clear" w:color="auto" w:fill="FFFFFF"/>
        </w:rPr>
        <w:t>wyników przy dużej liczbie węzłów. Wpływ na to mają pojawiające się ekstrema w funkcji interpolującej.</w:t>
      </w:r>
    </w:p>
    <w:p w14:paraId="0913C89C" w14:textId="422B40C3" w:rsidR="00F8104A" w:rsidRPr="00105121" w:rsidRDefault="00F8104A">
      <w:pPr>
        <w:rPr>
          <w:rFonts w:ascii="Times New Roman" w:hAnsi="Times New Roman"/>
          <w:i/>
          <w:iCs/>
        </w:rPr>
      </w:pPr>
    </w:p>
    <w:sectPr w:rsidR="00F8104A" w:rsidRPr="00105121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bany AMT">
    <w:altName w:val="Klee One"/>
    <w:charset w:val="8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HGPMinchoE"/>
    <w:charset w:val="80"/>
    <w:family w:val="roman"/>
    <w:pitch w:val="variable"/>
  </w:font>
  <w:font w:name="Courier10 BT">
    <w:altName w:val="Klee One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7E1"/>
    <w:multiLevelType w:val="hybridMultilevel"/>
    <w:tmpl w:val="2F2AA9B2"/>
    <w:lvl w:ilvl="0" w:tplc="D0223D7C">
      <w:start w:val="1"/>
      <w:numFmt w:val="decimal"/>
      <w:lvlText w:val="%1."/>
      <w:lvlJc w:val="left"/>
      <w:pPr>
        <w:ind w:left="360" w:hanging="360"/>
      </w:pPr>
      <w:rPr>
        <w:rFonts w:ascii="Times New Roman" w:eastAsia="Albany AMT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830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7C"/>
    <w:rsid w:val="00030E22"/>
    <w:rsid w:val="00105121"/>
    <w:rsid w:val="002A1343"/>
    <w:rsid w:val="0032234B"/>
    <w:rsid w:val="009F4722"/>
    <w:rsid w:val="00AE3F76"/>
    <w:rsid w:val="00B15B28"/>
    <w:rsid w:val="00B81A92"/>
    <w:rsid w:val="00E11C7C"/>
    <w:rsid w:val="00E9268A"/>
    <w:rsid w:val="00F23177"/>
    <w:rsid w:val="00F53FA9"/>
    <w:rsid w:val="00F8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7DA1"/>
  <w15:chartTrackingRefBased/>
  <w15:docId w15:val="{B33BEF7C-A951-432F-9152-42BF922E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1C7C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:sz w:val="24"/>
      <w:szCs w:val="24"/>
      <w:lang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1C7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11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BB43D27E8DD44AB3649F0CCD7C1DF6" ma:contentTypeVersion="3" ma:contentTypeDescription="Utwórz nowy dokument." ma:contentTypeScope="" ma:versionID="3d5f54040f5e07560d3eb05021b7f9b1">
  <xsd:schema xmlns:xsd="http://www.w3.org/2001/XMLSchema" xmlns:xs="http://www.w3.org/2001/XMLSchema" xmlns:p="http://schemas.microsoft.com/office/2006/metadata/properties" xmlns:ns3="fd722703-5359-4be4-b2f5-d662d560d1d4" targetNamespace="http://schemas.microsoft.com/office/2006/metadata/properties" ma:root="true" ma:fieldsID="4b9f9c2c2948a68b8609cfa5534d8894" ns3:_="">
    <xsd:import namespace="fd722703-5359-4be4-b2f5-d662d560d1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22703-5359-4be4-b2f5-d662d560d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EF4DB3-57D9-4B40-8470-8936E811B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22703-5359-4be4-b2f5-d662d560d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B6AC99-DF3E-4C8B-AE96-A9A903B5A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EB9C73-2F86-48DC-A3A4-DC4F424EC632}">
  <ds:schemaRefs>
    <ds:schemaRef ds:uri="http://purl.org/dc/dcmitype/"/>
    <ds:schemaRef ds:uri="http://schemas.microsoft.com/office/2006/metadata/properties"/>
    <ds:schemaRef ds:uri="fd722703-5359-4be4-b2f5-d662d560d1d4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303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Musiał</dc:creator>
  <cp:keywords/>
  <dc:description/>
  <cp:lastModifiedBy>rollopollotortilla@gmail.com</cp:lastModifiedBy>
  <cp:revision>2</cp:revision>
  <dcterms:created xsi:type="dcterms:W3CDTF">2023-04-30T15:02:00Z</dcterms:created>
  <dcterms:modified xsi:type="dcterms:W3CDTF">2023-04-30T15:02:00Z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0x01010070BB43D27E8DD44AB3649F0CCD7C1DF6</vt:lpwstr>
  </property>
</Properties>
</file>