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CEDE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Název</w:t>
      </w:r>
    </w:p>
    <w:p w14:paraId="400FF610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Aplikace pro periodický sběr atmosférických dat</w:t>
      </w:r>
    </w:p>
    <w:p w14:paraId="3F5F8E5E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Předmět</w:t>
      </w:r>
    </w:p>
    <w:p w14:paraId="4FE57BB9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RAZ, TEZ</w:t>
      </w:r>
    </w:p>
    <w:p w14:paraId="31C83E4D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Popis (může být totožný s anotací v textové části MP)</w:t>
      </w:r>
    </w:p>
    <w:p w14:paraId="6A0ADE7F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Práce se zabývá vytvořením aplikace pro sběr dat a dálkové ovládání chytré domácnosti pomocí M5stack modulů. Pro bezdrátovou komunikaci bude použita </w:t>
      </w:r>
      <w:proofErr w:type="spellStart"/>
      <w:r w:rsidRPr="00B70C3B">
        <w:rPr>
          <w:rFonts w:asciiTheme="minorHAnsi" w:hAnsiTheme="minorHAnsi" w:cstheme="minorHAnsi"/>
          <w:color w:val="000000"/>
        </w:rPr>
        <w:t>NarrowBand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 síť. Součástí aplikace bude vytvořit jednoduchou webovou aplikaci, která pomocí REST API bude vyčítat data z cloudu od firmy Vodafone. Data do cloudu se budou odesílat pomocí protokolu MQTT.</w:t>
      </w:r>
    </w:p>
    <w:p w14:paraId="3E0695C3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Prostředky</w:t>
      </w:r>
    </w:p>
    <w:p w14:paraId="1DAC3BB3" w14:textId="12A8F854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M5stack, Notebook, </w:t>
      </w:r>
      <w:proofErr w:type="gramStart"/>
      <w:r w:rsidRPr="00B70C3B">
        <w:rPr>
          <w:rFonts w:asciiTheme="minorHAnsi" w:hAnsiTheme="minorHAnsi" w:cstheme="minorHAnsi"/>
          <w:color w:val="000000"/>
        </w:rPr>
        <w:t>Internet</w:t>
      </w:r>
      <w:proofErr w:type="gramEnd"/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VScode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UIflow</w:t>
      </w:r>
      <w:proofErr w:type="spellEnd"/>
      <w:r w:rsidRPr="00B70C3B">
        <w:rPr>
          <w:rFonts w:asciiTheme="minorHAnsi" w:hAnsiTheme="minorHAnsi" w:cstheme="minorHAnsi"/>
          <w:color w:val="000000"/>
        </w:rPr>
        <w:t>, NB modul, GIT</w:t>
      </w:r>
      <w:r>
        <w:rPr>
          <w:rFonts w:asciiTheme="minorHAnsi" w:hAnsiTheme="minorHAnsi" w:cstheme="minorHAnsi"/>
          <w:color w:val="000000"/>
        </w:rPr>
        <w:t>, senzory atmosférických dat</w:t>
      </w:r>
    </w:p>
    <w:p w14:paraId="737AFE0B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Třída</w:t>
      </w:r>
    </w:p>
    <w:p w14:paraId="5070D8CB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E4A</w:t>
      </w:r>
    </w:p>
    <w:p w14:paraId="1439B3B3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Osnova (osnova toho, jak se bude v rámci MP postupovat, nejedná se o osnovu textové části MP)</w:t>
      </w:r>
    </w:p>
    <w:p w14:paraId="04AF863D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1. Seznámit se s dostupným HW (M5stack)</w:t>
      </w:r>
    </w:p>
    <w:p w14:paraId="5CBD8C14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2. Vytvořit SW pro M5stact (python/</w:t>
      </w:r>
      <w:proofErr w:type="spellStart"/>
      <w:r w:rsidRPr="00B70C3B">
        <w:rPr>
          <w:rFonts w:asciiTheme="minorHAnsi" w:hAnsiTheme="minorHAnsi" w:cstheme="minorHAnsi"/>
          <w:color w:val="000000"/>
        </w:rPr>
        <w:t>javascript</w:t>
      </w:r>
      <w:proofErr w:type="spellEnd"/>
      <w:r w:rsidRPr="00B70C3B">
        <w:rPr>
          <w:rFonts w:asciiTheme="minorHAnsi" w:hAnsiTheme="minorHAnsi" w:cstheme="minorHAnsi"/>
          <w:color w:val="000000"/>
        </w:rPr>
        <w:t>), který bude posílat data přes NB</w:t>
      </w:r>
    </w:p>
    <w:p w14:paraId="6EB3C4C3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3. Spustí jednoduchou webovou platformu pro komunikaci s Vodafone cloudem skrze REST API</w:t>
      </w:r>
    </w:p>
    <w:p w14:paraId="01906375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4. Aplikace by měla být použita pro sběr dat CO2, teploty a vlhkosti. Z webového prostředí musí jít poslat do M5 modulu zpráva zpět (například pro sepnutí relé).</w:t>
      </w:r>
    </w:p>
    <w:p w14:paraId="1B44214D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Cíle (doporučujeme min. dva cíle, maximální počet cílů není omezen)</w:t>
      </w:r>
    </w:p>
    <w:p w14:paraId="59E008E6" w14:textId="63A4D543" w:rsid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Tvorba aplikace pro sběr dat</w:t>
      </w:r>
      <w:r>
        <w:rPr>
          <w:rFonts w:asciiTheme="minorHAnsi" w:hAnsiTheme="minorHAnsi" w:cstheme="minorHAnsi"/>
          <w:color w:val="000000"/>
        </w:rPr>
        <w:t>.</w:t>
      </w:r>
      <w:r w:rsidRPr="00B70C3B">
        <w:rPr>
          <w:rFonts w:asciiTheme="minorHAnsi" w:hAnsiTheme="minorHAnsi" w:cstheme="minorHAnsi"/>
          <w:color w:val="000000"/>
        </w:rPr>
        <w:t xml:space="preserve"> </w:t>
      </w:r>
    </w:p>
    <w:p w14:paraId="1FBE3761" w14:textId="74AFB4DB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Pr="00B70C3B">
        <w:rPr>
          <w:rFonts w:asciiTheme="minorHAnsi" w:hAnsiTheme="minorHAnsi" w:cstheme="minorHAnsi"/>
          <w:color w:val="000000"/>
        </w:rPr>
        <w:t>álkové ovládaní chytré domácnosti.</w:t>
      </w:r>
    </w:p>
    <w:p w14:paraId="5F5F5040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Celkové finanční náklady na vytvoření MP (tisk MP se do toho nepočítá)</w:t>
      </w:r>
    </w:p>
    <w:p w14:paraId="66969ECC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30000,- Kč (pořízení komponent) + 5000 (konzultační činnost ve firmě)</w:t>
      </w:r>
    </w:p>
    <w:p w14:paraId="3B56DDB6" w14:textId="3452A012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Finanční náklady pro školu na vytvoření MP (tisk MP se do toho nepočítá)</w:t>
      </w:r>
    </w:p>
    <w:p w14:paraId="60D392C0" w14:textId="4145AC5D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0,- Kč</w:t>
      </w:r>
    </w:p>
    <w:p w14:paraId="6BE619C0" w14:textId="45965BF5" w:rsidR="003916BC" w:rsidRPr="00B70C3B" w:rsidRDefault="003916BC" w:rsidP="003916BC">
      <w:pPr>
        <w:rPr>
          <w:rFonts w:cstheme="minorHAnsi"/>
          <w:i/>
          <w:color w:val="2E74B5" w:themeColor="accent1" w:themeShade="BF"/>
        </w:rPr>
      </w:pPr>
    </w:p>
    <w:sectPr w:rsidR="003916BC" w:rsidRPr="00B70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43CF"/>
    <w:multiLevelType w:val="hybridMultilevel"/>
    <w:tmpl w:val="62BC5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89"/>
    <w:rsid w:val="000007E7"/>
    <w:rsid w:val="000624DA"/>
    <w:rsid w:val="001702FC"/>
    <w:rsid w:val="0021011D"/>
    <w:rsid w:val="00240298"/>
    <w:rsid w:val="003916BC"/>
    <w:rsid w:val="0041460B"/>
    <w:rsid w:val="004D5B00"/>
    <w:rsid w:val="007A08AD"/>
    <w:rsid w:val="00993908"/>
    <w:rsid w:val="00A770D9"/>
    <w:rsid w:val="00B70C3B"/>
    <w:rsid w:val="00C3278F"/>
    <w:rsid w:val="00C62A89"/>
    <w:rsid w:val="00C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2151"/>
  <w15:chartTrackingRefBased/>
  <w15:docId w15:val="{9726970B-51BF-47A8-98C7-10C4BBF2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32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3278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C3278F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1460B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2</Pages>
  <Words>203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Havlík</dc:creator>
  <cp:keywords/>
  <dc:description/>
  <cp:lastModifiedBy>Martin Těhník</cp:lastModifiedBy>
  <cp:revision>10</cp:revision>
  <dcterms:created xsi:type="dcterms:W3CDTF">2022-09-12T09:20:00Z</dcterms:created>
  <dcterms:modified xsi:type="dcterms:W3CDTF">2022-09-22T11:19:00Z</dcterms:modified>
</cp:coreProperties>
</file>