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-2957678</wp:posOffset>
            </wp:positionH>
            <wp:positionV relativeFrom="page">
              <wp:posOffset>-333374</wp:posOffset>
            </wp:positionV>
            <wp:extent cx="7639050" cy="2697444"/>
            <wp:effectExtent b="2103136" l="0" r="0" t="2103136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8460000">
                      <a:off x="0" y="0"/>
                      <a:ext cx="7639050" cy="2697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ALTERNATIVAS DEL SISTEMA: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731200" cy="4304497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4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Montserrat Medium" w:cs="Montserrat Medium" w:eastAsia="Montserrat Medium" w:hAnsi="Montserrat Medium"/>
          <w:sz w:val="48"/>
          <w:szCs w:val="48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48"/>
          <w:szCs w:val="48"/>
          <w:u w:val="single"/>
          <w:rtl w:val="0"/>
        </w:rPr>
        <w:t xml:space="preserve">DIGITAL PRESENCE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color w:val="3c4043"/>
          <w:sz w:val="36"/>
          <w:szCs w:val="3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Profesor: 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highlight w:val="white"/>
          <w:rtl w:val="0"/>
        </w:rPr>
        <w:t xml:space="preserve">Fernando Roberto Collareda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color w:val="3c404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Institución: E.E.S.T Nº4</w:t>
      </w:r>
      <w:r w:rsidDel="00000000" w:rsidR="00000000" w:rsidRPr="00000000">
        <w:rPr>
          <w:rFonts w:ascii="Roboto" w:cs="Roboto" w:eastAsia="Roboto" w:hAnsi="Roboto"/>
          <w:color w:val="3c4043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32"/>
          <w:szCs w:val="32"/>
          <w:rtl w:val="0"/>
        </w:rPr>
        <w:t xml:space="preserve">| Berazategui, Buenos Aires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color w:val="3c40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color w:val="3c4043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043"/>
          <w:sz w:val="30"/>
          <w:szCs w:val="30"/>
          <w:highlight w:val="white"/>
          <w:rtl w:val="0"/>
        </w:rPr>
        <w:t xml:space="preserve">Integrantes: Perez Rafael Martin, Castrellon Matias, Garcia Ignacio, Mendoza Tadeo, Herrera Franco, Muñoz Julian.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Comfortaa Medium" w:cs="Comfortaa Medium" w:eastAsia="Comfortaa Medium" w:hAnsi="Comfortaa Medium"/>
          <w:sz w:val="52"/>
          <w:szCs w:val="52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sz w:val="52"/>
          <w:szCs w:val="52"/>
          <w:u w:val="single"/>
          <w:rtl w:val="0"/>
        </w:rPr>
        <w:t xml:space="preserve">Alternativas del sistema: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 la hora de pensar distintas variables para implantar en el proyecto y que cumpla con los mismos objetivos, son las siguientes: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Guardar los datos en una base de datos: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La idea original era que tanto los datos de los usuarios como sus entradas y salidas de servicio se almacenarán en este lugar ya que seria lo mas optimo a la hora de emprender un proyecto. Las opciones que disponíamos de servicios de BBDD eran SQLite o MariaDB. El gran problema es que no encontramos manera alguna de pasar los datos biométricos provenientes del lector de huellas, por ende tuvimos que descartar esta idea.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Mostrar los datos en una página: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Esto también entraba en el concepto original que teníamos, pero al no poder guardar los datos en una BBDD, iba a resultar poco útil su uso, ya que de la forma en la que finalmente encaramos el proyecto, no podríamos mostrar en pantalla esos datos.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Mantener el sistema actual: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Para la versión final, emplearemos hojas de cálculo (Excel), ya que la placa (Arduino), cuenta con librerías para poder convertir esos datos del lector de huellas y arrojarlos en el libro en sus respectivos lugares.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Comfortaa Medium">
    <w:embedRegular w:fontKey="{00000000-0000-0000-0000-000000000000}" r:id="rId13" w:subsetted="0"/>
    <w:embedBold w:fontKey="{00000000-0000-0000-0000-000000000000}" r:id="rId14" w:subsetted="0"/>
  </w:font>
  <w:font w:name="Comfortaa">
    <w:embedRegular w:fontKey="{00000000-0000-0000-0000-000000000000}" r:id="rId15" w:subsetted="0"/>
    <w:embedBold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3" Type="http://schemas.openxmlformats.org/officeDocument/2006/relationships/font" Target="fonts/ComfortaaMedium-regular.ttf"/><Relationship Id="rId12" Type="http://schemas.openxmlformats.org/officeDocument/2006/relationships/font" Target="fonts/MontserratMedium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MontserratMedium-regular.ttf"/><Relationship Id="rId15" Type="http://schemas.openxmlformats.org/officeDocument/2006/relationships/font" Target="fonts/Comfortaa-regular.ttf"/><Relationship Id="rId14" Type="http://schemas.openxmlformats.org/officeDocument/2006/relationships/font" Target="fonts/ComfortaaMedium-bold.ttf"/><Relationship Id="rId16" Type="http://schemas.openxmlformats.org/officeDocument/2006/relationships/font" Target="fonts/Comfortaa-bold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