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1C" w:rsidRDefault="00607D50" w:rsidP="00607D50">
      <w:pPr>
        <w:jc w:val="center"/>
        <w:rPr>
          <w:sz w:val="40"/>
          <w:lang w:val="lt-LT"/>
        </w:rPr>
      </w:pPr>
      <w:r w:rsidRPr="00607D50">
        <w:rPr>
          <w:sz w:val="40"/>
          <w:lang w:val="lt-LT"/>
        </w:rPr>
        <w:t xml:space="preserve">Java </w:t>
      </w:r>
      <w:r>
        <w:rPr>
          <w:sz w:val="40"/>
          <w:lang w:val="lt-LT"/>
        </w:rPr>
        <w:t>mini-</w:t>
      </w:r>
      <w:r w:rsidRPr="00607D50">
        <w:rPr>
          <w:sz w:val="40"/>
          <w:lang w:val="lt-LT"/>
        </w:rPr>
        <w:t>konspektas</w:t>
      </w:r>
    </w:p>
    <w:p w:rsidR="00607D50" w:rsidRDefault="00607D50" w:rsidP="00607D50">
      <w:pPr>
        <w:rPr>
          <w:sz w:val="32"/>
          <w:lang w:val="lt-LT"/>
        </w:rPr>
      </w:pPr>
      <w:r>
        <w:rPr>
          <w:sz w:val="32"/>
          <w:lang w:val="lt-LT"/>
        </w:rPr>
        <w:t>Klasės ir objektai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Tarkime turim: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Class Point{</w:t>
      </w:r>
    </w:p>
    <w:p w:rsidR="00607D50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i</w:t>
      </w:r>
      <w:r w:rsidR="00607D50">
        <w:rPr>
          <w:sz w:val="24"/>
          <w:lang w:val="lt-LT"/>
        </w:rPr>
        <w:t>nt a;</w:t>
      </w:r>
    </w:p>
    <w:p w:rsidR="00E15EBD" w:rsidRPr="00E15EBD" w:rsidRDefault="00486B7B" w:rsidP="00607D50">
      <w:pPr>
        <w:spacing w:after="0"/>
        <w:rPr>
          <w:sz w:val="24"/>
        </w:rPr>
      </w:pPr>
      <w:r>
        <w:rPr>
          <w:sz w:val="24"/>
        </w:rPr>
        <w:t>static int z;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public Point() { this.a = 5;}</w:t>
      </w:r>
    </w:p>
    <w:p w:rsidR="00451257" w:rsidRDefault="00451257" w:rsidP="00607D50">
      <w:pPr>
        <w:spacing w:after="0"/>
        <w:rPr>
          <w:b/>
          <w:sz w:val="24"/>
          <w:lang w:val="lt-LT"/>
        </w:rPr>
      </w:pPr>
      <w:r>
        <w:rPr>
          <w:sz w:val="24"/>
          <w:lang w:val="lt-LT"/>
        </w:rPr>
        <w:t>private Point(</w:t>
      </w:r>
      <w:r w:rsidR="005D493D">
        <w:rPr>
          <w:sz w:val="24"/>
          <w:lang w:val="lt-LT"/>
        </w:rPr>
        <w:t>int tmp</w:t>
      </w:r>
      <w:r>
        <w:rPr>
          <w:sz w:val="24"/>
          <w:lang w:val="lt-LT"/>
        </w:rPr>
        <w:t>) {</w:t>
      </w:r>
      <w:r w:rsidR="005D493D">
        <w:rPr>
          <w:sz w:val="24"/>
          <w:lang w:val="lt-LT"/>
        </w:rPr>
        <w:t xml:space="preserve"> a </w:t>
      </w:r>
      <w:r w:rsidR="005D493D">
        <w:rPr>
          <w:sz w:val="24"/>
        </w:rPr>
        <w:t xml:space="preserve">= tmp; </w:t>
      </w:r>
      <w:r>
        <w:rPr>
          <w:sz w:val="24"/>
          <w:lang w:val="lt-LT"/>
        </w:rPr>
        <w:t xml:space="preserve">} </w:t>
      </w:r>
      <w:hyperlink r:id="rId5" w:history="1">
        <w:r w:rsidRPr="005B5C1C">
          <w:rPr>
            <w:rStyle w:val="Hyperlink"/>
            <w:sz w:val="24"/>
            <w:lang w:val="lt-LT"/>
          </w:rPr>
          <w:t>\\Privatus</w:t>
        </w:r>
      </w:hyperlink>
      <w:r>
        <w:rPr>
          <w:sz w:val="24"/>
          <w:lang w:val="lt-LT"/>
        </w:rPr>
        <w:t xml:space="preserve"> konstruktorius </w:t>
      </w:r>
      <w:r w:rsidRPr="005D493D">
        <w:rPr>
          <w:b/>
          <w:sz w:val="24"/>
          <w:lang w:val="lt-LT"/>
        </w:rPr>
        <w:t>WTF?</w:t>
      </w:r>
    </w:p>
    <w:p w:rsidR="00B16BE6" w:rsidRPr="00B30E51" w:rsidRDefault="00B16BE6" w:rsidP="00607D50">
      <w:pPr>
        <w:spacing w:after="0"/>
        <w:rPr>
          <w:sz w:val="24"/>
        </w:rPr>
      </w:pPr>
      <w:r>
        <w:rPr>
          <w:sz w:val="24"/>
          <w:lang w:val="lt-LT"/>
        </w:rPr>
        <w:t>public</w:t>
      </w:r>
      <w:r w:rsidR="00B30E51">
        <w:rPr>
          <w:sz w:val="24"/>
          <w:lang w:val="lt-LT"/>
        </w:rPr>
        <w:t xml:space="preserve"> static Point</w:t>
      </w:r>
      <w:r>
        <w:rPr>
          <w:sz w:val="24"/>
          <w:lang w:val="lt-LT"/>
        </w:rPr>
        <w:t xml:space="preserve"> createWithVal(int tmp</w:t>
      </w:r>
      <w:r w:rsidR="00B30E51">
        <w:rPr>
          <w:sz w:val="24"/>
          <w:lang w:val="lt-LT"/>
        </w:rPr>
        <w:t>) { return new Point(tmp); }</w:t>
      </w:r>
      <w:r w:rsidR="005A0E6B">
        <w:rPr>
          <w:sz w:val="24"/>
          <w:lang w:val="lt-LT"/>
        </w:rPr>
        <w:t xml:space="preserve"> </w:t>
      </w:r>
      <w:hyperlink r:id="rId6" w:history="1">
        <w:r w:rsidR="005A0E6B" w:rsidRPr="005B5C1C">
          <w:rPr>
            <w:rStyle w:val="Hyperlink"/>
            <w:sz w:val="24"/>
            <w:lang w:val="lt-LT"/>
          </w:rPr>
          <w:t>\\Pvz</w:t>
        </w:r>
      </w:hyperlink>
    </w:p>
    <w:p w:rsidR="00E15EBD" w:rsidRDefault="00E15EBD" w:rsidP="00E15EBD">
      <w:pPr>
        <w:spacing w:after="0"/>
        <w:ind w:right="-180"/>
        <w:rPr>
          <w:sz w:val="24"/>
          <w:lang w:val="lt-LT"/>
        </w:rPr>
      </w:pPr>
      <w:r>
        <w:rPr>
          <w:sz w:val="24"/>
          <w:lang w:val="lt-LT"/>
        </w:rPr>
        <w:t>public static void print1 (){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>sout(a);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 xml:space="preserve">} </w:t>
      </w:r>
      <w:hyperlink r:id="rId7" w:history="1">
        <w:r w:rsidRPr="005B5C1C">
          <w:rPr>
            <w:rStyle w:val="Hyperlink"/>
            <w:sz w:val="24"/>
            <w:lang w:val="lt-LT"/>
          </w:rPr>
          <w:t>\\EROR</w:t>
        </w:r>
      </w:hyperlink>
      <w:r>
        <w:rPr>
          <w:sz w:val="24"/>
          <w:lang w:val="lt-LT"/>
        </w:rPr>
        <w:t xml:space="preserve">, negalima </w:t>
      </w:r>
      <w:r w:rsidRPr="00E15EBD">
        <w:rPr>
          <w:b/>
          <w:sz w:val="24"/>
          <w:lang w:val="lt-LT"/>
        </w:rPr>
        <w:t>statiniam</w:t>
      </w:r>
      <w:r>
        <w:rPr>
          <w:sz w:val="24"/>
          <w:lang w:val="lt-LT"/>
        </w:rPr>
        <w:t xml:space="preserve"> metode naudoti </w:t>
      </w:r>
      <w:r w:rsidRPr="00E15EBD">
        <w:rPr>
          <w:b/>
          <w:sz w:val="24"/>
          <w:lang w:val="lt-LT"/>
        </w:rPr>
        <w:t>nestatinių</w:t>
      </w:r>
      <w:r>
        <w:rPr>
          <w:sz w:val="24"/>
          <w:lang w:val="lt-LT"/>
        </w:rPr>
        <w:t xml:space="preserve"> kint.</w:t>
      </w:r>
    </w:p>
    <w:p w:rsidR="00E15EBD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</w:t>
      </w:r>
      <w:r w:rsidR="00E15EBD">
        <w:rPr>
          <w:sz w:val="24"/>
          <w:lang w:val="lt-LT"/>
        </w:rPr>
        <w:t>ublic static void print2 ()</w:t>
      </w:r>
      <w:r>
        <w:rPr>
          <w:sz w:val="24"/>
          <w:lang w:val="lt-LT"/>
        </w:rPr>
        <w:t xml:space="preserve">{ sout(z); } </w:t>
      </w:r>
      <w:hyperlink r:id="rId8" w:history="1">
        <w:r w:rsidRPr="005B5C1C">
          <w:rPr>
            <w:rStyle w:val="Hyperlink"/>
            <w:sz w:val="24"/>
            <w:lang w:val="lt-LT"/>
          </w:rPr>
          <w:t>\\Viskas</w:t>
        </w:r>
      </w:hyperlink>
      <w:r>
        <w:rPr>
          <w:sz w:val="24"/>
          <w:lang w:val="lt-LT"/>
        </w:rPr>
        <w:t xml:space="preserve"> tvarkoj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}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  <w:lang w:val="lt-LT"/>
        </w:rPr>
        <w:t xml:space="preserve">Point p1 </w:t>
      </w:r>
      <w:r>
        <w:rPr>
          <w:sz w:val="24"/>
        </w:rPr>
        <w:t>= new Point(); Point p2 = new Point();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</w:rPr>
        <w:t>Point p3 = p1;</w:t>
      </w:r>
    </w:p>
    <w:p w:rsidR="00607D50" w:rsidRDefault="00607D50" w:rsidP="00607D50">
      <w:pPr>
        <w:rPr>
          <w:sz w:val="24"/>
        </w:rPr>
      </w:pPr>
      <w:r>
        <w:rPr>
          <w:sz w:val="24"/>
        </w:rPr>
        <w:t xml:space="preserve">Su </w:t>
      </w:r>
      <w:r w:rsidRPr="00607D50">
        <w:rPr>
          <w:b/>
          <w:sz w:val="24"/>
        </w:rPr>
        <w:t xml:space="preserve">New </w:t>
      </w:r>
      <w:r>
        <w:rPr>
          <w:sz w:val="24"/>
        </w:rPr>
        <w:t>sukuriam naują unikalų objektą ir mum yra gražinamas reference(adresas/nuoroda).</w:t>
      </w:r>
    </w:p>
    <w:p w:rsidR="00607D50" w:rsidRDefault="00607D50" w:rsidP="00607D50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(p1 </w:t>
      </w:r>
      <w:r>
        <w:rPr>
          <w:sz w:val="24"/>
        </w:rPr>
        <w:t>== p2)? -&gt; False</w:t>
      </w:r>
      <w:r w:rsidR="00865C2D">
        <w:rPr>
          <w:sz w:val="24"/>
        </w:rPr>
        <w:t>, nors ir p1.a = p2.a, tai yra atsikiri objektai</w:t>
      </w:r>
    </w:p>
    <w:p w:rsidR="00607D50" w:rsidRDefault="00607D50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(p3 == p1)? -&gt; True, nes abu rodo į tą patį objektą</w:t>
      </w:r>
    </w:p>
    <w:p w:rsidR="00E15EBD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p1.z = 5; (p1.z == p2.z)? -&gt; True, nes statiniai kint yra bendri visos klasės obj.</w:t>
      </w:r>
    </w:p>
    <w:p w:rsidR="00486B7B" w:rsidRPr="009A2A94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</w:rPr>
        <w:t>p1.print2() ir Point.print2() abu galimi variantai naudoti static metodą</w:t>
      </w:r>
    </w:p>
    <w:p w:rsidR="009A2A94" w:rsidRPr="009A2A94" w:rsidRDefault="009A2A94" w:rsidP="00D00D62">
      <w:pPr>
        <w:spacing w:after="0"/>
        <w:rPr>
          <w:b/>
          <w:sz w:val="24"/>
          <w:lang w:val="lt-LT"/>
        </w:rPr>
      </w:pPr>
      <w:r w:rsidRPr="009A2A94">
        <w:rPr>
          <w:b/>
          <w:sz w:val="24"/>
          <w:lang w:val="lt-LT"/>
        </w:rPr>
        <w:t>Kam naudojami privatūs konstruktoriai?</w:t>
      </w:r>
    </w:p>
    <w:p w:rsidR="009A2A94" w:rsidRDefault="009A2A94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 su statineis metodais ir nenorim, kad būtų galima sukurti jos obj.</w:t>
      </w:r>
    </w:p>
    <w:p w:rsidR="009A2A94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Singletonui</w:t>
      </w:r>
    </w:p>
    <w:p w:rsidR="00B16BE6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klasę, kur kintamieji yra tik konstantos</w:t>
      </w:r>
    </w:p>
    <w:p w:rsidR="00B30E51" w:rsidRPr="009A2A94" w:rsidRDefault="00B30E51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norim, kad konstruktorius būtų labiau self-documenting</w:t>
      </w:r>
    </w:p>
    <w:p w:rsidR="00865C2D" w:rsidRDefault="00865C2D" w:rsidP="00D00D62">
      <w:pPr>
        <w:spacing w:after="0"/>
        <w:rPr>
          <w:sz w:val="24"/>
          <w:lang w:val="lt-LT"/>
        </w:rPr>
      </w:pPr>
      <w:r w:rsidRPr="00865C2D">
        <w:rPr>
          <w:b/>
          <w:sz w:val="24"/>
          <w:lang w:val="lt-LT"/>
        </w:rPr>
        <w:t>S</w:t>
      </w:r>
      <w:r w:rsidR="005A0E6B">
        <w:rPr>
          <w:b/>
          <w:sz w:val="24"/>
          <w:lang w:val="lt-LT"/>
        </w:rPr>
        <w:t xml:space="preserve">ingleton – </w:t>
      </w:r>
      <w:r w:rsidR="005A0E6B">
        <w:rPr>
          <w:sz w:val="24"/>
          <w:lang w:val="lt-LT"/>
        </w:rPr>
        <w:t xml:space="preserve">Programavimo principas, kai klasėje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(Čia yra kaip pavyzdinis pavadinimas) yra konstruktorius padaramas privatus, pačioje klasėseje sukurimas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 objektas ir aprašytas metodas getInstance(); kuris grąžina reference į ja</w:t>
      </w:r>
      <w:r w:rsidR="00D00D62">
        <w:rPr>
          <w:sz w:val="24"/>
          <w:lang w:val="lt-LT"/>
        </w:rPr>
        <w:t xml:space="preserve">u sukurtą </w:t>
      </w:r>
      <w:r w:rsidR="00D00D62" w:rsidRPr="00D00D62">
        <w:rPr>
          <w:b/>
          <w:sz w:val="24"/>
          <w:lang w:val="lt-LT"/>
        </w:rPr>
        <w:t>Singl</w:t>
      </w:r>
      <w:r w:rsidR="00D00D62">
        <w:rPr>
          <w:b/>
          <w:sz w:val="24"/>
          <w:lang w:val="lt-LT"/>
        </w:rPr>
        <w:t xml:space="preserve"> </w:t>
      </w:r>
      <w:r w:rsidR="00D00D62">
        <w:rPr>
          <w:sz w:val="24"/>
          <w:lang w:val="lt-LT"/>
        </w:rPr>
        <w:t>objektą. Panaudojimas: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užtikrinti, kad egzistuotų tik vienas klasės obj.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Reikia kreiptis į jį iš skirtingų vietų appse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išsaugoti informaciją, net kai į ją neturime rodyklės</w:t>
      </w:r>
    </w:p>
    <w:p w:rsidR="00D00D62" w:rsidRDefault="00D00D62" w:rsidP="00D00D62">
      <w:pPr>
        <w:spacing w:after="0"/>
        <w:rPr>
          <w:sz w:val="24"/>
          <w:lang w:val="lt-LT"/>
        </w:rPr>
      </w:pPr>
      <w:r>
        <w:rPr>
          <w:b/>
          <w:sz w:val="24"/>
          <w:lang w:val="lt-LT"/>
        </w:rPr>
        <w:t xml:space="preserve">Kompozicija – </w:t>
      </w:r>
      <w:r>
        <w:rPr>
          <w:sz w:val="24"/>
          <w:lang w:val="lt-LT"/>
        </w:rPr>
        <w:t>Kai vienas obj. Susideda iš kitų</w:t>
      </w:r>
    </w:p>
    <w:p w:rsidR="00D00D62" w:rsidRDefault="00D00D62" w:rsidP="00D00D62">
      <w:pPr>
        <w:rPr>
          <w:sz w:val="24"/>
          <w:lang w:val="lt-LT"/>
        </w:rPr>
      </w:pPr>
      <w:r>
        <w:rPr>
          <w:b/>
          <w:sz w:val="24"/>
          <w:lang w:val="lt-LT"/>
        </w:rPr>
        <w:t xml:space="preserve">Paveldėjimas – </w:t>
      </w:r>
      <w:r>
        <w:rPr>
          <w:sz w:val="24"/>
          <w:lang w:val="lt-LT"/>
        </w:rPr>
        <w:t xml:space="preserve">Kai vienas obj. Paveldi savybes iš kito su žodžiu extendens arba Implements. Su </w:t>
      </w:r>
      <w:r>
        <w:rPr>
          <w:b/>
          <w:sz w:val="24"/>
          <w:lang w:val="lt-LT"/>
        </w:rPr>
        <w:t xml:space="preserve">Super() </w:t>
      </w:r>
      <w:r>
        <w:rPr>
          <w:sz w:val="24"/>
          <w:lang w:val="lt-LT"/>
        </w:rPr>
        <w:t>galima patikslinti, kurį tėvinės klasės konstr. Kviesti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Pagal nutylėjimą JAVA visi metodai yra „virtual“</w:t>
      </w:r>
      <w:r w:rsidR="00CF54AE">
        <w:rPr>
          <w:sz w:val="24"/>
          <w:lang w:val="lt-LT"/>
        </w:rPr>
        <w:t>, bet nėra virtual konstruktorių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</w:p>
    <w:p w:rsidR="0031133D" w:rsidRDefault="0031133D" w:rsidP="00865C2D">
      <w:pPr>
        <w:rPr>
          <w:sz w:val="32"/>
        </w:rPr>
      </w:pPr>
    </w:p>
    <w:p w:rsidR="00B30E51" w:rsidRDefault="00C5193A" w:rsidP="00865C2D">
      <w:pPr>
        <w:rPr>
          <w:sz w:val="32"/>
        </w:rPr>
      </w:pPr>
      <w:r>
        <w:rPr>
          <w:sz w:val="32"/>
        </w:rPr>
        <w:lastRenderedPageBreak/>
        <w:t>Skirtumas tarp abstrakčių klasių ir interfeisų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32"/>
                <w:lang w:val="lt-LT"/>
              </w:rPr>
            </w:pPr>
            <w:r>
              <w:rPr>
                <w:sz w:val="32"/>
                <w:lang w:val="lt-LT"/>
              </w:rPr>
              <w:t>Abstrakčios klasės</w:t>
            </w:r>
          </w:p>
        </w:tc>
        <w:tc>
          <w:tcPr>
            <w:tcW w:w="4675" w:type="dxa"/>
          </w:tcPr>
          <w:p w:rsidR="00E92FDA" w:rsidRDefault="00E92FDA" w:rsidP="00865C2D">
            <w:pPr>
              <w:rPr>
                <w:sz w:val="32"/>
              </w:rPr>
            </w:pPr>
            <w:r>
              <w:rPr>
                <w:sz w:val="32"/>
              </w:rPr>
              <w:t>Interfeisai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r>
              <w:rPr>
                <w:sz w:val="24"/>
              </w:rPr>
              <w:t>Galima extendint tik vieną klasę</w:t>
            </w:r>
          </w:p>
        </w:tc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r>
              <w:rPr>
                <w:sz w:val="24"/>
              </w:rPr>
              <w:t>Galima implementinti bet kokį skaičių interfeisų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31133D" w:rsidP="00865C2D">
            <w:pPr>
              <w:rPr>
                <w:sz w:val="24"/>
              </w:rPr>
            </w:pPr>
            <w:r>
              <w:rPr>
                <w:sz w:val="24"/>
              </w:rPr>
              <w:t>Gali</w:t>
            </w:r>
            <w:r w:rsidR="00E92FDA">
              <w:rPr>
                <w:sz w:val="24"/>
              </w:rPr>
              <w:t xml:space="preserve"> extendinti kitą klasę (Ab</w:t>
            </w:r>
            <w:r w:rsidR="00E11FD4">
              <w:rPr>
                <w:sz w:val="24"/>
              </w:rPr>
              <w:t>strakščią arba paprastą</w:t>
            </w:r>
            <w:r w:rsidR="00E92FDA">
              <w:rPr>
                <w:sz w:val="24"/>
              </w:rPr>
              <w:t>)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Interfeisai gali extendinti tik interfeisus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91151B">
            <w:pPr>
              <w:rPr>
                <w:sz w:val="24"/>
              </w:rPr>
            </w:pPr>
            <w:r>
              <w:rPr>
                <w:sz w:val="24"/>
              </w:rPr>
              <w:t>Gali turėti abstrakčius ir konkrečius metodus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Gali turėti tik abstrakčius metodus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Kad metodas būtų abstraktus, reikia deklaruoti/parašyti “abstract”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Kad metodas būtų abstraktus, nebūtina parašyti “abstract”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Gali turėti protected ir public metodus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Gali</w:t>
            </w:r>
            <w:r w:rsidR="000F556C">
              <w:rPr>
                <w:sz w:val="24"/>
              </w:rPr>
              <w:t xml:space="preserve"> turėti tik public metodus</w:t>
            </w:r>
          </w:p>
        </w:tc>
      </w:tr>
      <w:tr w:rsidR="00E92FDA" w:rsidTr="00E92FDA">
        <w:tc>
          <w:tcPr>
            <w:tcW w:w="4675" w:type="dxa"/>
          </w:tcPr>
          <w:p w:rsidR="00E92FDA" w:rsidRPr="000F556C" w:rsidRDefault="000F556C" w:rsidP="00865C2D">
            <w:pPr>
              <w:rPr>
                <w:sz w:val="24"/>
              </w:rPr>
            </w:pPr>
            <w:r>
              <w:rPr>
                <w:sz w:val="24"/>
              </w:rPr>
              <w:t xml:space="preserve">Gali turėti </w:t>
            </w:r>
            <w:r w:rsidRPr="000F556C">
              <w:rPr>
                <w:b/>
                <w:sz w:val="24"/>
              </w:rPr>
              <w:t>static</w:t>
            </w:r>
            <w:r>
              <w:rPr>
                <w:b/>
                <w:sz w:val="24"/>
              </w:rPr>
              <w:t xml:space="preserve">, final, static final, </w:t>
            </w:r>
            <w:r>
              <w:rPr>
                <w:sz w:val="24"/>
              </w:rPr>
              <w:t>kintamuosius</w:t>
            </w:r>
          </w:p>
        </w:tc>
        <w:tc>
          <w:tcPr>
            <w:tcW w:w="4675" w:type="dxa"/>
          </w:tcPr>
          <w:p w:rsidR="00E92FDA" w:rsidRPr="0031133D" w:rsidRDefault="000F556C" w:rsidP="00865C2D">
            <w:pPr>
              <w:rPr>
                <w:sz w:val="24"/>
                <w:lang w:val="lt-LT"/>
              </w:rPr>
            </w:pPr>
            <w:r>
              <w:rPr>
                <w:sz w:val="24"/>
              </w:rPr>
              <w:t>Gali turėti</w:t>
            </w:r>
            <w:r w:rsidR="0031133D">
              <w:rPr>
                <w:sz w:val="24"/>
              </w:rPr>
              <w:t xml:space="preserve"> tik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public static final, </w:t>
            </w:r>
            <w:r w:rsidR="0031133D">
              <w:rPr>
                <w:sz w:val="24"/>
              </w:rPr>
              <w:t>kintamaj</w:t>
            </w:r>
            <w:r w:rsidR="0031133D">
              <w:rPr>
                <w:sz w:val="24"/>
                <w:lang w:val="lt-LT"/>
              </w:rPr>
              <w:t>į</w:t>
            </w:r>
          </w:p>
        </w:tc>
      </w:tr>
    </w:tbl>
    <w:p w:rsidR="00C5193A" w:rsidRDefault="00C5193A" w:rsidP="00865C2D">
      <w:pPr>
        <w:rPr>
          <w:sz w:val="32"/>
        </w:rPr>
      </w:pPr>
    </w:p>
    <w:p w:rsidR="005A2C5E" w:rsidRDefault="005A2C5E" w:rsidP="00865C2D">
      <w:pPr>
        <w:rPr>
          <w:sz w:val="24"/>
        </w:rPr>
      </w:pPr>
      <w:r>
        <w:rPr>
          <w:b/>
          <w:sz w:val="24"/>
        </w:rPr>
        <w:t xml:space="preserve">Delegation – </w:t>
      </w:r>
      <w:r>
        <w:rPr>
          <w:sz w:val="24"/>
        </w:rPr>
        <w:t>Klasė, kurios darbas yra nukreipti/adresuoti objektą toje klasėje, kad jis atliktų savo funkciją. Su delegacija yra galimybė apeiti JAVA hujovą idėją, kad galima paveldėti tik vieną klasę.</w:t>
      </w:r>
    </w:p>
    <w:p w:rsidR="005A2C5E" w:rsidRDefault="005A2C5E" w:rsidP="00AE1B24">
      <w:pPr>
        <w:spacing w:after="0"/>
        <w:rPr>
          <w:sz w:val="24"/>
        </w:rPr>
      </w:pPr>
      <w:r>
        <w:rPr>
          <w:b/>
          <w:sz w:val="24"/>
        </w:rPr>
        <w:t xml:space="preserve">Proxy – </w:t>
      </w:r>
      <w:r>
        <w:rPr>
          <w:sz w:val="24"/>
        </w:rPr>
        <w:t>Peradresuoja klientą į tikrajį objektą, veikia kaip tarpininkas</w:t>
      </w:r>
      <w:r w:rsidR="00AE1B24">
        <w:rPr>
          <w:sz w:val="24"/>
        </w:rPr>
        <w:t>. Panaudojimas:</w:t>
      </w:r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Reikia valdyti prieigą prie objekto</w:t>
      </w:r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Norime paslėpti objekto veikimo sudėtingumą</w:t>
      </w:r>
    </w:p>
    <w:p w:rsidR="00AE1B24" w:rsidRDefault="00AE1B24" w:rsidP="00AE1B24">
      <w:pPr>
        <w:rPr>
          <w:sz w:val="32"/>
        </w:rPr>
      </w:pPr>
      <w:r>
        <w:rPr>
          <w:sz w:val="32"/>
        </w:rPr>
        <w:t>Objektų Klonavimas</w:t>
      </w:r>
    </w:p>
    <w:p w:rsidR="00D45BBF" w:rsidRDefault="00D45BBF" w:rsidP="00AE1B24">
      <w:pPr>
        <w:rPr>
          <w:b/>
          <w:sz w:val="24"/>
        </w:rPr>
      </w:pPr>
      <w:r>
        <w:rPr>
          <w:sz w:val="24"/>
        </w:rPr>
        <w:t xml:space="preserve">Klonas yra tiesiog kopija, kurio nors objekto. JAVA tai yra tiesiog objektas, kuris yra panašioje būsenoje, kaip ir orginalas. Klonavimui, reikia implementuoti </w:t>
      </w:r>
      <w:r w:rsidRPr="00D45BBF">
        <w:rPr>
          <w:b/>
          <w:sz w:val="24"/>
        </w:rPr>
        <w:t>Cloneable</w:t>
      </w:r>
      <w:r>
        <w:rPr>
          <w:sz w:val="24"/>
        </w:rPr>
        <w:t xml:space="preserve"> ir overridinti </w:t>
      </w:r>
      <w:r w:rsidRPr="00D45BBF">
        <w:rPr>
          <w:b/>
          <w:sz w:val="24"/>
        </w:rPr>
        <w:t>clone()</w:t>
      </w:r>
      <w:r>
        <w:rPr>
          <w:b/>
          <w:sz w:val="24"/>
        </w:rPr>
        <w:t>.</w:t>
      </w:r>
    </w:p>
    <w:p w:rsidR="00D45BBF" w:rsidRDefault="00D45BBF" w:rsidP="00D45BBF">
      <w:pPr>
        <w:rPr>
          <w:sz w:val="24"/>
        </w:rPr>
      </w:pPr>
      <w:r w:rsidRPr="00D45BBF">
        <w:rPr>
          <w:sz w:val="24"/>
        </w:rPr>
        <w:t>Jei klasė turi tik primityvius kintamuosiuis(int, double, etc…) tai padaroma</w:t>
      </w:r>
      <w:r>
        <w:rPr>
          <w:sz w:val="24"/>
        </w:rPr>
        <w:t>s</w:t>
      </w:r>
      <w:r w:rsidRPr="00D45BBF">
        <w:rPr>
          <w:sz w:val="24"/>
        </w:rPr>
        <w:t xml:space="preserve"> pilna</w:t>
      </w:r>
      <w:r>
        <w:rPr>
          <w:sz w:val="24"/>
        </w:rPr>
        <w:t>s</w:t>
      </w:r>
      <w:r w:rsidRPr="00D45BBF">
        <w:rPr>
          <w:b/>
          <w:sz w:val="24"/>
        </w:rPr>
        <w:t xml:space="preserve"> </w:t>
      </w:r>
      <w:r w:rsidRPr="00D45BBF">
        <w:rPr>
          <w:sz w:val="24"/>
        </w:rPr>
        <w:t>klonavimas</w:t>
      </w:r>
      <w:r>
        <w:rPr>
          <w:sz w:val="24"/>
        </w:rPr>
        <w:t xml:space="preserve"> ir gauname naują obj. nepriklausomą nuo orginalaus obj</w:t>
      </w:r>
      <w:r w:rsidR="008B0BAE">
        <w:rPr>
          <w:sz w:val="24"/>
        </w:rPr>
        <w:t>.</w:t>
      </w:r>
    </w:p>
    <w:p w:rsidR="008B0BAE" w:rsidRPr="008B0BAE" w:rsidRDefault="008B0BAE" w:rsidP="00D45BBF">
      <w:pPr>
        <w:rPr>
          <w:sz w:val="24"/>
          <w:lang w:val="lt-LT"/>
        </w:rPr>
      </w:pPr>
      <w:r>
        <w:rPr>
          <w:sz w:val="24"/>
        </w:rPr>
        <w:t>Jei klas</w:t>
      </w:r>
      <w:r>
        <w:rPr>
          <w:sz w:val="24"/>
          <w:lang w:val="lt-LT"/>
        </w:rPr>
        <w:t>ė turi primityvius kint. ir obj. Tai primityvius kintamuosiuis nukopijuoja ir grąžina reference(adresą) kitų klasės obj.</w:t>
      </w:r>
    </w:p>
    <w:p w:rsidR="00AE1B24" w:rsidRPr="00D45BBF" w:rsidRDefault="00D45BBF" w:rsidP="00D45BBF">
      <w:pPr>
        <w:rPr>
          <w:sz w:val="24"/>
        </w:rPr>
      </w:pPr>
      <w:r w:rsidRPr="00D45BBF">
        <w:rPr>
          <w:sz w:val="24"/>
        </w:rPr>
        <w:t xml:space="preserve"> </w:t>
      </w:r>
      <w:r w:rsidR="008B0BAE">
        <w:rPr>
          <w:sz w:val="24"/>
        </w:rPr>
        <w:t xml:space="preserve">Klonavimas </w:t>
      </w:r>
      <w:r w:rsidRPr="00D45BBF">
        <w:rPr>
          <w:sz w:val="24"/>
        </w:rPr>
        <w:t>yra dviejų tipų:</w:t>
      </w:r>
    </w:p>
    <w:p w:rsidR="00D45BBF" w:rsidRDefault="00D45BBF" w:rsidP="00D45BBF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Shallow</w:t>
      </w:r>
      <w:r>
        <w:rPr>
          <w:sz w:val="24"/>
        </w:rPr>
        <w:t xml:space="preserve"> </w:t>
      </w:r>
      <w:r w:rsidR="008B0BAE" w:rsidRPr="00FA09EF">
        <w:rPr>
          <w:b/>
          <w:sz w:val="24"/>
        </w:rPr>
        <w:t>–</w:t>
      </w:r>
      <w:r w:rsidR="008B0BAE">
        <w:rPr>
          <w:sz w:val="24"/>
        </w:rPr>
        <w:t xml:space="preserve"> Paprasta kopija, kur klasėje esantys objektai nekopijuojami</w:t>
      </w:r>
      <w:r w:rsidR="00FA09EF">
        <w:rPr>
          <w:sz w:val="24"/>
        </w:rPr>
        <w:t>, o tiesiog nukupijuojamas reference(adresas). Iškyla problema, kad jei pakeisime klonuoto objekto viduje esantį objektą, pasikeis ir orginalas</w:t>
      </w:r>
    </w:p>
    <w:p w:rsidR="00FA09EF" w:rsidRPr="00D45BBF" w:rsidRDefault="00FA09EF" w:rsidP="00D45BBF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 xml:space="preserve">Deep  - </w:t>
      </w:r>
      <w:r>
        <w:rPr>
          <w:sz w:val="24"/>
        </w:rPr>
        <w:t xml:space="preserve">Klonas yra visiškai nepriklausomas nuo savo orginalo, tai yra padarom, truputį pamodifikavus </w:t>
      </w:r>
      <w:r w:rsidRPr="00FA09EF">
        <w:rPr>
          <w:b/>
          <w:sz w:val="24"/>
        </w:rPr>
        <w:t>clone()</w:t>
      </w:r>
      <w:r>
        <w:rPr>
          <w:sz w:val="24"/>
        </w:rPr>
        <w:t xml:space="preserve"> metodą.</w:t>
      </w:r>
    </w:p>
    <w:p w:rsidR="00D45BBF" w:rsidRPr="005F058C" w:rsidRDefault="005F058C" w:rsidP="00AE1B24">
      <w:pPr>
        <w:rPr>
          <w:sz w:val="32"/>
        </w:rPr>
      </w:pPr>
      <w:r>
        <w:rPr>
          <w:sz w:val="32"/>
        </w:rPr>
        <w:t>Kopijos Konstruktorius</w:t>
      </w:r>
      <w:bookmarkStart w:id="0" w:name="_GoBack"/>
      <w:bookmarkEnd w:id="0"/>
    </w:p>
    <w:sectPr w:rsidR="00D45BBF" w:rsidRPr="005F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4858"/>
    <w:multiLevelType w:val="hybridMultilevel"/>
    <w:tmpl w:val="1E04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187"/>
    <w:multiLevelType w:val="hybridMultilevel"/>
    <w:tmpl w:val="17F8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533F"/>
    <w:multiLevelType w:val="hybridMultilevel"/>
    <w:tmpl w:val="C73AB1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1C395A"/>
    <w:multiLevelType w:val="hybridMultilevel"/>
    <w:tmpl w:val="D7D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566C9"/>
    <w:multiLevelType w:val="hybridMultilevel"/>
    <w:tmpl w:val="FFC0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A069B"/>
    <w:multiLevelType w:val="hybridMultilevel"/>
    <w:tmpl w:val="51D8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73C5D"/>
    <w:multiLevelType w:val="hybridMultilevel"/>
    <w:tmpl w:val="0E5A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D"/>
    <w:rsid w:val="00031E75"/>
    <w:rsid w:val="00046CBA"/>
    <w:rsid w:val="000F556C"/>
    <w:rsid w:val="001B2A39"/>
    <w:rsid w:val="0031133D"/>
    <w:rsid w:val="00451257"/>
    <w:rsid w:val="00486B7B"/>
    <w:rsid w:val="005A0E6B"/>
    <w:rsid w:val="005A2C5E"/>
    <w:rsid w:val="005D493D"/>
    <w:rsid w:val="005E1703"/>
    <w:rsid w:val="005F058C"/>
    <w:rsid w:val="00607D50"/>
    <w:rsid w:val="007A5C28"/>
    <w:rsid w:val="007C458D"/>
    <w:rsid w:val="00826DF2"/>
    <w:rsid w:val="00865C2D"/>
    <w:rsid w:val="008B0BAE"/>
    <w:rsid w:val="0091151B"/>
    <w:rsid w:val="009A2A94"/>
    <w:rsid w:val="009F5E29"/>
    <w:rsid w:val="00A97529"/>
    <w:rsid w:val="00AE1B24"/>
    <w:rsid w:val="00B043DE"/>
    <w:rsid w:val="00B16BE6"/>
    <w:rsid w:val="00B30E51"/>
    <w:rsid w:val="00C5193A"/>
    <w:rsid w:val="00CC00B4"/>
    <w:rsid w:val="00CF54AE"/>
    <w:rsid w:val="00D00D62"/>
    <w:rsid w:val="00D31DFA"/>
    <w:rsid w:val="00D45BBF"/>
    <w:rsid w:val="00DF342D"/>
    <w:rsid w:val="00E11FD4"/>
    <w:rsid w:val="00E15EBD"/>
    <w:rsid w:val="00E92FDA"/>
    <w:rsid w:val="00EC73A3"/>
    <w:rsid w:val="00EE2F93"/>
    <w:rsid w:val="00F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3357"/>
  <w15:chartTrackingRefBased/>
  <w15:docId w15:val="{A7E90182-84AF-4584-940A-6A629D5A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E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iska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E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vz" TargetMode="External"/><Relationship Id="rId5" Type="http://schemas.openxmlformats.org/officeDocument/2006/relationships/hyperlink" Target="file:///\\Priv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jakimcikas</dc:creator>
  <cp:keywords/>
  <dc:description/>
  <cp:lastModifiedBy>Martynas jakimcikas</cp:lastModifiedBy>
  <cp:revision>15</cp:revision>
  <dcterms:created xsi:type="dcterms:W3CDTF">2017-12-27T19:22:00Z</dcterms:created>
  <dcterms:modified xsi:type="dcterms:W3CDTF">2017-12-29T13:52:00Z</dcterms:modified>
</cp:coreProperties>
</file>