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lygus</w:t>
      </w:r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lastRenderedPageBreak/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42404ACE" w:rsidR="00D85D0E" w:rsidRP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75366A4B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Px</w:t>
      </w:r>
      <w:proofErr w:type="spellEnd"/>
      <w:r w:rsidR="004A65B5">
        <w:rPr>
          <w:u w:val="single"/>
          <w:lang w:val="lt-LT"/>
        </w:rPr>
        <w:t xml:space="preserve"> 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5534D91D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</w:t>
      </w:r>
      <w:r w:rsidR="001E1A56">
        <w:rPr>
          <w:lang w:val="lt-LT"/>
        </w:rPr>
        <w:t>prad</w:t>
      </w:r>
      <w:r w:rsidR="004A65B5">
        <w:rPr>
          <w:lang w:val="lt-LT"/>
        </w:rPr>
        <w:t>ž</w:t>
      </w:r>
      <w:r w:rsidR="001E1A56">
        <w:rPr>
          <w:lang w:val="lt-LT"/>
        </w:rPr>
        <w:t>ios iki simbolio \n</w:t>
      </w:r>
      <w:r w:rsidR="004A65B5">
        <w:rPr>
          <w:lang w:val="lt-LT"/>
        </w:rPr>
        <w:t>.</w:t>
      </w:r>
    </w:p>
    <w:p w14:paraId="76359C53" w14:textId="45F04C02" w:rsidR="002A1B75" w:rsidRPr="00904BE0" w:rsidRDefault="00982D99" w:rsidP="00904BE0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904BE0">
        <w:rPr>
          <w:lang w:val="lt-LT"/>
        </w:rPr>
        <w:t>R</w:t>
      </w:r>
      <w:r w:rsidR="00904BE0" w:rsidRPr="00904BE0">
        <w:rPr>
          <w:lang w:val="lt-LT"/>
        </w:rPr>
        <w:t>x</w:t>
      </w:r>
      <w:proofErr w:type="spellEnd"/>
      <w:r w:rsidR="00030C6C" w:rsidRPr="00904BE0">
        <w:rPr>
          <w:lang w:val="lt-LT"/>
        </w:rPr>
        <w:t>(0x1)</w:t>
      </w:r>
      <w:r w:rsidRPr="00904BE0">
        <w:rPr>
          <w:lang w:val="lt-LT"/>
        </w:rPr>
        <w:t xml:space="preserve"> – į išorinį įrenginį </w:t>
      </w:r>
      <w:r w:rsidR="00904BE0" w:rsidRPr="00904BE0">
        <w:rPr>
          <w:lang w:val="lt-LT"/>
        </w:rPr>
        <w:t xml:space="preserve">adresu x </w:t>
      </w:r>
      <w:r w:rsidRPr="00904BE0">
        <w:rPr>
          <w:lang w:val="lt-LT"/>
        </w:rPr>
        <w:t xml:space="preserve">išveda </w:t>
      </w:r>
      <w:proofErr w:type="spellStart"/>
      <w:r w:rsidR="00904BE0" w:rsidRPr="00904BE0">
        <w:rPr>
          <w:lang w:val="lt-LT"/>
        </w:rPr>
        <w:t>stack‘e</w:t>
      </w:r>
      <w:proofErr w:type="spellEnd"/>
      <w:r w:rsidR="00904BE0" w:rsidRPr="00904BE0">
        <w:rPr>
          <w:lang w:val="lt-LT"/>
        </w:rPr>
        <w:t xml:space="preserve"> esančias reikšmes nuo </w:t>
      </w:r>
      <w:r w:rsidR="002A1B75" w:rsidRPr="00904BE0">
        <w:rPr>
          <w:lang w:val="lt-LT"/>
        </w:rPr>
        <w:t>pradžios iki simbolio</w:t>
      </w:r>
      <w:r w:rsidR="00904BE0">
        <w:rPr>
          <w:lang w:val="lt-LT"/>
        </w:rPr>
        <w:t xml:space="preserve"> </w:t>
      </w:r>
      <w:r w:rsidR="002A1B75" w:rsidRPr="00904BE0">
        <w:rPr>
          <w:lang w:val="lt-LT"/>
        </w:rPr>
        <w:t>\n.</w:t>
      </w:r>
    </w:p>
    <w:p w14:paraId="56788E90" w14:textId="029F7C20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RDHx</w:t>
      </w:r>
      <w:proofErr w:type="spellEnd"/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 adresu įrašo į stek</w:t>
      </w:r>
      <w:r w:rsidR="00710B4C">
        <w:rPr>
          <w:lang w:val="lt-LT"/>
        </w:rPr>
        <w:t>o</w:t>
      </w:r>
      <w:r>
        <w:rPr>
          <w:lang w:val="lt-LT"/>
        </w:rPr>
        <w:t xml:space="preserve"> viršūnę.</w:t>
      </w:r>
    </w:p>
    <w:p w14:paraId="0558C28C" w14:textId="68724AB2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</w:t>
      </w:r>
      <w:bookmarkStart w:id="0" w:name="_GoBack"/>
      <w:r>
        <w:rPr>
          <w:lang w:val="lt-LT"/>
        </w:rPr>
        <w:t>steko viršūnėje esantį žodį įrašo į išorinę atmintį adresu x</w:t>
      </w:r>
      <w:r w:rsidR="00710B4C"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bookmarkEnd w:id="0"/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lastRenderedPageBreak/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AD1B" w14:textId="77777777" w:rsidR="00CF2EEF" w:rsidRDefault="00CF2EEF" w:rsidP="006D2E41">
      <w:pPr>
        <w:spacing w:after="0" w:line="240" w:lineRule="auto"/>
      </w:pPr>
      <w:r>
        <w:separator/>
      </w:r>
    </w:p>
  </w:endnote>
  <w:endnote w:type="continuationSeparator" w:id="0">
    <w:p w14:paraId="14221449" w14:textId="77777777" w:rsidR="00CF2EEF" w:rsidRDefault="00CF2EEF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2E5BB" w14:textId="77777777" w:rsidR="00CF2EEF" w:rsidRDefault="00CF2EEF" w:rsidP="006D2E41">
      <w:pPr>
        <w:spacing w:after="0" w:line="240" w:lineRule="auto"/>
      </w:pPr>
      <w:r>
        <w:separator/>
      </w:r>
    </w:p>
  </w:footnote>
  <w:footnote w:type="continuationSeparator" w:id="0">
    <w:p w14:paraId="2314AF07" w14:textId="77777777" w:rsidR="00CF2EEF" w:rsidRDefault="00CF2EEF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0306F62"/>
    <w:multiLevelType w:val="hybridMultilevel"/>
    <w:tmpl w:val="51383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2"/>
  </w:num>
  <w:num w:numId="8">
    <w:abstractNumId w:val="17"/>
  </w:num>
  <w:num w:numId="9">
    <w:abstractNumId w:val="0"/>
  </w:num>
  <w:num w:numId="10">
    <w:abstractNumId w:val="4"/>
  </w:num>
  <w:num w:numId="11">
    <w:abstractNumId w:val="15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20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9"/>
  </w:num>
  <w:num w:numId="23">
    <w:abstractNumId w:val="24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63214"/>
    <w:rsid w:val="001859D4"/>
    <w:rsid w:val="001B16F6"/>
    <w:rsid w:val="001B2A39"/>
    <w:rsid w:val="001D2EDA"/>
    <w:rsid w:val="001D6DD7"/>
    <w:rsid w:val="001E1A56"/>
    <w:rsid w:val="001E3EEB"/>
    <w:rsid w:val="0020077F"/>
    <w:rsid w:val="0024222B"/>
    <w:rsid w:val="00274C80"/>
    <w:rsid w:val="0027655D"/>
    <w:rsid w:val="002827F1"/>
    <w:rsid w:val="002A1B75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06BA5"/>
    <w:rsid w:val="00407AB5"/>
    <w:rsid w:val="00416843"/>
    <w:rsid w:val="00443B0A"/>
    <w:rsid w:val="004672FC"/>
    <w:rsid w:val="00493AC2"/>
    <w:rsid w:val="004A1C9F"/>
    <w:rsid w:val="004A65B5"/>
    <w:rsid w:val="00500668"/>
    <w:rsid w:val="00500B40"/>
    <w:rsid w:val="00506863"/>
    <w:rsid w:val="00525946"/>
    <w:rsid w:val="00525BA9"/>
    <w:rsid w:val="005638A6"/>
    <w:rsid w:val="00563CD5"/>
    <w:rsid w:val="005746BD"/>
    <w:rsid w:val="0059662E"/>
    <w:rsid w:val="005C2D2E"/>
    <w:rsid w:val="00611A05"/>
    <w:rsid w:val="00614B48"/>
    <w:rsid w:val="00622F3B"/>
    <w:rsid w:val="00661D19"/>
    <w:rsid w:val="006B0B0A"/>
    <w:rsid w:val="006D2E41"/>
    <w:rsid w:val="00710B4C"/>
    <w:rsid w:val="00716D6B"/>
    <w:rsid w:val="00721E03"/>
    <w:rsid w:val="007228C8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04BE0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2EE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EE7BF9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92E0F-1B4C-4213-A92E-D42459CF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85</cp:revision>
  <dcterms:created xsi:type="dcterms:W3CDTF">2019-02-16T17:33:00Z</dcterms:created>
  <dcterms:modified xsi:type="dcterms:W3CDTF">2019-03-28T22:12:00Z</dcterms:modified>
</cp:coreProperties>
</file>