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119" w:type="pct"/>
        <w:tblLook w:val="04A0" w:firstRow="1" w:lastRow="0" w:firstColumn="1" w:lastColumn="0" w:noHBand="0" w:noVBand="1"/>
      </w:tblPr>
      <w:tblGrid>
        <w:gridCol w:w="4644"/>
        <w:gridCol w:w="4644"/>
      </w:tblGrid>
      <w:tr w:rsidR="005423B2" w:rsidRPr="006F5600" w14:paraId="30B45A5A" w14:textId="77777777" w:rsidTr="00704338">
        <w:trPr>
          <w:trHeight w:val="2098"/>
        </w:trPr>
        <w:tc>
          <w:tcPr>
            <w:tcW w:w="4884" w:type="pct"/>
            <w:gridSpan w:val="2"/>
          </w:tcPr>
          <w:p w14:paraId="5804F076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5089C36C" w14:textId="77777777" w:rsidR="005423B2" w:rsidRPr="006F5600" w:rsidRDefault="005423B2" w:rsidP="005423B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501AD6EE" w14:textId="5A38F6CD" w:rsidR="005423B2" w:rsidRPr="006F5600" w:rsidRDefault="005423B2" w:rsidP="005423B2">
            <w:pPr>
              <w:tabs>
                <w:tab w:val="center" w:pos="4252"/>
                <w:tab w:val="right" w:pos="8505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>Katedra informačních technologií</w:t>
            </w:r>
          </w:p>
        </w:tc>
      </w:tr>
      <w:tr w:rsidR="005423B2" w:rsidRPr="006F5600" w14:paraId="61F97802" w14:textId="77777777" w:rsidTr="00704338">
        <w:trPr>
          <w:trHeight w:val="6966"/>
        </w:trPr>
        <w:tc>
          <w:tcPr>
            <w:tcW w:w="4884" w:type="pct"/>
            <w:gridSpan w:val="2"/>
            <w:vAlign w:val="center"/>
          </w:tcPr>
          <w:p w14:paraId="11FB0C22" w14:textId="74B4E519" w:rsidR="005423B2" w:rsidRPr="006F5600" w:rsidRDefault="005423B2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6F5600">
              <w:rPr>
                <w:rFonts w:ascii="Arial" w:hAnsi="Arial" w:cs="Arial"/>
                <w:b/>
                <w:sz w:val="28"/>
                <w:szCs w:val="28"/>
              </w:rPr>
              <w:t xml:space="preserve">Aplikovaná </w:t>
            </w:r>
            <w:r w:rsidR="006F5D95" w:rsidRPr="006F5600">
              <w:rPr>
                <w:rFonts w:ascii="Arial" w:hAnsi="Arial" w:cs="Arial"/>
                <w:b/>
                <w:sz w:val="28"/>
                <w:szCs w:val="28"/>
              </w:rPr>
              <w:t>teorie her</w:t>
            </w:r>
          </w:p>
          <w:p w14:paraId="705BEFAA" w14:textId="70D26DB0" w:rsidR="00B04DCA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Párovací problém přijímání studentů do školy</w:t>
            </w:r>
          </w:p>
          <w:p w14:paraId="116DC18E" w14:textId="188305FD" w:rsidR="00066DAF" w:rsidRPr="006F5600" w:rsidRDefault="00066DAF" w:rsidP="0070433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66DAF">
              <w:rPr>
                <w:rFonts w:ascii="Arial" w:hAnsi="Arial" w:cs="Arial"/>
                <w:b/>
                <w:sz w:val="28"/>
                <w:szCs w:val="28"/>
              </w:rPr>
              <w:t>Gale-</w:t>
            </w:r>
            <w:proofErr w:type="spellStart"/>
            <w:r w:rsidRPr="00066DAF">
              <w:rPr>
                <w:rFonts w:ascii="Arial" w:hAnsi="Arial" w:cs="Arial"/>
                <w:b/>
                <w:sz w:val="28"/>
                <w:szCs w:val="28"/>
              </w:rPr>
              <w:t>Shapley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algoritmus</w:t>
            </w:r>
          </w:p>
          <w:p w14:paraId="01A64032" w14:textId="69AE5BBE" w:rsidR="005423B2" w:rsidRPr="006F5600" w:rsidRDefault="005423B2" w:rsidP="0070433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423B2" w:rsidRPr="006F5600" w14:paraId="150F0141" w14:textId="77777777" w:rsidTr="00704338">
        <w:trPr>
          <w:trHeight w:val="1417"/>
        </w:trPr>
        <w:tc>
          <w:tcPr>
            <w:tcW w:w="4884" w:type="pct"/>
            <w:gridSpan w:val="2"/>
          </w:tcPr>
          <w:p w14:paraId="3A7DC742" w14:textId="77777777" w:rsidR="005423B2" w:rsidRPr="006F5600" w:rsidRDefault="005423B2" w:rsidP="00704338">
            <w:pPr>
              <w:pStyle w:val="Bezmezer"/>
            </w:pPr>
            <w:r w:rsidRPr="006F5600">
              <w:t>Autor: Martin Malíř</w:t>
            </w:r>
          </w:p>
          <w:p w14:paraId="06520ED0" w14:textId="39039A08" w:rsidR="005423B2" w:rsidRPr="006F5600" w:rsidRDefault="005423B2" w:rsidP="00704338">
            <w:pPr>
              <w:pStyle w:val="Bezmezer"/>
              <w:tabs>
                <w:tab w:val="left" w:pos="5524"/>
              </w:tabs>
            </w:pPr>
          </w:p>
        </w:tc>
      </w:tr>
      <w:tr w:rsidR="005423B2" w:rsidRPr="006F5600" w14:paraId="78504B78" w14:textId="77777777" w:rsidTr="00704338">
        <w:trPr>
          <w:trHeight w:val="2268"/>
        </w:trPr>
        <w:tc>
          <w:tcPr>
            <w:tcW w:w="4884" w:type="pct"/>
            <w:gridSpan w:val="2"/>
          </w:tcPr>
          <w:p w14:paraId="24CA8303" w14:textId="77777777" w:rsidR="005423B2" w:rsidRPr="006F5600" w:rsidRDefault="005423B2" w:rsidP="00704338">
            <w:pPr>
              <w:tabs>
                <w:tab w:val="left" w:pos="2268"/>
              </w:tabs>
            </w:pPr>
          </w:p>
          <w:p w14:paraId="0810C12A" w14:textId="77777777" w:rsidR="005423B2" w:rsidRPr="006F5600" w:rsidRDefault="005423B2" w:rsidP="00704338"/>
          <w:p w14:paraId="05CF2F25" w14:textId="77777777" w:rsidR="005423B2" w:rsidRPr="006F5600" w:rsidRDefault="005423B2" w:rsidP="00704338">
            <w:pPr>
              <w:pStyle w:val="Bezmezer"/>
            </w:pPr>
          </w:p>
        </w:tc>
      </w:tr>
      <w:tr w:rsidR="005423B2" w:rsidRPr="006F5600" w14:paraId="5CCC7BC0" w14:textId="77777777" w:rsidTr="00704338">
        <w:trPr>
          <w:trHeight w:val="397"/>
        </w:trPr>
        <w:tc>
          <w:tcPr>
            <w:tcW w:w="2442" w:type="pct"/>
            <w:vAlign w:val="bottom"/>
          </w:tcPr>
          <w:p w14:paraId="3B6C412A" w14:textId="77777777" w:rsidR="005423B2" w:rsidRPr="006F5600" w:rsidRDefault="005423B2" w:rsidP="00704338">
            <w:r w:rsidRPr="006F5600">
              <w:t>Hradec Králové</w:t>
            </w:r>
          </w:p>
        </w:tc>
        <w:tc>
          <w:tcPr>
            <w:tcW w:w="2442" w:type="pct"/>
            <w:vAlign w:val="bottom"/>
          </w:tcPr>
          <w:p w14:paraId="430CCACA" w14:textId="26461B12" w:rsidR="005423B2" w:rsidRPr="006F5600" w:rsidRDefault="005423B2" w:rsidP="00704338">
            <w:pPr>
              <w:jc w:val="right"/>
            </w:pPr>
            <w:r w:rsidRPr="006F5600">
              <w:t>0</w:t>
            </w:r>
            <w:r w:rsidR="00E7047D">
              <w:t>4</w:t>
            </w:r>
            <w:r w:rsidRPr="006F5600">
              <w:t>. 2025</w:t>
            </w:r>
          </w:p>
        </w:tc>
      </w:tr>
    </w:tbl>
    <w:p w14:paraId="7250F9C2" w14:textId="6ECEEC57" w:rsidR="00463291" w:rsidRPr="006F5600" w:rsidRDefault="00463291"/>
    <w:p w14:paraId="134DC596" w14:textId="77777777" w:rsidR="00463291" w:rsidRPr="006F5600" w:rsidRDefault="00463291">
      <w:pPr>
        <w:spacing w:after="160" w:line="259" w:lineRule="auto"/>
        <w:jc w:val="left"/>
      </w:pPr>
      <w:r w:rsidRPr="006F5600"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eastAsia="en-US" w:bidi="en-US"/>
        </w:rPr>
        <w:id w:val="-99595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F5854" w14:textId="445C053E" w:rsidR="00D26144" w:rsidRDefault="00D26144">
          <w:pPr>
            <w:pStyle w:val="Nadpisobsahu"/>
          </w:pPr>
          <w:r>
            <w:t>Obsah</w:t>
          </w:r>
        </w:p>
        <w:p w14:paraId="5B58E604" w14:textId="31F15A1E" w:rsidR="0002363D" w:rsidRDefault="00D26144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03383" w:history="1">
            <w:r w:rsidR="0002363D" w:rsidRPr="00C71BC3">
              <w:rPr>
                <w:rStyle w:val="Hypertextovodkaz"/>
                <w:noProof/>
              </w:rPr>
              <w:t>1.</w:t>
            </w:r>
            <w:r w:rsidR="0002363D"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="0002363D" w:rsidRPr="00C71BC3">
              <w:rPr>
                <w:rStyle w:val="Hypertextovodkaz"/>
                <w:noProof/>
              </w:rPr>
              <w:t>Úvod</w:t>
            </w:r>
            <w:r w:rsidR="0002363D">
              <w:rPr>
                <w:noProof/>
                <w:webHidden/>
              </w:rPr>
              <w:tab/>
            </w:r>
            <w:r w:rsidR="0002363D">
              <w:rPr>
                <w:noProof/>
                <w:webHidden/>
              </w:rPr>
              <w:fldChar w:fldCharType="begin"/>
            </w:r>
            <w:r w:rsidR="0002363D">
              <w:rPr>
                <w:noProof/>
                <w:webHidden/>
              </w:rPr>
              <w:instrText xml:space="preserve"> PAGEREF _Toc195103383 \h </w:instrText>
            </w:r>
            <w:r w:rsidR="0002363D">
              <w:rPr>
                <w:noProof/>
                <w:webHidden/>
              </w:rPr>
            </w:r>
            <w:r w:rsidR="0002363D">
              <w:rPr>
                <w:noProof/>
                <w:webHidden/>
              </w:rPr>
              <w:fldChar w:fldCharType="separate"/>
            </w:r>
            <w:r w:rsidR="0002363D">
              <w:rPr>
                <w:noProof/>
                <w:webHidden/>
              </w:rPr>
              <w:t>4</w:t>
            </w:r>
            <w:r w:rsidR="0002363D">
              <w:rPr>
                <w:noProof/>
                <w:webHidden/>
              </w:rPr>
              <w:fldChar w:fldCharType="end"/>
            </w:r>
          </w:hyperlink>
        </w:p>
        <w:p w14:paraId="7C7D1BD0" w14:textId="61B8777F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4" w:history="1">
            <w:r w:rsidRPr="00C71BC3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Teoretický popis použitého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FE22" w14:textId="7A681272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5" w:history="1">
            <w:r w:rsidRPr="00C71BC3">
              <w:rPr>
                <w:rStyle w:val="Hypertextovodkaz"/>
                <w:noProof/>
              </w:rPr>
              <w:t>Princip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5D0E" w14:textId="6486BFE5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6" w:history="1">
            <w:r w:rsidRPr="00C71BC3">
              <w:rPr>
                <w:rStyle w:val="Hypertextovodkaz"/>
                <w:noProof/>
              </w:rPr>
              <w:t>Využití v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C1D9" w14:textId="779F1752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7" w:history="1">
            <w:r w:rsidRPr="00C71BC3">
              <w:rPr>
                <w:rStyle w:val="Hypertextovodkaz"/>
                <w:noProof/>
              </w:rPr>
              <w:t>Výhoda tohoto přístupu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5A8E" w14:textId="54A57FC8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8" w:history="1">
            <w:r w:rsidRPr="00C71BC3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Přehled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C051" w14:textId="47CF1C3E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89" w:history="1">
            <w:r w:rsidRPr="00C71BC3">
              <w:rPr>
                <w:rStyle w:val="Hypertextovodkaz"/>
                <w:noProof/>
                <w:lang w:eastAsia="cs-CZ"/>
              </w:rPr>
              <w:t>Globální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CF40" w14:textId="324B3434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0" w:history="1">
            <w:r w:rsidRPr="00C71BC3">
              <w:rPr>
                <w:rStyle w:val="Hypertextovodkaz"/>
                <w:noProof/>
                <w:lang w:eastAsia="cs-CZ"/>
              </w:rPr>
              <w:t>Vlastnosti studentů – turtles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48C6A" w14:textId="5BD7CBA6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1" w:history="1">
            <w:r w:rsidRPr="00C71BC3">
              <w:rPr>
                <w:rStyle w:val="Hypertextovodkaz"/>
                <w:noProof/>
                <w:lang w:eastAsia="cs-CZ"/>
              </w:rPr>
              <w:t>Vlastnosti škol – 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B80E4" w14:textId="6F5ACFA7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2" w:history="1">
            <w:r w:rsidRPr="00C71BC3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Popis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A87B" w14:textId="6F784A69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3" w:history="1">
            <w:r w:rsidRPr="00C71BC3">
              <w:rPr>
                <w:rStyle w:val="Hypertextovodkaz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67FA" w14:textId="7A24460C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4" w:history="1">
            <w:r w:rsidRPr="00C71BC3">
              <w:rPr>
                <w:rStyle w:val="Hypertextovodkaz"/>
                <w:noProof/>
              </w:rPr>
              <w:t>setup-schools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ADE0" w14:textId="212F2F35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5" w:history="1">
            <w:r w:rsidRPr="00C71BC3">
              <w:rPr>
                <w:rStyle w:val="Hypertextovodkaz"/>
                <w:noProof/>
              </w:rPr>
              <w:t>setup-students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2BDD" w14:textId="389074FB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6" w:history="1">
            <w:r w:rsidRPr="00C71BC3">
              <w:rPr>
                <w:rStyle w:val="Hypertextovodkaz"/>
                <w:noProof/>
              </w:rPr>
              <w:t>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F8DAE" w14:textId="7BA1F3D2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7" w:history="1">
            <w:r w:rsidRPr="00C71BC3">
              <w:rPr>
                <w:rStyle w:val="Hypertextovodkaz"/>
                <w:noProof/>
              </w:rPr>
              <w:t>assign-students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4898" w14:textId="357C6E01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8" w:history="1">
            <w:r w:rsidRPr="00C71BC3">
              <w:rPr>
                <w:rStyle w:val="Hypertextovodkaz"/>
                <w:noProof/>
              </w:rPr>
              <w:t>calculate-satisfaction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CB6C7" w14:textId="2CD4E8F5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399" w:history="1">
            <w:r w:rsidRPr="00C71BC3">
              <w:rPr>
                <w:rStyle w:val="Hypertextovodkaz"/>
                <w:noProof/>
              </w:rPr>
              <w:t>move-students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B5AE" w14:textId="085D4C66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0" w:history="1">
            <w:r w:rsidRPr="00C71BC3">
              <w:rPr>
                <w:rStyle w:val="Hypertextovodkaz"/>
                <w:noProof/>
              </w:rPr>
              <w:t>color-schools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8F54" w14:textId="2218BFD2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1" w:history="1">
            <w:r w:rsidRPr="00C71BC3">
              <w:rPr>
                <w:rStyle w:val="Hypertextovodkaz"/>
                <w:noProof/>
              </w:rPr>
              <w:t>current-matches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6F6B" w14:textId="54FD4BF0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2" w:history="1">
            <w:r w:rsidRPr="00C71BC3">
              <w:rPr>
                <w:rStyle w:val="Hypertextovodkaz"/>
                <w:noProof/>
              </w:rPr>
              <w:t>calculate-preference-satisfaction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36E9" w14:textId="22C2F033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3" w:history="1">
            <w:r w:rsidRPr="00C71BC3">
              <w:rPr>
                <w:rStyle w:val="Hypertextovodkaz"/>
                <w:noProof/>
              </w:rPr>
              <w:t>update-monitors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56B8" w14:textId="63943590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4" w:history="1">
            <w:r w:rsidRPr="00C71BC3">
              <w:rPr>
                <w:rStyle w:val="Hypertextovodkaz"/>
                <w:noProof/>
              </w:rPr>
              <w:t>update-score-histogram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2B505" w14:textId="3D8836FF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5" w:history="1">
            <w:r w:rsidRPr="00C71BC3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Vizualizace a sledování výsledků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7B79" w14:textId="52C01F08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6" w:history="1">
            <w:r w:rsidRPr="00C71BC3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Experimenty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B822" w14:textId="71B92BAA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7" w:history="1">
            <w:r w:rsidRPr="00C71BC3">
              <w:rPr>
                <w:rStyle w:val="Hypertextovodkaz"/>
                <w:noProof/>
                <w:lang w:eastAsia="cs-CZ"/>
              </w:rPr>
              <w:t>Minimální počet přijímaných studentů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CEC2" w14:textId="3CA454C5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8" w:history="1">
            <w:r w:rsidRPr="00C71BC3">
              <w:rPr>
                <w:rStyle w:val="Hypertextovodkaz"/>
                <w:noProof/>
              </w:rPr>
              <w:t>Poloviční počet přijímaných studentů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E396" w14:textId="453378DD" w:rsidR="0002363D" w:rsidRDefault="0002363D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09" w:history="1">
            <w:r w:rsidRPr="00C71BC3">
              <w:rPr>
                <w:rStyle w:val="Hypertextovodkaz"/>
                <w:noProof/>
              </w:rPr>
              <w:t>Maximální počet přijímaných studentů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B5AE" w14:textId="42C585AD" w:rsidR="0002363D" w:rsidRDefault="0002363D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eastAsia="cs-CZ" w:bidi="ar-SA"/>
              <w14:ligatures w14:val="standardContextual"/>
            </w:rPr>
          </w:pPr>
          <w:hyperlink w:anchor="_Toc195103410" w:history="1">
            <w:r w:rsidRPr="00C71BC3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 w:bidi="ar-SA"/>
                <w14:ligatures w14:val="standardContextual"/>
              </w:rPr>
              <w:tab/>
            </w:r>
            <w:r w:rsidRPr="00C71BC3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_Toc195103410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7B50" w14:textId="7A4592EC" w:rsidR="00D26144" w:rsidRDefault="00D26144">
          <w:r>
            <w:rPr>
              <w:b/>
              <w:bCs/>
            </w:rPr>
            <w:fldChar w:fldCharType="end"/>
          </w:r>
        </w:p>
      </w:sdtContent>
    </w:sdt>
    <w:p w14:paraId="36ED124D" w14:textId="77777777" w:rsidR="00D46CA5" w:rsidRPr="006F5600" w:rsidRDefault="00D46CA5"/>
    <w:p w14:paraId="17E05116" w14:textId="77777777" w:rsidR="00BA0157" w:rsidRDefault="00BA0157">
      <w:pPr>
        <w:sectPr w:rsidR="00BA015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862D2F" w14:textId="139373AA" w:rsidR="006F5600" w:rsidRDefault="00A34011" w:rsidP="00A57D10">
      <w:pPr>
        <w:pStyle w:val="Nadpis1"/>
        <w:numPr>
          <w:ilvl w:val="0"/>
          <w:numId w:val="1"/>
        </w:numPr>
      </w:pPr>
      <w:bookmarkStart w:id="0" w:name="_Toc195103383"/>
      <w:r>
        <w:lastRenderedPageBreak/>
        <w:t>Úvod</w:t>
      </w:r>
      <w:bookmarkEnd w:id="0"/>
    </w:p>
    <w:p w14:paraId="320A158C" w14:textId="310B13F0" w:rsidR="0085027A" w:rsidRDefault="008D1938" w:rsidP="008D1938">
      <w:pPr>
        <w:spacing w:after="160" w:line="259" w:lineRule="auto"/>
        <w:ind w:firstLine="360"/>
      </w:pPr>
      <w:r w:rsidRPr="008D1938">
        <w:t xml:space="preserve">Tento simulační model vytvořený v prostředí </w:t>
      </w:r>
      <w:proofErr w:type="spellStart"/>
      <w:r w:rsidRPr="008D1938">
        <w:t>NetLogo</w:t>
      </w:r>
      <w:proofErr w:type="spellEnd"/>
      <w:r w:rsidRPr="008D1938">
        <w:t xml:space="preserve"> simuluje proces přidělování studentů do škol na základě jejich preferencí, dosažených bodů a kapacit jednotlivých škol. Model umožňuje sledovat spokojenost studentů i škol, vizualizovat výsledky výběrového řízení a analyzovat distribuci skóre studentů.</w:t>
      </w:r>
      <w:r w:rsidR="0085027A">
        <w:br w:type="page"/>
      </w:r>
    </w:p>
    <w:p w14:paraId="334E2FF3" w14:textId="73E086FE" w:rsidR="00AE79F7" w:rsidRDefault="00B459D7" w:rsidP="00AE79F7">
      <w:pPr>
        <w:pStyle w:val="Nadpis1"/>
        <w:numPr>
          <w:ilvl w:val="0"/>
          <w:numId w:val="1"/>
        </w:numPr>
      </w:pPr>
      <w:bookmarkStart w:id="1" w:name="_Toc195103384"/>
      <w:r>
        <w:lastRenderedPageBreak/>
        <w:t>Teoretický popis použitého algoritmu</w:t>
      </w:r>
      <w:bookmarkEnd w:id="1"/>
    </w:p>
    <w:p w14:paraId="2EDC4BF8" w14:textId="77777777" w:rsidR="005F5BFB" w:rsidRPr="005F5BFB" w:rsidRDefault="005F5BFB" w:rsidP="005F5BFB">
      <w:pPr>
        <w:ind w:firstLine="360"/>
      </w:pPr>
      <w:r w:rsidRPr="005F5BFB">
        <w:t>Model přidělování studentů do škol je inspirován principy Gale-</w:t>
      </w:r>
      <w:proofErr w:type="spellStart"/>
      <w:r w:rsidRPr="005F5BFB">
        <w:t>Shapley</w:t>
      </w:r>
      <w:proofErr w:type="spellEnd"/>
      <w:r w:rsidRPr="005F5BFB">
        <w:t xml:space="preserve"> algoritmu, známého také jako algoritmus stabilního párování. Tento algoritmus byl představen v roce 1962 matematiky Davidem </w:t>
      </w:r>
      <w:proofErr w:type="spellStart"/>
      <w:r w:rsidRPr="005F5BFB">
        <w:t>Galeem</w:t>
      </w:r>
      <w:proofErr w:type="spellEnd"/>
      <w:r w:rsidRPr="005F5BFB">
        <w:t xml:space="preserve"> a </w:t>
      </w:r>
      <w:proofErr w:type="spellStart"/>
      <w:r w:rsidRPr="005F5BFB">
        <w:t>Lloydem</w:t>
      </w:r>
      <w:proofErr w:type="spellEnd"/>
      <w:r w:rsidRPr="005F5BFB">
        <w:t xml:space="preserve"> </w:t>
      </w:r>
      <w:proofErr w:type="spellStart"/>
      <w:r w:rsidRPr="005F5BFB">
        <w:t>Shapleym</w:t>
      </w:r>
      <w:proofErr w:type="spellEnd"/>
      <w:r w:rsidRPr="005F5BFB">
        <w:t xml:space="preserve"> a jeho cílem je nalezení stabilního přiřazení mezi dvěma skupinami, například studenty a školami.</w:t>
      </w:r>
    </w:p>
    <w:p w14:paraId="545B3F69" w14:textId="77777777" w:rsidR="005F5BFB" w:rsidRPr="005F5BFB" w:rsidRDefault="005F5BFB" w:rsidP="005F5BFB">
      <w:pPr>
        <w:pStyle w:val="Nadpis2"/>
        <w:rPr>
          <w:rFonts w:eastAsia="Times New Roman"/>
        </w:rPr>
      </w:pPr>
      <w:bookmarkStart w:id="2" w:name="_Toc195103385"/>
      <w:r w:rsidRPr="005F5BFB">
        <w:rPr>
          <w:rFonts w:eastAsia="Times New Roman"/>
        </w:rPr>
        <w:t>Princip algoritmu</w:t>
      </w:r>
      <w:bookmarkEnd w:id="2"/>
    </w:p>
    <w:p w14:paraId="4B9C8293" w14:textId="77777777" w:rsidR="005F5BFB" w:rsidRPr="005F5BFB" w:rsidRDefault="005F5BFB" w:rsidP="005F5BFB">
      <w:r w:rsidRPr="005F5BFB">
        <w:t>Každý účastník jedné skupiny (např. student) má seřazený seznam preferencí druhé skupiny (např. škol). Párování probíhá iterativně tak, že:</w:t>
      </w:r>
    </w:p>
    <w:p w14:paraId="4E4A1C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Studenti (žadatelé) si vybírají školy podle svých preferencí.</w:t>
      </w:r>
    </w:p>
    <w:p w14:paraId="0C3A88BE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Školy (příjemci) přijímají žadatele, kteří splňují jejich kritéria (např. bodový limit), dokud nenaplní kapacitu.</w:t>
      </w:r>
    </w:p>
    <w:p w14:paraId="3C9C927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Pokud škola již má plno a přijde lepší uchazeč, může „odmítnout“ méně vhodného kandidáta.</w:t>
      </w:r>
    </w:p>
    <w:p w14:paraId="5DAC27AA" w14:textId="77777777" w:rsidR="005F5BFB" w:rsidRPr="005F5BFB" w:rsidRDefault="005F5BFB" w:rsidP="003133E0">
      <w:pPr>
        <w:pStyle w:val="Odstavecseseznamem"/>
        <w:numPr>
          <w:ilvl w:val="0"/>
          <w:numId w:val="18"/>
        </w:numPr>
      </w:pPr>
      <w:r w:rsidRPr="005F5BFB">
        <w:t>Tento proces pokračuje, dokud nedojde ke stabilnímu párování, kde žádný student ani škola nemají motivaci změnit rozhodnutí.</w:t>
      </w:r>
    </w:p>
    <w:p w14:paraId="307A7A54" w14:textId="77777777" w:rsidR="005F5BFB" w:rsidRPr="005F5BFB" w:rsidRDefault="005F5BFB" w:rsidP="003133E0">
      <w:pPr>
        <w:pStyle w:val="Nadpis2"/>
        <w:rPr>
          <w:rFonts w:eastAsia="Times New Roman"/>
        </w:rPr>
      </w:pPr>
      <w:bookmarkStart w:id="3" w:name="_Toc195103386"/>
      <w:r w:rsidRPr="005F5BFB">
        <w:rPr>
          <w:rFonts w:eastAsia="Times New Roman"/>
        </w:rPr>
        <w:t>Využití v modelu</w:t>
      </w:r>
      <w:bookmarkEnd w:id="3"/>
    </w:p>
    <w:p w14:paraId="65B3ACA0" w14:textId="77777777" w:rsidR="005F5BFB" w:rsidRPr="005F5BFB" w:rsidRDefault="005F5BFB" w:rsidP="003133E0">
      <w:pPr>
        <w:ind w:firstLine="708"/>
      </w:pPr>
      <w:r w:rsidRPr="005F5BFB">
        <w:t>V našem modelu není Gale-</w:t>
      </w:r>
      <w:proofErr w:type="spellStart"/>
      <w:r w:rsidRPr="005F5BFB">
        <w:t>Shapley</w:t>
      </w:r>
      <w:proofErr w:type="spellEnd"/>
      <w:r w:rsidRPr="005F5BFB">
        <w:t xml:space="preserve"> algoritmus implementován doslova, ale jeho základní principy jsou použity:</w:t>
      </w:r>
    </w:p>
    <w:p w14:paraId="38F2543C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Studenti mají seřazený seznam preferovaných škol (</w:t>
      </w:r>
      <w:proofErr w:type="spellStart"/>
      <w:r w:rsidRPr="005F5BFB">
        <w:t>preferences</w:t>
      </w:r>
      <w:proofErr w:type="spellEnd"/>
      <w:r w:rsidRPr="005F5BFB">
        <w:t>).</w:t>
      </w:r>
    </w:p>
    <w:p w14:paraId="43966108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Při přiřazení student prochází své volby v pořadí a pokouší se o přijetí.</w:t>
      </w:r>
    </w:p>
    <w:p w14:paraId="7B154492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Škola přijme studenta, pokud má volnou kapacitu a pokud student splňuje minimální požadované skóre.</w:t>
      </w:r>
    </w:p>
    <w:p w14:paraId="79F49EFB" w14:textId="77777777" w:rsidR="005F5BFB" w:rsidRPr="005F5BFB" w:rsidRDefault="005F5BFB" w:rsidP="009C204E">
      <w:pPr>
        <w:pStyle w:val="Odstavecseseznamem"/>
        <w:numPr>
          <w:ilvl w:val="0"/>
          <w:numId w:val="19"/>
        </w:numPr>
      </w:pPr>
      <w:r w:rsidRPr="005F5BFB">
        <w:t>Jakmile student najde školu, která jej přijme, přestává hledat – což napodobuje stabilní stav.</w:t>
      </w:r>
    </w:p>
    <w:p w14:paraId="3883EC75" w14:textId="77777777" w:rsidR="005F5BFB" w:rsidRPr="005F5BFB" w:rsidRDefault="005F5BFB" w:rsidP="005F5BFB">
      <w:r w:rsidRPr="005F5BFB">
        <w:t>Rozdíl oproti klasickému Gale-</w:t>
      </w:r>
      <w:proofErr w:type="spellStart"/>
      <w:r w:rsidRPr="005F5BFB">
        <w:t>Shapley</w:t>
      </w:r>
      <w:proofErr w:type="spellEnd"/>
      <w:r w:rsidRPr="005F5BFB">
        <w:t xml:space="preserve"> algoritmu je v tom, že školy v našem modelu neodmítají méně vhodné studenty ve prospěch lepších, jakmile už mají plno. Přijetí je pouze „první kdo přijde a splní podmínky“. Tím pádem model nevede vždy k optimálnímu stabilnímu párování, ale spíše k realistickému, jednosměrnému výběrovému řízení.</w:t>
      </w:r>
    </w:p>
    <w:p w14:paraId="38132649" w14:textId="77777777" w:rsidR="005F5BFB" w:rsidRPr="005F5BFB" w:rsidRDefault="005F5BFB" w:rsidP="0027706E">
      <w:pPr>
        <w:pStyle w:val="Nadpis2"/>
        <w:rPr>
          <w:rFonts w:eastAsia="Times New Roman"/>
        </w:rPr>
      </w:pPr>
      <w:bookmarkStart w:id="4" w:name="_Toc195103387"/>
      <w:r w:rsidRPr="005F5BFB">
        <w:rPr>
          <w:rFonts w:eastAsia="Times New Roman"/>
        </w:rPr>
        <w:lastRenderedPageBreak/>
        <w:t>Výhoda tohoto přístupu</w:t>
      </w:r>
      <w:bookmarkEnd w:id="4"/>
    </w:p>
    <w:p w14:paraId="51B099EE" w14:textId="19AC8107" w:rsidR="00742043" w:rsidRDefault="005F5BFB" w:rsidP="0027706E">
      <w:pPr>
        <w:ind w:firstLine="360"/>
      </w:pPr>
      <w:r w:rsidRPr="005F5BFB">
        <w:t>Tato forma přidělování je výpočetně jednodušší a vhodná pro simulace. Umožňuje pozorovat, jak změny v parametrech (např. skóre, kapacitách, preferencích) ovlivňují výsledky, aniž by bylo nutné implementovat plnou rekurzivní logiku klasického algoritmu.</w:t>
      </w:r>
    </w:p>
    <w:p w14:paraId="09DEA903" w14:textId="77777777" w:rsidR="00742043" w:rsidRDefault="00742043">
      <w:pPr>
        <w:spacing w:after="160" w:line="259" w:lineRule="auto"/>
        <w:jc w:val="left"/>
      </w:pPr>
      <w:r>
        <w:br w:type="page"/>
      </w:r>
    </w:p>
    <w:p w14:paraId="7BFC2D58" w14:textId="74F8E8B6" w:rsidR="00A57D10" w:rsidRDefault="00685983" w:rsidP="00A57D10">
      <w:pPr>
        <w:pStyle w:val="Nadpis1"/>
        <w:numPr>
          <w:ilvl w:val="0"/>
          <w:numId w:val="1"/>
        </w:numPr>
      </w:pPr>
      <w:bookmarkStart w:id="5" w:name="_Toc195103388"/>
      <w:r w:rsidRPr="00685983">
        <w:lastRenderedPageBreak/>
        <w:t>Přehled proměnných</w:t>
      </w:r>
      <w:bookmarkEnd w:id="5"/>
    </w:p>
    <w:p w14:paraId="2E1B45E5" w14:textId="269E8583" w:rsidR="00A72890" w:rsidRDefault="00057893" w:rsidP="00057893">
      <w:pPr>
        <w:pStyle w:val="Nadpis2"/>
        <w:rPr>
          <w:lang w:eastAsia="cs-CZ" w:bidi="ar-SA"/>
        </w:rPr>
      </w:pPr>
      <w:bookmarkStart w:id="6" w:name="_Toc195103389"/>
      <w:r>
        <w:rPr>
          <w:lang w:eastAsia="cs-CZ" w:bidi="ar-SA"/>
        </w:rPr>
        <w:t>Globální proměnné</w:t>
      </w:r>
      <w:bookmarkEnd w:id="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78DE" w14:paraId="385473FD" w14:textId="77777777" w:rsidTr="003778DE">
        <w:tc>
          <w:tcPr>
            <w:tcW w:w="4531" w:type="dxa"/>
          </w:tcPr>
          <w:p w14:paraId="4AADDDC8" w14:textId="60F68EF4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</w:t>
            </w:r>
            <w:proofErr w:type="spellEnd"/>
          </w:p>
        </w:tc>
        <w:tc>
          <w:tcPr>
            <w:tcW w:w="4531" w:type="dxa"/>
          </w:tcPr>
          <w:p w14:paraId="0B222790" w14:textId="39C4463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studentů (</w:t>
            </w:r>
            <w:proofErr w:type="spellStart"/>
            <w:r w:rsidRPr="003778DE">
              <w:rPr>
                <w:lang w:eastAsia="cs-CZ" w:bidi="ar-SA"/>
              </w:rPr>
              <w:t>turtles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32C44CCA" w14:textId="77777777" w:rsidTr="003778DE">
        <w:tc>
          <w:tcPr>
            <w:tcW w:w="4531" w:type="dxa"/>
          </w:tcPr>
          <w:p w14:paraId="1AF27EFD" w14:textId="533C189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schools</w:t>
            </w:r>
            <w:proofErr w:type="spellEnd"/>
          </w:p>
        </w:tc>
        <w:tc>
          <w:tcPr>
            <w:tcW w:w="4531" w:type="dxa"/>
          </w:tcPr>
          <w:p w14:paraId="63FE6DB9" w14:textId="0C4DE985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Seznam všech škol (</w:t>
            </w:r>
            <w:proofErr w:type="spellStart"/>
            <w:r w:rsidRPr="003778DE">
              <w:rPr>
                <w:lang w:eastAsia="cs-CZ" w:bidi="ar-SA"/>
              </w:rPr>
              <w:t>patches</w:t>
            </w:r>
            <w:proofErr w:type="spellEnd"/>
            <w:r w:rsidRPr="003778DE">
              <w:rPr>
                <w:lang w:eastAsia="cs-CZ" w:bidi="ar-SA"/>
              </w:rPr>
              <w:t>)</w:t>
            </w:r>
          </w:p>
        </w:tc>
      </w:tr>
      <w:tr w:rsidR="003778DE" w14:paraId="15946072" w14:textId="77777777" w:rsidTr="003778DE">
        <w:tc>
          <w:tcPr>
            <w:tcW w:w="4531" w:type="dxa"/>
          </w:tcPr>
          <w:p w14:paraId="2FC2C184" w14:textId="6B686242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D86C084" w14:textId="1D0F44CB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do školy</w:t>
            </w:r>
          </w:p>
        </w:tc>
      </w:tr>
      <w:tr w:rsidR="003778DE" w14:paraId="116D18FE" w14:textId="77777777" w:rsidTr="003778DE">
        <w:tc>
          <w:tcPr>
            <w:tcW w:w="4531" w:type="dxa"/>
          </w:tcPr>
          <w:p w14:paraId="7844BCBE" w14:textId="1F26B1A6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students-without-school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009C23C" w14:textId="6D1C54A1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 bez přiřazené školy</w:t>
            </w:r>
          </w:p>
        </w:tc>
      </w:tr>
      <w:tr w:rsidR="003778DE" w14:paraId="471F32E7" w14:textId="77777777" w:rsidTr="003778DE">
        <w:tc>
          <w:tcPr>
            <w:tcW w:w="4531" w:type="dxa"/>
          </w:tcPr>
          <w:p w14:paraId="21648DA9" w14:textId="7086D55D" w:rsid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first-choice-count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299B552C" w14:textId="414CCD86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1. volbu</w:t>
            </w:r>
          </w:p>
        </w:tc>
      </w:tr>
      <w:tr w:rsidR="003778DE" w14:paraId="5D6A3B57" w14:textId="77777777" w:rsidTr="003778DE">
        <w:tc>
          <w:tcPr>
            <w:tcW w:w="4531" w:type="dxa"/>
          </w:tcPr>
          <w:p w14:paraId="12F0B16C" w14:textId="254A0914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second-</w:t>
            </w:r>
            <w:proofErr w:type="spellStart"/>
            <w:r w:rsidRPr="003778DE">
              <w:rPr>
                <w:lang w:eastAsia="cs-CZ" w:bidi="ar-SA"/>
              </w:rPr>
              <w:t>choice</w:t>
            </w:r>
            <w:proofErr w:type="spellEnd"/>
            <w:r w:rsidRPr="003778DE">
              <w:rPr>
                <w:lang w:eastAsia="cs-CZ" w:bidi="ar-SA"/>
              </w:rPr>
              <w:t>-</w:t>
            </w:r>
            <w:proofErr w:type="spellStart"/>
            <w:r w:rsidRPr="003778DE">
              <w:rPr>
                <w:lang w:eastAsia="cs-CZ" w:bidi="ar-SA"/>
              </w:rPr>
              <w:t>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6D3261F" w14:textId="6B1125BE" w:rsidR="003778DE" w:rsidRDefault="003778DE" w:rsidP="00BA1535">
            <w:pPr>
              <w:rPr>
                <w:lang w:eastAsia="cs-CZ" w:bidi="ar-SA"/>
              </w:rPr>
            </w:pPr>
            <w:r w:rsidRPr="003778DE">
              <w:rPr>
                <w:lang w:eastAsia="cs-CZ" w:bidi="ar-SA"/>
              </w:rPr>
              <w:t>Počet studentů, kteří byli přiřazeni na 2. volbu</w:t>
            </w:r>
          </w:p>
        </w:tc>
      </w:tr>
      <w:tr w:rsidR="003778DE" w14:paraId="5EB55557" w14:textId="77777777" w:rsidTr="003778DE">
        <w:tc>
          <w:tcPr>
            <w:tcW w:w="4531" w:type="dxa"/>
          </w:tcPr>
          <w:p w14:paraId="37F6FE90" w14:textId="0006C27F" w:rsidR="003778DE" w:rsidRPr="003778DE" w:rsidRDefault="003778DE" w:rsidP="00BA1535">
            <w:pPr>
              <w:rPr>
                <w:lang w:eastAsia="cs-CZ" w:bidi="ar-SA"/>
              </w:rPr>
            </w:pPr>
            <w:proofErr w:type="spellStart"/>
            <w:r w:rsidRPr="003778DE">
              <w:rPr>
                <w:lang w:eastAsia="cs-CZ" w:bidi="ar-SA"/>
              </w:rPr>
              <w:t>third-choice-count</w:t>
            </w:r>
            <w:proofErr w:type="spellEnd"/>
            <w:r w:rsidRPr="003778DE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990AFCF" w14:textId="1F1488BA" w:rsidR="003778DE" w:rsidRPr="003778DE" w:rsidRDefault="003778DE" w:rsidP="003778DE">
            <w:pPr>
              <w:spacing w:line="240" w:lineRule="auto"/>
              <w:rPr>
                <w:rFonts w:ascii="Times New Roman" w:hAnsi="Times New Roman"/>
                <w:lang w:bidi="ar-SA"/>
              </w:rPr>
            </w:pPr>
            <w:r>
              <w:t>Počet studentů, kteří byli přiřazeni na 3. volbu</w:t>
            </w:r>
          </w:p>
        </w:tc>
      </w:tr>
    </w:tbl>
    <w:p w14:paraId="7E316810" w14:textId="77777777" w:rsidR="00BA1535" w:rsidRDefault="00BA1535" w:rsidP="00BA1535">
      <w:pPr>
        <w:rPr>
          <w:lang w:eastAsia="cs-CZ" w:bidi="ar-SA"/>
        </w:rPr>
      </w:pPr>
    </w:p>
    <w:p w14:paraId="1256E5A6" w14:textId="7961F783" w:rsidR="00816863" w:rsidRDefault="00C60F8F" w:rsidP="00C60F8F">
      <w:pPr>
        <w:pStyle w:val="Nadpis2"/>
        <w:rPr>
          <w:lang w:eastAsia="cs-CZ" w:bidi="ar-SA"/>
        </w:rPr>
      </w:pPr>
      <w:bookmarkStart w:id="7" w:name="_Toc195103390"/>
      <w:r>
        <w:rPr>
          <w:lang w:eastAsia="cs-CZ" w:bidi="ar-SA"/>
        </w:rPr>
        <w:t xml:space="preserve">Vlastnosti studentů – </w:t>
      </w:r>
      <w:proofErr w:type="spellStart"/>
      <w:r>
        <w:rPr>
          <w:lang w:eastAsia="cs-CZ" w:bidi="ar-SA"/>
        </w:rPr>
        <w:t>turtles</w:t>
      </w:r>
      <w:bookmarkEnd w:id="7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528B" w14:paraId="39F06149" w14:textId="77777777" w:rsidTr="0085528B">
        <w:tc>
          <w:tcPr>
            <w:tcW w:w="4531" w:type="dxa"/>
          </w:tcPr>
          <w:p w14:paraId="29CD2C22" w14:textId="3A602F81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preferences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3F22ED24" w14:textId="54229FB6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Seznam preferovaných škol</w:t>
            </w:r>
          </w:p>
        </w:tc>
      </w:tr>
      <w:tr w:rsidR="0085528B" w14:paraId="5382B489" w14:textId="77777777" w:rsidTr="0085528B">
        <w:tc>
          <w:tcPr>
            <w:tcW w:w="4531" w:type="dxa"/>
          </w:tcPr>
          <w:p w14:paraId="55D0F3E0" w14:textId="1C20C418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score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C28C7B8" w14:textId="2F88CF2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Bodové ohodnocení studenta</w:t>
            </w:r>
          </w:p>
        </w:tc>
      </w:tr>
      <w:tr w:rsidR="0085528B" w14:paraId="25F36181" w14:textId="77777777" w:rsidTr="0085528B">
        <w:tc>
          <w:tcPr>
            <w:tcW w:w="4531" w:type="dxa"/>
          </w:tcPr>
          <w:p w14:paraId="5854CBAD" w14:textId="4CCC3D57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assigned-school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481698DE" w14:textId="74247040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Škola, do které byl student přiřazen</w:t>
            </w:r>
          </w:p>
        </w:tc>
      </w:tr>
      <w:tr w:rsidR="0085528B" w14:paraId="3958A1D9" w14:textId="77777777" w:rsidTr="0085528B">
        <w:tc>
          <w:tcPr>
            <w:tcW w:w="4531" w:type="dxa"/>
          </w:tcPr>
          <w:p w14:paraId="04F05813" w14:textId="77E2E232" w:rsidR="0085528B" w:rsidRDefault="0085528B" w:rsidP="00C60F8F">
            <w:pPr>
              <w:rPr>
                <w:lang w:eastAsia="cs-CZ" w:bidi="ar-SA"/>
              </w:rPr>
            </w:pPr>
            <w:proofErr w:type="spellStart"/>
            <w:r w:rsidRPr="0085528B">
              <w:rPr>
                <w:lang w:eastAsia="cs-CZ" w:bidi="ar-SA"/>
              </w:rPr>
              <w:t>satisfaction</w:t>
            </w:r>
            <w:proofErr w:type="spellEnd"/>
            <w:r w:rsidRPr="0085528B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136F8BF3" w14:textId="50CE1FB2" w:rsidR="0085528B" w:rsidRDefault="0085528B" w:rsidP="00C60F8F">
            <w:pPr>
              <w:rPr>
                <w:lang w:eastAsia="cs-CZ" w:bidi="ar-SA"/>
              </w:rPr>
            </w:pPr>
            <w:r w:rsidRPr="0085528B">
              <w:rPr>
                <w:lang w:eastAsia="cs-CZ" w:bidi="ar-SA"/>
              </w:rPr>
              <w:t>Spokojenost studenta podle přiřazené volby</w:t>
            </w:r>
          </w:p>
        </w:tc>
      </w:tr>
    </w:tbl>
    <w:p w14:paraId="35A32F85" w14:textId="77777777" w:rsidR="00C60F8F" w:rsidRDefault="00C60F8F" w:rsidP="00C60F8F">
      <w:pPr>
        <w:rPr>
          <w:lang w:eastAsia="cs-CZ" w:bidi="ar-SA"/>
        </w:rPr>
      </w:pPr>
    </w:p>
    <w:p w14:paraId="39B19D2E" w14:textId="26F104BE" w:rsidR="0085528B" w:rsidRDefault="008A63EC" w:rsidP="008A63EC">
      <w:pPr>
        <w:pStyle w:val="Nadpis2"/>
        <w:rPr>
          <w:lang w:eastAsia="cs-CZ" w:bidi="ar-SA"/>
        </w:rPr>
      </w:pPr>
      <w:bookmarkStart w:id="8" w:name="_Toc195103391"/>
      <w:r>
        <w:rPr>
          <w:lang w:eastAsia="cs-CZ" w:bidi="ar-SA"/>
        </w:rPr>
        <w:t xml:space="preserve">Vlastnosti škol – </w:t>
      </w:r>
      <w:proofErr w:type="spellStart"/>
      <w:r>
        <w:rPr>
          <w:lang w:eastAsia="cs-CZ" w:bidi="ar-SA"/>
        </w:rPr>
        <w:t>patches</w:t>
      </w:r>
      <w:bookmarkEnd w:id="8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FA6" w14:paraId="595A29FA" w14:textId="77777777" w:rsidTr="009F0FA6">
        <w:tc>
          <w:tcPr>
            <w:tcW w:w="4531" w:type="dxa"/>
          </w:tcPr>
          <w:p w14:paraId="42017E46" w14:textId="6099CEE1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capacity</w:t>
            </w:r>
            <w:proofErr w:type="spellEnd"/>
          </w:p>
        </w:tc>
        <w:tc>
          <w:tcPr>
            <w:tcW w:w="4531" w:type="dxa"/>
          </w:tcPr>
          <w:p w14:paraId="4E5621C4" w14:textId="5DB89164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Maximální kapacita školy</w:t>
            </w:r>
          </w:p>
        </w:tc>
      </w:tr>
      <w:tr w:rsidR="009F0FA6" w14:paraId="0B3B712C" w14:textId="77777777" w:rsidTr="009F0FA6">
        <w:tc>
          <w:tcPr>
            <w:tcW w:w="4531" w:type="dxa"/>
          </w:tcPr>
          <w:p w14:paraId="73094A7D" w14:textId="32DB4094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requirements</w:t>
            </w:r>
            <w:proofErr w:type="spellEnd"/>
          </w:p>
        </w:tc>
        <w:tc>
          <w:tcPr>
            <w:tcW w:w="4531" w:type="dxa"/>
          </w:tcPr>
          <w:p w14:paraId="467B821D" w14:textId="088F727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Minimální bodová hranice pro přijetí</w:t>
            </w:r>
          </w:p>
        </w:tc>
      </w:tr>
      <w:tr w:rsidR="009F0FA6" w14:paraId="21356675" w14:textId="77777777" w:rsidTr="009F0FA6">
        <w:tc>
          <w:tcPr>
            <w:tcW w:w="4531" w:type="dxa"/>
          </w:tcPr>
          <w:p w14:paraId="02716846" w14:textId="589E188A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assigned-students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53B9FD40" w14:textId="07BBC89C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Seznam přiřazených studentů</w:t>
            </w:r>
          </w:p>
        </w:tc>
      </w:tr>
      <w:tr w:rsidR="009F0FA6" w14:paraId="5E2FA3F0" w14:textId="77777777" w:rsidTr="009F0FA6">
        <w:tc>
          <w:tcPr>
            <w:tcW w:w="4531" w:type="dxa"/>
          </w:tcPr>
          <w:p w14:paraId="18A857B2" w14:textId="2888D172" w:rsidR="009F0FA6" w:rsidRDefault="009F0FA6" w:rsidP="008A63EC">
            <w:pPr>
              <w:rPr>
                <w:lang w:eastAsia="cs-CZ" w:bidi="ar-SA"/>
              </w:rPr>
            </w:pPr>
            <w:proofErr w:type="spellStart"/>
            <w:r w:rsidRPr="009F0FA6">
              <w:rPr>
                <w:lang w:eastAsia="cs-CZ" w:bidi="ar-SA"/>
              </w:rPr>
              <w:t>school-satisfaction</w:t>
            </w:r>
            <w:proofErr w:type="spellEnd"/>
            <w:r w:rsidRPr="009F0FA6">
              <w:rPr>
                <w:lang w:eastAsia="cs-CZ" w:bidi="ar-SA"/>
              </w:rPr>
              <w:tab/>
            </w:r>
          </w:p>
        </w:tc>
        <w:tc>
          <w:tcPr>
            <w:tcW w:w="4531" w:type="dxa"/>
          </w:tcPr>
          <w:p w14:paraId="0D38FC31" w14:textId="7F678680" w:rsidR="009F0FA6" w:rsidRDefault="009F0FA6" w:rsidP="008A63EC">
            <w:pPr>
              <w:rPr>
                <w:lang w:eastAsia="cs-CZ" w:bidi="ar-SA"/>
              </w:rPr>
            </w:pPr>
            <w:r w:rsidRPr="009F0FA6">
              <w:rPr>
                <w:lang w:eastAsia="cs-CZ" w:bidi="ar-SA"/>
              </w:rPr>
              <w:t>Hodnocení školy na základě naplnění a spokojenosti studentů</w:t>
            </w:r>
          </w:p>
        </w:tc>
      </w:tr>
    </w:tbl>
    <w:p w14:paraId="49E487FC" w14:textId="2924577B" w:rsidR="0085027A" w:rsidRDefault="0085027A">
      <w:pPr>
        <w:spacing w:after="160" w:line="259" w:lineRule="auto"/>
        <w:jc w:val="left"/>
        <w:rPr>
          <w:rFonts w:ascii="Consolas" w:hAnsi="Consolas" w:cs="Courier New"/>
          <w:sz w:val="20"/>
          <w:szCs w:val="20"/>
          <w:lang w:eastAsia="cs-CZ" w:bidi="ar-SA"/>
        </w:rPr>
      </w:pPr>
      <w:r>
        <w:rPr>
          <w:rFonts w:ascii="Consolas" w:hAnsi="Consolas" w:cs="Courier New"/>
          <w:sz w:val="20"/>
          <w:szCs w:val="20"/>
          <w:lang w:eastAsia="cs-CZ" w:bidi="ar-SA"/>
        </w:rPr>
        <w:br w:type="page"/>
      </w:r>
    </w:p>
    <w:p w14:paraId="3EE360EE" w14:textId="7B79718B" w:rsidR="00A57D10" w:rsidRDefault="00B22AEE" w:rsidP="00250636">
      <w:pPr>
        <w:pStyle w:val="Nadpis1"/>
        <w:numPr>
          <w:ilvl w:val="0"/>
          <w:numId w:val="1"/>
        </w:numPr>
      </w:pPr>
      <w:bookmarkStart w:id="9" w:name="_Toc195103392"/>
      <w:r>
        <w:lastRenderedPageBreak/>
        <w:t>Popis procedur</w:t>
      </w:r>
      <w:bookmarkEnd w:id="9"/>
    </w:p>
    <w:p w14:paraId="07A2B101" w14:textId="50C3A6AA" w:rsidR="00B22AEE" w:rsidRDefault="00254936" w:rsidP="00B22AEE">
      <w:pPr>
        <w:pStyle w:val="Nadpis2"/>
      </w:pPr>
      <w:bookmarkStart w:id="10" w:name="_Toc195103393"/>
      <w:r>
        <w:t>s</w:t>
      </w:r>
      <w:r w:rsidR="00B22AEE" w:rsidRPr="00B22AEE">
        <w:t>etup</w:t>
      </w:r>
      <w:bookmarkEnd w:id="10"/>
    </w:p>
    <w:p w14:paraId="58B0B85D" w14:textId="77777777" w:rsidR="00B22AEE" w:rsidRPr="00B22AEE" w:rsidRDefault="00B22AEE" w:rsidP="00B22AEE">
      <w:pPr>
        <w:ind w:firstLine="360"/>
        <w:jc w:val="left"/>
      </w:pPr>
      <w:r w:rsidRPr="00B22AEE">
        <w:t>Inicializuje celý model: vyčistí plátno, nastaví školy a studenty a resetuje čas (</w:t>
      </w:r>
      <w:proofErr w:type="spellStart"/>
      <w:r w:rsidRPr="00B22AEE">
        <w:t>tick</w:t>
      </w:r>
      <w:proofErr w:type="spellEnd"/>
      <w:r w:rsidRPr="00B22AEE">
        <w:t>).</w:t>
      </w:r>
    </w:p>
    <w:p w14:paraId="6EB34D71" w14:textId="1E908B53" w:rsidR="00B22AEE" w:rsidRDefault="00BC78A9" w:rsidP="00BC78A9">
      <w:pPr>
        <w:pStyle w:val="Nadpis2"/>
      </w:pPr>
      <w:bookmarkStart w:id="11" w:name="_Toc195103394"/>
      <w:r w:rsidRPr="00BC78A9">
        <w:t>setup-</w:t>
      </w:r>
      <w:proofErr w:type="spellStart"/>
      <w:r w:rsidRPr="00BC78A9">
        <w:t>schools</w:t>
      </w:r>
      <w:bookmarkEnd w:id="11"/>
      <w:proofErr w:type="spellEnd"/>
    </w:p>
    <w:p w14:paraId="18A7EBD9" w14:textId="77777777" w:rsidR="00BC78A9" w:rsidRPr="00BC78A9" w:rsidRDefault="00BC78A9" w:rsidP="00BC78A9">
      <w:r w:rsidRPr="00BC78A9">
        <w:t>Náhodně vybere určitý počet patchů, které budou představovat školy. Každé škole nastaví kapacitu, minimální požadované body a barvu (černou).</w:t>
      </w:r>
    </w:p>
    <w:p w14:paraId="1E7733E8" w14:textId="02C6B074" w:rsidR="00BC78A9" w:rsidRDefault="00254936" w:rsidP="00254936">
      <w:pPr>
        <w:pStyle w:val="Nadpis2"/>
      </w:pPr>
      <w:bookmarkStart w:id="12" w:name="_Toc195103395"/>
      <w:r w:rsidRPr="00254936">
        <w:t>setup-</w:t>
      </w:r>
      <w:proofErr w:type="spellStart"/>
      <w:r w:rsidRPr="00254936">
        <w:t>students</w:t>
      </w:r>
      <w:bookmarkEnd w:id="12"/>
      <w:proofErr w:type="spellEnd"/>
    </w:p>
    <w:p w14:paraId="3428C21D" w14:textId="77777777" w:rsidR="00254936" w:rsidRPr="00254936" w:rsidRDefault="00254936" w:rsidP="00254936">
      <w:r w:rsidRPr="00254936">
        <w:t>Vytvoří požadovaný počet studentů, náhodně jim nastaví skóre, umístění na plátně a seznam tří preferovaných škol.</w:t>
      </w:r>
    </w:p>
    <w:p w14:paraId="1C5C5657" w14:textId="611C7342" w:rsidR="00254936" w:rsidRDefault="00254936" w:rsidP="00254936">
      <w:pPr>
        <w:pStyle w:val="Nadpis2"/>
      </w:pPr>
      <w:bookmarkStart w:id="13" w:name="_Toc195103396"/>
      <w:r>
        <w:t>g</w:t>
      </w:r>
      <w:r w:rsidRPr="00254936">
        <w:t>o</w:t>
      </w:r>
      <w:bookmarkEnd w:id="13"/>
    </w:p>
    <w:p w14:paraId="7FB04989" w14:textId="77777777" w:rsidR="00254936" w:rsidRPr="00254936" w:rsidRDefault="00254936" w:rsidP="00254936">
      <w:r w:rsidRPr="00254936">
        <w:t>Hlavní simulační cyklus. Postupně provádí přiřazení studentů, výpočet spokojenosti, pohyb studentů, aktualizace barev škol, aktualizace statistik a vykreslení grafů.</w:t>
      </w:r>
    </w:p>
    <w:p w14:paraId="0C4FDBE3" w14:textId="2C357576" w:rsidR="00254936" w:rsidRDefault="00254936" w:rsidP="00254936">
      <w:pPr>
        <w:pStyle w:val="Nadpis2"/>
      </w:pPr>
      <w:bookmarkStart w:id="14" w:name="_Toc195103397"/>
      <w:proofErr w:type="spellStart"/>
      <w:r w:rsidRPr="00254936">
        <w:t>assign-students</w:t>
      </w:r>
      <w:bookmarkEnd w:id="14"/>
      <w:proofErr w:type="spellEnd"/>
    </w:p>
    <w:p w14:paraId="104230A5" w14:textId="77777777" w:rsidR="00254936" w:rsidRPr="00254936" w:rsidRDefault="00254936" w:rsidP="00254936">
      <w:r w:rsidRPr="00254936">
        <w:t>Pro každý nepřiřazený student kontroluje, zda má preferovaná škola volnou kapacitu a jestli student splňuje požadavky. Pokud ano, student je do školy přiřazen.</w:t>
      </w:r>
    </w:p>
    <w:p w14:paraId="79228E55" w14:textId="1EB80257" w:rsidR="00254936" w:rsidRDefault="00254936" w:rsidP="00254936">
      <w:pPr>
        <w:pStyle w:val="Nadpis2"/>
      </w:pPr>
      <w:bookmarkStart w:id="15" w:name="_Toc195103398"/>
      <w:proofErr w:type="spellStart"/>
      <w:r w:rsidRPr="00254936">
        <w:t>calculate-satisfaction</w:t>
      </w:r>
      <w:bookmarkEnd w:id="15"/>
      <w:proofErr w:type="spellEnd"/>
    </w:p>
    <w:p w14:paraId="15B8F3B5" w14:textId="77777777" w:rsidR="00254936" w:rsidRPr="00254936" w:rsidRDefault="00254936" w:rsidP="00254936">
      <w:r w:rsidRPr="00254936">
        <w:t>Určuje spokojenost studenta podle toho, na kolikátou preferenci byl přijat (1. – 100 %, 2. – 70 %, 3. – 40 %, žádná – 0 %). Také počítá průměrné skóre a spokojenost škol.</w:t>
      </w:r>
    </w:p>
    <w:p w14:paraId="3E7ECEDE" w14:textId="19F33FB5" w:rsidR="00254936" w:rsidRDefault="00254936" w:rsidP="00254936">
      <w:pPr>
        <w:pStyle w:val="Nadpis2"/>
      </w:pPr>
      <w:bookmarkStart w:id="16" w:name="_Toc195103399"/>
      <w:proofErr w:type="spellStart"/>
      <w:r w:rsidRPr="00254936">
        <w:t>move-students</w:t>
      </w:r>
      <w:bookmarkEnd w:id="16"/>
      <w:proofErr w:type="spellEnd"/>
    </w:p>
    <w:p w14:paraId="280F88AA" w14:textId="77777777" w:rsidR="00254936" w:rsidRPr="00254936" w:rsidRDefault="00254936" w:rsidP="00254936">
      <w:r w:rsidRPr="00254936">
        <w:t>Studenti, kteří byli přiřazeni do školy, se k ní začnou přibližovat na plátně.</w:t>
      </w:r>
    </w:p>
    <w:p w14:paraId="08979550" w14:textId="53CB22AC" w:rsidR="00254936" w:rsidRDefault="00254936" w:rsidP="00254936">
      <w:pPr>
        <w:pStyle w:val="Nadpis2"/>
      </w:pPr>
      <w:bookmarkStart w:id="17" w:name="_Toc195103400"/>
      <w:proofErr w:type="spellStart"/>
      <w:r w:rsidRPr="00254936">
        <w:t>color-schools</w:t>
      </w:r>
      <w:bookmarkEnd w:id="17"/>
      <w:proofErr w:type="spellEnd"/>
    </w:p>
    <w:p w14:paraId="71BAA8C0" w14:textId="77777777" w:rsidR="00254936" w:rsidRPr="00254936" w:rsidRDefault="00254936" w:rsidP="00254936">
      <w:r w:rsidRPr="00254936">
        <w:t>Vizuálně označí školy změnou barvy.</w:t>
      </w:r>
    </w:p>
    <w:p w14:paraId="19E20D0D" w14:textId="1D8F6844" w:rsidR="00254936" w:rsidRDefault="00254936" w:rsidP="00254936">
      <w:pPr>
        <w:pStyle w:val="Nadpis2"/>
      </w:pPr>
      <w:bookmarkStart w:id="18" w:name="_Toc195103401"/>
      <w:proofErr w:type="spellStart"/>
      <w:r w:rsidRPr="00254936">
        <w:lastRenderedPageBreak/>
        <w:t>current-matches</w:t>
      </w:r>
      <w:bookmarkEnd w:id="18"/>
      <w:proofErr w:type="spellEnd"/>
    </w:p>
    <w:p w14:paraId="670B73C1" w14:textId="77777777" w:rsidR="00254936" w:rsidRPr="00254936" w:rsidRDefault="00254936" w:rsidP="00254936">
      <w:r w:rsidRPr="00254936">
        <w:t>Funkce, která vrací seznam škol, do kterých byli studenti přiřazeni. Slouží pro export nebo sledování přiřazení.</w:t>
      </w:r>
    </w:p>
    <w:p w14:paraId="5A17E96B" w14:textId="07A17344" w:rsidR="00254936" w:rsidRDefault="00254936" w:rsidP="00254936">
      <w:pPr>
        <w:pStyle w:val="Nadpis2"/>
      </w:pPr>
      <w:bookmarkStart w:id="19" w:name="_Toc195103402"/>
      <w:proofErr w:type="spellStart"/>
      <w:r w:rsidRPr="00254936">
        <w:t>calculate</w:t>
      </w:r>
      <w:proofErr w:type="spellEnd"/>
      <w:r w:rsidRPr="00254936">
        <w:t>-preference-</w:t>
      </w:r>
      <w:proofErr w:type="spellStart"/>
      <w:r w:rsidRPr="00254936">
        <w:t>satisfaction</w:t>
      </w:r>
      <w:bookmarkEnd w:id="19"/>
      <w:proofErr w:type="spellEnd"/>
    </w:p>
    <w:p w14:paraId="615C09D5" w14:textId="77777777" w:rsidR="00254936" w:rsidRPr="00254936" w:rsidRDefault="00254936" w:rsidP="00254936">
      <w:r w:rsidRPr="00254936">
        <w:t xml:space="preserve">Počítá, kolik studentů se dostalo na svou 1., 2., 3. volbu nebo vůbec žádnou, a vykreslí tyto hodnoty do grafu „Preference </w:t>
      </w:r>
      <w:proofErr w:type="spellStart"/>
      <w:r w:rsidRPr="00254936">
        <w:t>Satisfaction</w:t>
      </w:r>
      <w:proofErr w:type="spellEnd"/>
      <w:r w:rsidRPr="00254936">
        <w:t>“.</w:t>
      </w:r>
    </w:p>
    <w:p w14:paraId="3CD1DD3F" w14:textId="3564A812" w:rsidR="00254936" w:rsidRDefault="00254936" w:rsidP="00254936">
      <w:pPr>
        <w:pStyle w:val="Nadpis2"/>
      </w:pPr>
      <w:bookmarkStart w:id="20" w:name="_Toc195103403"/>
      <w:r w:rsidRPr="00254936">
        <w:t>update-</w:t>
      </w:r>
      <w:proofErr w:type="spellStart"/>
      <w:r w:rsidRPr="00254936">
        <w:t>monitors</w:t>
      </w:r>
      <w:bookmarkEnd w:id="20"/>
      <w:proofErr w:type="spellEnd"/>
    </w:p>
    <w:p w14:paraId="15AB86DB" w14:textId="77777777" w:rsidR="00254936" w:rsidRPr="00254936" w:rsidRDefault="00254936" w:rsidP="00254936">
      <w:r w:rsidRPr="00254936">
        <w:t>Aktualizuje počítadla a monitory v uživatelském rozhraní (počet studentů se školou, bez školy, rozdělení dle preferencí).</w:t>
      </w:r>
    </w:p>
    <w:p w14:paraId="502C3AD8" w14:textId="58DFDB7A" w:rsidR="00254936" w:rsidRDefault="00254936" w:rsidP="00254936">
      <w:pPr>
        <w:pStyle w:val="Nadpis2"/>
      </w:pPr>
      <w:bookmarkStart w:id="21" w:name="_Toc195103404"/>
      <w:r w:rsidRPr="00254936">
        <w:t>update-</w:t>
      </w:r>
      <w:proofErr w:type="spellStart"/>
      <w:r w:rsidRPr="00254936">
        <w:t>score</w:t>
      </w:r>
      <w:proofErr w:type="spellEnd"/>
      <w:r w:rsidRPr="00254936">
        <w:t>-histogram</w:t>
      </w:r>
      <w:bookmarkEnd w:id="21"/>
    </w:p>
    <w:p w14:paraId="091EFE32" w14:textId="4742A0A6" w:rsidR="00254936" w:rsidRPr="00254936" w:rsidRDefault="00254936" w:rsidP="00254936">
      <w:r w:rsidRPr="00254936">
        <w:t>Vykreslí histogram bodového hodnocení studentů podle intervalů po 10 bodech.</w:t>
      </w:r>
    </w:p>
    <w:p w14:paraId="25C9665D" w14:textId="1890D75C" w:rsidR="00BC7C82" w:rsidRPr="00F72E2B" w:rsidRDefault="00A61C1F" w:rsidP="00A61C1F">
      <w:pPr>
        <w:spacing w:after="160" w:line="259" w:lineRule="auto"/>
        <w:jc w:val="left"/>
        <w:rPr>
          <w:rFonts w:ascii="Consolas" w:hAnsi="Consolas" w:cs="Courier New"/>
          <w:b/>
          <w:bCs/>
          <w:color w:val="007F69"/>
          <w:sz w:val="20"/>
          <w:szCs w:val="20"/>
          <w:lang w:val="en-US" w:eastAsia="cs-CZ" w:bidi="ar-SA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6E4A641D" w14:textId="7E362E8B" w:rsidR="00D46CA5" w:rsidRDefault="00596BD4" w:rsidP="00154032">
      <w:pPr>
        <w:pStyle w:val="Nadpis1"/>
        <w:numPr>
          <w:ilvl w:val="0"/>
          <w:numId w:val="1"/>
        </w:numPr>
      </w:pPr>
      <w:bookmarkStart w:id="22" w:name="_Toc195103405"/>
      <w:r w:rsidRPr="00596BD4">
        <w:lastRenderedPageBreak/>
        <w:t>Vizualizace a sledování výsledků</w:t>
      </w:r>
      <w:bookmarkEnd w:id="22"/>
    </w:p>
    <w:p w14:paraId="5AD68D31" w14:textId="75F513EF" w:rsidR="00974955" w:rsidRPr="00974955" w:rsidRDefault="00974955" w:rsidP="00974955">
      <w:pPr>
        <w:rPr>
          <w:rFonts w:eastAsiaTheme="majorEastAsia"/>
        </w:rPr>
      </w:pPr>
      <w:r w:rsidRPr="00974955">
        <w:rPr>
          <w:rFonts w:eastAsiaTheme="majorEastAsia"/>
        </w:rPr>
        <w:t>Model využívá dvě základní vizualizace:</w:t>
      </w:r>
    </w:p>
    <w:p w14:paraId="18C9D49F" w14:textId="77777777" w:rsid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Pozice studentů a škol na plátně</w:t>
      </w:r>
    </w:p>
    <w:p w14:paraId="5C26A90F" w14:textId="32A5AC25" w:rsidR="00974955" w:rsidRPr="00974955" w:rsidRDefault="00974955" w:rsidP="00974955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Studenti (modré postavičky) se pohybují směrem ke školám (černé čtverce).</w:t>
      </w:r>
    </w:p>
    <w:p w14:paraId="2C3E0DF7" w14:textId="11EE8EB0" w:rsidR="00974955" w:rsidRPr="00974955" w:rsidRDefault="00974955" w:rsidP="00974955">
      <w:pPr>
        <w:pStyle w:val="Odstavecseseznamem"/>
        <w:numPr>
          <w:ilvl w:val="0"/>
          <w:numId w:val="20"/>
        </w:numPr>
        <w:rPr>
          <w:rFonts w:eastAsiaTheme="majorEastAsia"/>
        </w:rPr>
      </w:pPr>
      <w:r w:rsidRPr="00974955">
        <w:rPr>
          <w:rFonts w:eastAsiaTheme="majorEastAsia"/>
        </w:rPr>
        <w:t>Grafy</w:t>
      </w:r>
    </w:p>
    <w:p w14:paraId="21E67625" w14:textId="6247B5E3" w:rsidR="00974955" w:rsidRP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Preference </w:t>
      </w:r>
      <w:proofErr w:type="spellStart"/>
      <w:r w:rsidRPr="00DB125E">
        <w:rPr>
          <w:rFonts w:eastAsiaTheme="majorEastAsia"/>
        </w:rPr>
        <w:t>Satisfaction</w:t>
      </w:r>
      <w:proofErr w:type="spellEnd"/>
      <w:r w:rsidRPr="00DB125E">
        <w:rPr>
          <w:rFonts w:eastAsiaTheme="majorEastAsia"/>
        </w:rPr>
        <w:t>: rozdělení podle toho, jakou volbu studenti získali.</w:t>
      </w:r>
    </w:p>
    <w:p w14:paraId="62599DF1" w14:textId="77777777" w:rsidR="00DB125E" w:rsidRDefault="00974955" w:rsidP="00DB125E">
      <w:pPr>
        <w:pStyle w:val="Odstavecseseznamem"/>
        <w:numPr>
          <w:ilvl w:val="1"/>
          <w:numId w:val="20"/>
        </w:numPr>
        <w:rPr>
          <w:rFonts w:eastAsiaTheme="majorEastAsia"/>
        </w:rPr>
      </w:pPr>
      <w:r w:rsidRPr="00DB125E">
        <w:rPr>
          <w:rFonts w:eastAsiaTheme="majorEastAsia"/>
        </w:rPr>
        <w:t xml:space="preserve">Student </w:t>
      </w:r>
      <w:proofErr w:type="spellStart"/>
      <w:r w:rsidRPr="00DB125E">
        <w:rPr>
          <w:rFonts w:eastAsiaTheme="majorEastAsia"/>
        </w:rPr>
        <w:t>Scores</w:t>
      </w:r>
      <w:proofErr w:type="spellEnd"/>
      <w:r w:rsidRPr="00DB125E">
        <w:rPr>
          <w:rFonts w:eastAsiaTheme="majorEastAsia"/>
        </w:rPr>
        <w:t>: histogram bodového ohodnocení studentů.</w:t>
      </w:r>
    </w:p>
    <w:p w14:paraId="653E4C7A" w14:textId="1BE137E2" w:rsidR="00B1255C" w:rsidRDefault="00B1255C" w:rsidP="00B1255C">
      <w:pPr>
        <w:ind w:left="-993"/>
        <w:rPr>
          <w:rFonts w:eastAsiaTheme="majorEastAsia"/>
        </w:rPr>
      </w:pPr>
      <w:r w:rsidRPr="00B1255C">
        <w:rPr>
          <w:rFonts w:eastAsiaTheme="majorEastAsia"/>
          <w:noProof/>
        </w:rPr>
        <w:drawing>
          <wp:inline distT="0" distB="0" distL="0" distR="0" wp14:anchorId="2A29A47B" wp14:editId="4A37AA29">
            <wp:extent cx="7049493" cy="3695700"/>
            <wp:effectExtent l="0" t="0" r="0" b="0"/>
            <wp:docPr id="1967176593" name="Obrázek 1" descr="Obsah obrázku text, snímek obrazovky, Obdélník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76593" name="Obrázek 1" descr="Obsah obrázku text, snímek obrazovky, Obdélník, diagram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7478" cy="369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3D71" w14:textId="66885E57" w:rsidR="004920F5" w:rsidRPr="00B1255C" w:rsidRDefault="004920F5" w:rsidP="00B1255C">
      <w:pPr>
        <w:ind w:left="-993"/>
        <w:rPr>
          <w:rFonts w:eastAsiaTheme="majorEastAsia"/>
        </w:rPr>
      </w:pPr>
      <w:r w:rsidRPr="004920F5">
        <w:rPr>
          <w:rFonts w:eastAsiaTheme="majorEastAsia"/>
          <w:noProof/>
        </w:rPr>
        <w:lastRenderedPageBreak/>
        <w:drawing>
          <wp:inline distT="0" distB="0" distL="0" distR="0" wp14:anchorId="18982ADE" wp14:editId="3106AB74">
            <wp:extent cx="6938033" cy="3625795"/>
            <wp:effectExtent l="0" t="0" r="0" b="0"/>
            <wp:docPr id="903357559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7559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9786" cy="3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BB4" w14:textId="1C171620" w:rsidR="00404566" w:rsidRPr="00386E57" w:rsidRDefault="00404566">
      <w:pPr>
        <w:spacing w:after="160" w:line="259" w:lineRule="auto"/>
        <w:jc w:val="left"/>
        <w:rPr>
          <w:rFonts w:ascii="Consolas" w:hAnsi="Consolas"/>
          <w:b/>
          <w:bCs/>
          <w:color w:val="007F69"/>
          <w:lang w:val="en-US"/>
        </w:rPr>
      </w:pPr>
      <w:r>
        <w:rPr>
          <w:rFonts w:ascii="Consolas" w:hAnsi="Consolas"/>
          <w:b/>
          <w:bCs/>
          <w:color w:val="007F69"/>
        </w:rPr>
        <w:br w:type="page"/>
      </w:r>
    </w:p>
    <w:p w14:paraId="3CB887D1" w14:textId="595DC9AD" w:rsidR="00200403" w:rsidRDefault="00404566" w:rsidP="00404566">
      <w:pPr>
        <w:pStyle w:val="Nadpis1"/>
        <w:numPr>
          <w:ilvl w:val="0"/>
          <w:numId w:val="1"/>
        </w:numPr>
      </w:pPr>
      <w:bookmarkStart w:id="23" w:name="_Toc195103406"/>
      <w:r>
        <w:lastRenderedPageBreak/>
        <w:t>Experimenty</w:t>
      </w:r>
      <w:bookmarkEnd w:id="23"/>
    </w:p>
    <w:p w14:paraId="1920AC92" w14:textId="77777777" w:rsidR="009E4ACC" w:rsidRDefault="009E4ACC" w:rsidP="009E4ACC">
      <w:pPr>
        <w:rPr>
          <w:b/>
          <w:bCs/>
          <w:lang w:eastAsia="cs-CZ" w:bidi="ar-SA"/>
        </w:rPr>
      </w:pPr>
      <w:r w:rsidRPr="009E4ACC">
        <w:rPr>
          <w:b/>
          <w:bCs/>
          <w:lang w:eastAsia="cs-CZ" w:bidi="ar-SA"/>
        </w:rPr>
        <w:t>Jak moc jsou školy schopny uspokojit preference studentů?</w:t>
      </w:r>
    </w:p>
    <w:p w14:paraId="5E3846A7" w14:textId="372B6BC5" w:rsidR="009E4ACC" w:rsidRPr="009E4ACC" w:rsidRDefault="009E4ACC" w:rsidP="009E4ACC">
      <w:pPr>
        <w:pStyle w:val="Nadpis2"/>
        <w:rPr>
          <w:lang w:eastAsia="cs-CZ" w:bidi="ar-SA"/>
        </w:rPr>
      </w:pPr>
      <w:bookmarkStart w:id="24" w:name="_Toc195103407"/>
      <w:r>
        <w:rPr>
          <w:lang w:eastAsia="cs-CZ" w:bidi="ar-SA"/>
        </w:rPr>
        <w:t>Minimální počet přijímaných studentů</w:t>
      </w:r>
      <w:bookmarkEnd w:id="24"/>
    </w:p>
    <w:p w14:paraId="18FDADEE" w14:textId="0C5839A9" w:rsidR="005C3B1C" w:rsidRDefault="001C30DB" w:rsidP="001C30DB">
      <w:pPr>
        <w:ind w:left="-993"/>
        <w:rPr>
          <w:rFonts w:eastAsiaTheme="majorEastAsia"/>
        </w:rPr>
      </w:pPr>
      <w:r w:rsidRPr="001C30DB">
        <w:rPr>
          <w:rFonts w:eastAsiaTheme="majorEastAsia"/>
          <w:noProof/>
        </w:rPr>
        <w:drawing>
          <wp:inline distT="0" distB="0" distL="0" distR="0" wp14:anchorId="2FA8BB3C" wp14:editId="3EDAAA23">
            <wp:extent cx="7068710" cy="3720579"/>
            <wp:effectExtent l="0" t="0" r="0" b="0"/>
            <wp:docPr id="1943660867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60867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4075" cy="3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C380" w14:textId="6143B824" w:rsidR="001C30DB" w:rsidRDefault="00D26ADD" w:rsidP="001C30DB">
      <w:pPr>
        <w:pStyle w:val="Nadpis2"/>
      </w:pPr>
      <w:bookmarkStart w:id="25" w:name="_Toc195103408"/>
      <w:r>
        <w:lastRenderedPageBreak/>
        <w:t>Poloviční počet přijímaných studentů</w:t>
      </w:r>
      <w:bookmarkEnd w:id="25"/>
    </w:p>
    <w:p w14:paraId="4EB6DCA0" w14:textId="2A7EDE9E" w:rsidR="00D26ADD" w:rsidRDefault="00D26ADD" w:rsidP="00D26ADD">
      <w:pPr>
        <w:ind w:left="-993"/>
        <w:rPr>
          <w:rFonts w:eastAsiaTheme="majorEastAsia"/>
        </w:rPr>
      </w:pPr>
      <w:r w:rsidRPr="00D26ADD">
        <w:rPr>
          <w:rFonts w:eastAsiaTheme="majorEastAsia"/>
          <w:noProof/>
        </w:rPr>
        <w:drawing>
          <wp:inline distT="0" distB="0" distL="0" distR="0" wp14:anchorId="602F21B2" wp14:editId="0A14EEAB">
            <wp:extent cx="7044856" cy="3690939"/>
            <wp:effectExtent l="0" t="0" r="3810" b="5080"/>
            <wp:docPr id="1605868709" name="Obrázek 1" descr="Obsah obrázku text, snímek obrazovky, diagram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68709" name="Obrázek 1" descr="Obsah obrázku text, snímek obrazovky, diagram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6189" cy="369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EDC1" w14:textId="59CCBD0C" w:rsidR="00D26ADD" w:rsidRDefault="001C364A" w:rsidP="001C364A">
      <w:pPr>
        <w:pStyle w:val="Nadpis2"/>
      </w:pPr>
      <w:bookmarkStart w:id="26" w:name="_Toc195103409"/>
      <w:r>
        <w:t>Maximální počet přijímaných studentů</w:t>
      </w:r>
      <w:bookmarkEnd w:id="26"/>
    </w:p>
    <w:p w14:paraId="49F21693" w14:textId="2747C5A1" w:rsidR="001C364A" w:rsidRDefault="0052725A" w:rsidP="002B1EB3">
      <w:pPr>
        <w:ind w:left="-993"/>
        <w:rPr>
          <w:rFonts w:eastAsiaTheme="majorEastAsia"/>
        </w:rPr>
      </w:pPr>
      <w:r w:rsidRPr="0052725A">
        <w:rPr>
          <w:rFonts w:eastAsiaTheme="majorEastAsia"/>
          <w:noProof/>
        </w:rPr>
        <w:drawing>
          <wp:inline distT="0" distB="0" distL="0" distR="0" wp14:anchorId="07758B08" wp14:editId="2218949C">
            <wp:extent cx="7132320" cy="3746198"/>
            <wp:effectExtent l="0" t="0" r="0" b="6985"/>
            <wp:docPr id="1593970580" name="Obrázek 1" descr="Obsah obrázku text, snímek obrazovky, diagram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70580" name="Obrázek 1" descr="Obsah obrázku text, snímek obrazovky, diagram, Obdélník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6096" cy="37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104" w14:textId="355C8A0E" w:rsidR="00116E64" w:rsidRDefault="00116E64">
      <w:pPr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3A2911DB" w14:textId="3FBD349A" w:rsidR="00116E64" w:rsidRDefault="00116E64" w:rsidP="00116E64">
      <w:pPr>
        <w:pStyle w:val="Nadpis1"/>
        <w:numPr>
          <w:ilvl w:val="0"/>
          <w:numId w:val="1"/>
        </w:numPr>
      </w:pPr>
      <w:bookmarkStart w:id="27" w:name="_Toc195103410"/>
      <w:r>
        <w:lastRenderedPageBreak/>
        <w:t>Zdroje</w:t>
      </w:r>
      <w:bookmarkEnd w:id="27"/>
    </w:p>
    <w:p w14:paraId="10F604CC" w14:textId="57FAD3D8" w:rsidR="007501E7" w:rsidRDefault="0002363D" w:rsidP="007501E7">
      <w:pPr>
        <w:rPr>
          <w:rFonts w:eastAsiaTheme="majorEastAsia"/>
        </w:rPr>
      </w:pPr>
      <w:r>
        <w:rPr>
          <w:rFonts w:eastAsiaTheme="majorEastAsia"/>
        </w:rPr>
        <w:t xml:space="preserve">[1] </w:t>
      </w:r>
      <w:r w:rsidRPr="0002363D">
        <w:rPr>
          <w:rFonts w:eastAsiaTheme="majorEastAsia"/>
        </w:rPr>
        <w:t xml:space="preserve">SINGH, </w:t>
      </w:r>
      <w:proofErr w:type="spellStart"/>
      <w:r w:rsidRPr="0002363D">
        <w:rPr>
          <w:rFonts w:eastAsiaTheme="majorEastAsia"/>
        </w:rPr>
        <w:t>Anmolika</w:t>
      </w:r>
      <w:proofErr w:type="spellEnd"/>
      <w:r w:rsidRPr="0002363D">
        <w:rPr>
          <w:rFonts w:eastAsiaTheme="majorEastAsia"/>
        </w:rPr>
        <w:t xml:space="preserve">. Online. </w:t>
      </w:r>
      <w:proofErr w:type="spellStart"/>
      <w:r w:rsidRPr="0002363D">
        <w:rPr>
          <w:rFonts w:eastAsiaTheme="majorEastAsia"/>
        </w:rPr>
        <w:t>BuiltIn</w:t>
      </w:r>
      <w:proofErr w:type="spellEnd"/>
      <w:r w:rsidRPr="0002363D">
        <w:rPr>
          <w:rFonts w:eastAsiaTheme="majorEastAsia"/>
        </w:rPr>
        <w:t>. 2024. Dostupné z: </w:t>
      </w:r>
      <w:hyperlink r:id="rId14" w:history="1">
        <w:r w:rsidRPr="0002363D">
          <w:rPr>
            <w:rStyle w:val="Hypertextovodkaz"/>
            <w:rFonts w:eastAsiaTheme="majorEastAsia"/>
          </w:rPr>
          <w:t>https://builtin.com/</w:t>
        </w:r>
        <w:proofErr w:type="spellStart"/>
        <w:r w:rsidRPr="0002363D">
          <w:rPr>
            <w:rStyle w:val="Hypertextovodkaz"/>
            <w:rFonts w:eastAsiaTheme="majorEastAsia"/>
          </w:rPr>
          <w:t>articles</w:t>
        </w:r>
        <w:proofErr w:type="spellEnd"/>
        <w:r w:rsidRPr="0002363D">
          <w:rPr>
            <w:rStyle w:val="Hypertextovodkaz"/>
            <w:rFonts w:eastAsiaTheme="majorEastAsia"/>
          </w:rPr>
          <w:t>/gale-shapley-algorithm</w:t>
        </w:r>
      </w:hyperlink>
      <w:r w:rsidRPr="0002363D">
        <w:rPr>
          <w:rFonts w:eastAsiaTheme="majorEastAsia"/>
        </w:rPr>
        <w:t>. [cit. 2025-04-09].</w:t>
      </w:r>
    </w:p>
    <w:p w14:paraId="4870B7C2" w14:textId="305A7AAF" w:rsidR="00A177C7" w:rsidRPr="007501E7" w:rsidRDefault="00A177C7" w:rsidP="007501E7">
      <w:pPr>
        <w:rPr>
          <w:rFonts w:eastAsiaTheme="majorEastAsia"/>
        </w:rPr>
      </w:pPr>
      <w:r>
        <w:rPr>
          <w:rFonts w:eastAsiaTheme="majorEastAsia"/>
        </w:rPr>
        <w:t xml:space="preserve">[2] </w:t>
      </w:r>
      <w:r w:rsidRPr="00A177C7">
        <w:rPr>
          <w:rFonts w:eastAsiaTheme="majorEastAsia"/>
        </w:rPr>
        <w:t xml:space="preserve">BHARGAV, </w:t>
      </w:r>
      <w:proofErr w:type="spellStart"/>
      <w:r w:rsidRPr="00A177C7">
        <w:rPr>
          <w:rFonts w:eastAsiaTheme="majorEastAsia"/>
        </w:rPr>
        <w:t>Nikhil</w:t>
      </w:r>
      <w:proofErr w:type="spellEnd"/>
      <w:r w:rsidRPr="00A177C7">
        <w:rPr>
          <w:rFonts w:eastAsiaTheme="majorEastAsia"/>
        </w:rPr>
        <w:t>. </w:t>
      </w:r>
      <w:proofErr w:type="spellStart"/>
      <w:r w:rsidRPr="00A177C7">
        <w:rPr>
          <w:rFonts w:eastAsiaTheme="majorEastAsia"/>
          <w:i/>
          <w:iCs/>
        </w:rPr>
        <w:t>The</w:t>
      </w:r>
      <w:proofErr w:type="spellEnd"/>
      <w:r w:rsidRPr="00A177C7">
        <w:rPr>
          <w:rFonts w:eastAsiaTheme="majorEastAsia"/>
          <w:i/>
          <w:iCs/>
        </w:rPr>
        <w:t xml:space="preserve"> </w:t>
      </w:r>
      <w:proofErr w:type="spellStart"/>
      <w:r w:rsidRPr="00A177C7">
        <w:rPr>
          <w:rFonts w:eastAsiaTheme="majorEastAsia"/>
          <w:i/>
          <w:iCs/>
        </w:rPr>
        <w:t>Stable</w:t>
      </w:r>
      <w:proofErr w:type="spellEnd"/>
      <w:r w:rsidRPr="00A177C7">
        <w:rPr>
          <w:rFonts w:eastAsiaTheme="majorEastAsia"/>
          <w:i/>
          <w:iCs/>
        </w:rPr>
        <w:t xml:space="preserve"> </w:t>
      </w:r>
      <w:proofErr w:type="spellStart"/>
      <w:r w:rsidRPr="00A177C7">
        <w:rPr>
          <w:rFonts w:eastAsiaTheme="majorEastAsia"/>
          <w:i/>
          <w:iCs/>
        </w:rPr>
        <w:t>Marriage</w:t>
      </w:r>
      <w:proofErr w:type="spellEnd"/>
      <w:r w:rsidRPr="00A177C7">
        <w:rPr>
          <w:rFonts w:eastAsiaTheme="majorEastAsia"/>
          <w:i/>
          <w:iCs/>
        </w:rPr>
        <w:t xml:space="preserve"> </w:t>
      </w:r>
      <w:proofErr w:type="spellStart"/>
      <w:r w:rsidRPr="00A177C7">
        <w:rPr>
          <w:rFonts w:eastAsiaTheme="majorEastAsia"/>
          <w:i/>
          <w:iCs/>
        </w:rPr>
        <w:t>Problem</w:t>
      </w:r>
      <w:proofErr w:type="spellEnd"/>
      <w:r w:rsidRPr="00A177C7">
        <w:rPr>
          <w:rFonts w:eastAsiaTheme="majorEastAsia"/>
        </w:rPr>
        <w:t xml:space="preserve">. Online. </w:t>
      </w:r>
      <w:proofErr w:type="spellStart"/>
      <w:r w:rsidRPr="00A177C7">
        <w:rPr>
          <w:rFonts w:eastAsiaTheme="majorEastAsia"/>
        </w:rPr>
        <w:t>Baeldung</w:t>
      </w:r>
      <w:proofErr w:type="spellEnd"/>
      <w:r w:rsidRPr="00A177C7">
        <w:rPr>
          <w:rFonts w:eastAsiaTheme="majorEastAsia"/>
        </w:rPr>
        <w:t>. 2024. Dostupné z: </w:t>
      </w:r>
      <w:hyperlink r:id="rId15" w:history="1">
        <w:r w:rsidRPr="00A177C7">
          <w:rPr>
            <w:rStyle w:val="Hypertextovodkaz"/>
            <w:rFonts w:eastAsiaTheme="majorEastAsia"/>
          </w:rPr>
          <w:t>https://www.baeldung.com/cs/</w:t>
        </w:r>
        <w:proofErr w:type="spellStart"/>
        <w:r w:rsidRPr="00A177C7">
          <w:rPr>
            <w:rStyle w:val="Hypertextovodkaz"/>
            <w:rFonts w:eastAsiaTheme="majorEastAsia"/>
          </w:rPr>
          <w:t>stable-marriage-problem</w:t>
        </w:r>
        <w:proofErr w:type="spellEnd"/>
      </w:hyperlink>
      <w:r w:rsidRPr="00A177C7">
        <w:rPr>
          <w:rFonts w:eastAsiaTheme="majorEastAsia"/>
        </w:rPr>
        <w:t>. [cit. 2025-04-09].</w:t>
      </w:r>
    </w:p>
    <w:sectPr w:rsidR="00A177C7" w:rsidRPr="007501E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074C5" w14:textId="77777777" w:rsidR="00423E13" w:rsidRDefault="00423E13" w:rsidP="00D46CA5">
      <w:pPr>
        <w:spacing w:line="240" w:lineRule="auto"/>
      </w:pPr>
      <w:r>
        <w:separator/>
      </w:r>
    </w:p>
  </w:endnote>
  <w:endnote w:type="continuationSeparator" w:id="0">
    <w:p w14:paraId="3892BF2C" w14:textId="77777777" w:rsidR="00423E13" w:rsidRDefault="00423E13" w:rsidP="00D46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7388" w14:textId="4F2F58D8" w:rsidR="00BA0157" w:rsidRDefault="00BA0157">
    <w:pPr>
      <w:pStyle w:val="Zpat"/>
      <w:jc w:val="center"/>
    </w:pPr>
  </w:p>
  <w:p w14:paraId="5E623C6A" w14:textId="77777777" w:rsidR="00BA0157" w:rsidRDefault="00BA015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8402894"/>
      <w:docPartObj>
        <w:docPartGallery w:val="Page Numbers (Bottom of Page)"/>
        <w:docPartUnique/>
      </w:docPartObj>
    </w:sdtPr>
    <w:sdtContent>
      <w:p w14:paraId="7C03258F" w14:textId="77777777" w:rsidR="00BA0157" w:rsidRDefault="00BA015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C4D7A9" w14:textId="77777777" w:rsidR="00BA0157" w:rsidRDefault="00BA015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0DC51" w14:textId="77777777" w:rsidR="00423E13" w:rsidRDefault="00423E13" w:rsidP="00D46CA5">
      <w:pPr>
        <w:spacing w:line="240" w:lineRule="auto"/>
      </w:pPr>
      <w:r>
        <w:separator/>
      </w:r>
    </w:p>
  </w:footnote>
  <w:footnote w:type="continuationSeparator" w:id="0">
    <w:p w14:paraId="7C539F0A" w14:textId="77777777" w:rsidR="00423E13" w:rsidRDefault="00423E13" w:rsidP="00D46C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17D2E"/>
    <w:multiLevelType w:val="hybridMultilevel"/>
    <w:tmpl w:val="29EEF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A5637"/>
    <w:multiLevelType w:val="hybridMultilevel"/>
    <w:tmpl w:val="A21229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71BD"/>
    <w:multiLevelType w:val="hybridMultilevel"/>
    <w:tmpl w:val="457049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5337"/>
    <w:multiLevelType w:val="hybridMultilevel"/>
    <w:tmpl w:val="405A3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464"/>
    <w:multiLevelType w:val="hybridMultilevel"/>
    <w:tmpl w:val="2ED02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80278"/>
    <w:multiLevelType w:val="hybridMultilevel"/>
    <w:tmpl w:val="C3424DA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1E25BD"/>
    <w:multiLevelType w:val="hybridMultilevel"/>
    <w:tmpl w:val="6596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2F11"/>
    <w:multiLevelType w:val="hybridMultilevel"/>
    <w:tmpl w:val="1764B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8696A"/>
    <w:multiLevelType w:val="hybridMultilevel"/>
    <w:tmpl w:val="8DEE8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9782B"/>
    <w:multiLevelType w:val="hybridMultilevel"/>
    <w:tmpl w:val="9EACB0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D7474"/>
    <w:multiLevelType w:val="hybridMultilevel"/>
    <w:tmpl w:val="B4DCC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012"/>
    <w:multiLevelType w:val="hybridMultilevel"/>
    <w:tmpl w:val="5A6C3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415FB"/>
    <w:multiLevelType w:val="multilevel"/>
    <w:tmpl w:val="46E8A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CF1455"/>
    <w:multiLevelType w:val="hybridMultilevel"/>
    <w:tmpl w:val="7B9C9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07177"/>
    <w:multiLevelType w:val="hybridMultilevel"/>
    <w:tmpl w:val="5BC86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E19E1"/>
    <w:multiLevelType w:val="hybridMultilevel"/>
    <w:tmpl w:val="ED768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24438"/>
    <w:multiLevelType w:val="hybridMultilevel"/>
    <w:tmpl w:val="C472D4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4EC4"/>
    <w:multiLevelType w:val="hybridMultilevel"/>
    <w:tmpl w:val="16F04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1426F"/>
    <w:multiLevelType w:val="hybridMultilevel"/>
    <w:tmpl w:val="30CC76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65A85"/>
    <w:multiLevelType w:val="hybridMultilevel"/>
    <w:tmpl w:val="D1BA8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433009">
    <w:abstractNumId w:val="12"/>
  </w:num>
  <w:num w:numId="2" w16cid:durableId="308873066">
    <w:abstractNumId w:val="10"/>
  </w:num>
  <w:num w:numId="3" w16cid:durableId="1533617891">
    <w:abstractNumId w:val="0"/>
  </w:num>
  <w:num w:numId="4" w16cid:durableId="860700392">
    <w:abstractNumId w:val="19"/>
  </w:num>
  <w:num w:numId="5" w16cid:durableId="777792071">
    <w:abstractNumId w:val="4"/>
  </w:num>
  <w:num w:numId="6" w16cid:durableId="830944585">
    <w:abstractNumId w:val="15"/>
  </w:num>
  <w:num w:numId="7" w16cid:durableId="1670139097">
    <w:abstractNumId w:val="16"/>
  </w:num>
  <w:num w:numId="8" w16cid:durableId="234628725">
    <w:abstractNumId w:val="1"/>
  </w:num>
  <w:num w:numId="9" w16cid:durableId="1751391303">
    <w:abstractNumId w:val="3"/>
  </w:num>
  <w:num w:numId="10" w16cid:durableId="331416367">
    <w:abstractNumId w:val="17"/>
  </w:num>
  <w:num w:numId="11" w16cid:durableId="1985767482">
    <w:abstractNumId w:val="13"/>
  </w:num>
  <w:num w:numId="12" w16cid:durableId="1833375887">
    <w:abstractNumId w:val="18"/>
  </w:num>
  <w:num w:numId="13" w16cid:durableId="1129130964">
    <w:abstractNumId w:val="2"/>
  </w:num>
  <w:num w:numId="14" w16cid:durableId="469369150">
    <w:abstractNumId w:val="14"/>
  </w:num>
  <w:num w:numId="15" w16cid:durableId="1454596163">
    <w:abstractNumId w:val="11"/>
  </w:num>
  <w:num w:numId="16" w16cid:durableId="419763428">
    <w:abstractNumId w:val="5"/>
  </w:num>
  <w:num w:numId="17" w16cid:durableId="854147447">
    <w:abstractNumId w:val="9"/>
  </w:num>
  <w:num w:numId="18" w16cid:durableId="1986426491">
    <w:abstractNumId w:val="7"/>
  </w:num>
  <w:num w:numId="19" w16cid:durableId="847407518">
    <w:abstractNumId w:val="8"/>
  </w:num>
  <w:num w:numId="20" w16cid:durableId="1724214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9B"/>
    <w:rsid w:val="00000AC2"/>
    <w:rsid w:val="000224B0"/>
    <w:rsid w:val="00023376"/>
    <w:rsid w:val="0002363D"/>
    <w:rsid w:val="00030D4F"/>
    <w:rsid w:val="000544A3"/>
    <w:rsid w:val="00057893"/>
    <w:rsid w:val="00060440"/>
    <w:rsid w:val="000620D5"/>
    <w:rsid w:val="00066DAF"/>
    <w:rsid w:val="000735E9"/>
    <w:rsid w:val="000A6A5D"/>
    <w:rsid w:val="00102C41"/>
    <w:rsid w:val="00116B74"/>
    <w:rsid w:val="00116E64"/>
    <w:rsid w:val="00154032"/>
    <w:rsid w:val="00160C2E"/>
    <w:rsid w:val="00180162"/>
    <w:rsid w:val="001C30DB"/>
    <w:rsid w:val="001C364A"/>
    <w:rsid w:val="001F0670"/>
    <w:rsid w:val="00200403"/>
    <w:rsid w:val="00206B14"/>
    <w:rsid w:val="00227DD4"/>
    <w:rsid w:val="0023782C"/>
    <w:rsid w:val="00250636"/>
    <w:rsid w:val="00254936"/>
    <w:rsid w:val="00260432"/>
    <w:rsid w:val="0027706E"/>
    <w:rsid w:val="00297F07"/>
    <w:rsid w:val="002A4EBD"/>
    <w:rsid w:val="002B1EB3"/>
    <w:rsid w:val="002B5D56"/>
    <w:rsid w:val="002D333E"/>
    <w:rsid w:val="002E73B7"/>
    <w:rsid w:val="002F1CFB"/>
    <w:rsid w:val="002F267E"/>
    <w:rsid w:val="002F366B"/>
    <w:rsid w:val="002F6387"/>
    <w:rsid w:val="003133E0"/>
    <w:rsid w:val="003136CE"/>
    <w:rsid w:val="00315C93"/>
    <w:rsid w:val="0035395D"/>
    <w:rsid w:val="00361AFE"/>
    <w:rsid w:val="003778DE"/>
    <w:rsid w:val="00386E57"/>
    <w:rsid w:val="003B5E17"/>
    <w:rsid w:val="003B7208"/>
    <w:rsid w:val="003C55F4"/>
    <w:rsid w:val="003D47B9"/>
    <w:rsid w:val="003F0CA6"/>
    <w:rsid w:val="003F2E58"/>
    <w:rsid w:val="004031D4"/>
    <w:rsid w:val="00404566"/>
    <w:rsid w:val="004046FF"/>
    <w:rsid w:val="00423E13"/>
    <w:rsid w:val="004402ED"/>
    <w:rsid w:val="00451876"/>
    <w:rsid w:val="00462A16"/>
    <w:rsid w:val="00463291"/>
    <w:rsid w:val="0049086B"/>
    <w:rsid w:val="004920F5"/>
    <w:rsid w:val="004C723B"/>
    <w:rsid w:val="004F67D9"/>
    <w:rsid w:val="0052725A"/>
    <w:rsid w:val="00531A96"/>
    <w:rsid w:val="005423B2"/>
    <w:rsid w:val="00580B4B"/>
    <w:rsid w:val="00596BD4"/>
    <w:rsid w:val="005A64CC"/>
    <w:rsid w:val="005C3B1C"/>
    <w:rsid w:val="005D3B3E"/>
    <w:rsid w:val="005F5BFB"/>
    <w:rsid w:val="0062175B"/>
    <w:rsid w:val="00626275"/>
    <w:rsid w:val="006744A6"/>
    <w:rsid w:val="0067779A"/>
    <w:rsid w:val="00685983"/>
    <w:rsid w:val="006A6DF4"/>
    <w:rsid w:val="006C32FF"/>
    <w:rsid w:val="006D1214"/>
    <w:rsid w:val="006D1360"/>
    <w:rsid w:val="006F5600"/>
    <w:rsid w:val="006F5D95"/>
    <w:rsid w:val="00706DE4"/>
    <w:rsid w:val="00710413"/>
    <w:rsid w:val="0072187F"/>
    <w:rsid w:val="00742043"/>
    <w:rsid w:val="007501E7"/>
    <w:rsid w:val="007558A7"/>
    <w:rsid w:val="0075625D"/>
    <w:rsid w:val="00762D34"/>
    <w:rsid w:val="00764E09"/>
    <w:rsid w:val="007D39FD"/>
    <w:rsid w:val="007E1B2A"/>
    <w:rsid w:val="007E3B6D"/>
    <w:rsid w:val="007E74B5"/>
    <w:rsid w:val="00816863"/>
    <w:rsid w:val="0085027A"/>
    <w:rsid w:val="0085528B"/>
    <w:rsid w:val="008759AC"/>
    <w:rsid w:val="008A079B"/>
    <w:rsid w:val="008A201B"/>
    <w:rsid w:val="008A2957"/>
    <w:rsid w:val="008A63EC"/>
    <w:rsid w:val="008A7576"/>
    <w:rsid w:val="008C5283"/>
    <w:rsid w:val="008D1938"/>
    <w:rsid w:val="008E4A5A"/>
    <w:rsid w:val="00900DDC"/>
    <w:rsid w:val="00925ADC"/>
    <w:rsid w:val="0093332E"/>
    <w:rsid w:val="00935D99"/>
    <w:rsid w:val="0094706D"/>
    <w:rsid w:val="00947F62"/>
    <w:rsid w:val="00974955"/>
    <w:rsid w:val="009823C4"/>
    <w:rsid w:val="009C204E"/>
    <w:rsid w:val="009E01F3"/>
    <w:rsid w:val="009E4ACC"/>
    <w:rsid w:val="009F0FA6"/>
    <w:rsid w:val="009F0FD2"/>
    <w:rsid w:val="00A155D0"/>
    <w:rsid w:val="00A166A7"/>
    <w:rsid w:val="00A177C7"/>
    <w:rsid w:val="00A23261"/>
    <w:rsid w:val="00A34011"/>
    <w:rsid w:val="00A457C6"/>
    <w:rsid w:val="00A562A0"/>
    <w:rsid w:val="00A57D10"/>
    <w:rsid w:val="00A600D5"/>
    <w:rsid w:val="00A61C1F"/>
    <w:rsid w:val="00A72890"/>
    <w:rsid w:val="00A751D3"/>
    <w:rsid w:val="00A82BF0"/>
    <w:rsid w:val="00A8351F"/>
    <w:rsid w:val="00A91196"/>
    <w:rsid w:val="00AC64C5"/>
    <w:rsid w:val="00AE0964"/>
    <w:rsid w:val="00AE79F7"/>
    <w:rsid w:val="00AF71A6"/>
    <w:rsid w:val="00B04DCA"/>
    <w:rsid w:val="00B10215"/>
    <w:rsid w:val="00B1255C"/>
    <w:rsid w:val="00B22AEE"/>
    <w:rsid w:val="00B31A7B"/>
    <w:rsid w:val="00B33672"/>
    <w:rsid w:val="00B459D7"/>
    <w:rsid w:val="00B6091E"/>
    <w:rsid w:val="00B83CE7"/>
    <w:rsid w:val="00B859A4"/>
    <w:rsid w:val="00BA0157"/>
    <w:rsid w:val="00BA1535"/>
    <w:rsid w:val="00BC78A9"/>
    <w:rsid w:val="00BC7C82"/>
    <w:rsid w:val="00BE1E50"/>
    <w:rsid w:val="00C071A0"/>
    <w:rsid w:val="00C23EF9"/>
    <w:rsid w:val="00C60F8F"/>
    <w:rsid w:val="00C67BA1"/>
    <w:rsid w:val="00C72010"/>
    <w:rsid w:val="00C741F7"/>
    <w:rsid w:val="00CC4417"/>
    <w:rsid w:val="00CD4324"/>
    <w:rsid w:val="00CE2146"/>
    <w:rsid w:val="00CF4589"/>
    <w:rsid w:val="00D26144"/>
    <w:rsid w:val="00D26ADD"/>
    <w:rsid w:val="00D45016"/>
    <w:rsid w:val="00D46CA5"/>
    <w:rsid w:val="00D54106"/>
    <w:rsid w:val="00D63B76"/>
    <w:rsid w:val="00D83370"/>
    <w:rsid w:val="00D86343"/>
    <w:rsid w:val="00DB125E"/>
    <w:rsid w:val="00DC4E3E"/>
    <w:rsid w:val="00DC5CA3"/>
    <w:rsid w:val="00DC6626"/>
    <w:rsid w:val="00E03E4F"/>
    <w:rsid w:val="00E0406A"/>
    <w:rsid w:val="00E05036"/>
    <w:rsid w:val="00E06920"/>
    <w:rsid w:val="00E07404"/>
    <w:rsid w:val="00E7047D"/>
    <w:rsid w:val="00E75626"/>
    <w:rsid w:val="00E92008"/>
    <w:rsid w:val="00F127CE"/>
    <w:rsid w:val="00F252CF"/>
    <w:rsid w:val="00F57633"/>
    <w:rsid w:val="00F60349"/>
    <w:rsid w:val="00F710CA"/>
    <w:rsid w:val="00F72E2B"/>
    <w:rsid w:val="00F806E0"/>
    <w:rsid w:val="00F82A6F"/>
    <w:rsid w:val="00F86CDD"/>
    <w:rsid w:val="00F967A7"/>
    <w:rsid w:val="00FB15A9"/>
    <w:rsid w:val="00FC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86AEA"/>
  <w15:chartTrackingRefBased/>
  <w15:docId w15:val="{0E98785F-E9CA-4028-89BF-B852FCE5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23B2"/>
    <w:pPr>
      <w:spacing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6F5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F5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A0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A0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A0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A07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A07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A07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A07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F5600"/>
    <w:rPr>
      <w:rFonts w:asciiTheme="majorHAnsi" w:eastAsiaTheme="majorEastAsia" w:hAnsiTheme="majorHAnsi" w:cstheme="majorBidi"/>
      <w:kern w:val="0"/>
      <w:sz w:val="40"/>
      <w:szCs w:val="40"/>
      <w:lang w:bidi="en-US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6F5600"/>
    <w:rPr>
      <w:rFonts w:asciiTheme="majorHAnsi" w:eastAsiaTheme="majorEastAsia" w:hAnsiTheme="majorHAnsi" w:cstheme="majorBidi"/>
      <w:kern w:val="0"/>
      <w:sz w:val="32"/>
      <w:szCs w:val="32"/>
      <w:lang w:bidi="en-US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A0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A079B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A079B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A07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A07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A07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A079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A0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A0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A0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A0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A0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A079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A079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A079B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A0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A079B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A079B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5423B2"/>
    <w:pPr>
      <w:spacing w:after="0" w:line="240" w:lineRule="auto"/>
    </w:pPr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72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cs-CZ" w:bidi="ar-SA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72890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D46CA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46CA5"/>
    <w:rPr>
      <w:rFonts w:ascii="Cambria" w:eastAsia="Times New Roman" w:hAnsi="Cambria" w:cs="Times New Roman"/>
      <w:kern w:val="0"/>
      <w:sz w:val="24"/>
      <w:szCs w:val="24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D26144"/>
    <w:pPr>
      <w:spacing w:before="240" w:after="0" w:line="259" w:lineRule="auto"/>
      <w:jc w:val="left"/>
      <w:outlineLvl w:val="9"/>
    </w:pPr>
    <w:rPr>
      <w:color w:val="0F4761" w:themeColor="accent1" w:themeShade="BF"/>
      <w:sz w:val="32"/>
      <w:szCs w:val="32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D2614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26144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D26144"/>
    <w:rPr>
      <w:color w:val="467886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3C55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A8351F"/>
    <w:rPr>
      <w:color w:val="605E5C"/>
      <w:shd w:val="clear" w:color="auto" w:fill="E1DFDD"/>
    </w:rPr>
  </w:style>
  <w:style w:type="table" w:styleId="Mkatabulky">
    <w:name w:val="Table Grid"/>
    <w:basedOn w:val="Normlntabulka"/>
    <w:uiPriority w:val="39"/>
    <w:rsid w:val="0037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cs/stable-marriage-proble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uiltin.com/articles/gale-shapley-algorith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FB5C-DC48-468B-BC63-9ECC7186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1229</Words>
  <Characters>7255</Characters>
  <Application>Microsoft Office Word</Application>
  <DocSecurity>0</DocSecurity>
  <Lines>60</Lines>
  <Paragraphs>16</Paragraphs>
  <ScaleCrop>false</ScaleCrop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Malíř</dc:creator>
  <cp:keywords/>
  <dc:description/>
  <cp:lastModifiedBy>Martin Malíř</cp:lastModifiedBy>
  <cp:revision>81</cp:revision>
  <cp:lastPrinted>2025-03-09T14:20:00Z</cp:lastPrinted>
  <dcterms:created xsi:type="dcterms:W3CDTF">2025-04-08T16:36:00Z</dcterms:created>
  <dcterms:modified xsi:type="dcterms:W3CDTF">2025-04-09T13:05:00Z</dcterms:modified>
</cp:coreProperties>
</file>