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FUNDAMENTALS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Analizador de Empresas Cotizantes en USA</w:t>
      </w:r>
    </w:p>
    <w:p>
      <w:pPr>
        <w:spacing w:after="80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NYSE • NASDAQ • AMEX • S&amp;P 500</w:t>
      </w:r>
    </w:p>
    <w:p>
      <w:pPr>
        <w:pBdr>
          <w:top w:val="single" w:color="1E3A5F" w:sz="8" w:space="4"/>
          <w:bottom w:val="single" w:color="1E3A5F" w:sz="8" w:space="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Guía de Uso y Verificación de Funcionalidades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8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Versión 1.0 • 2026</w:t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¿Qué es Fundamentals?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Fundamentals es una aplicación web que te permite buscar cualquier empresa cotizante en los mercados estadounidenses (NYSE, NASDAQ, S&amp;P 500, etc.) y analizar sus datos financieros clave directamente desde sus reportes presentados ante la SEC (el organismo regulador de mercados de EE.UU.).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necesitás ser experto en finanzas. La app muestra todos los datos de forma clara, organizada y con colores que te ayudan a interpretar si un número es positivo o negativo.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 que podés hacer con esta app: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Buscar cualquier empresa por nombre o ticker (ej: Apple, AAPL)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Ver su precio actual, variación diaria y rango del año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Analizar el último balance presentado: ingresos, costos, deuda y ganancias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Ver métricas clave: EBIT, EBITDA, ROE, FCF y más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Ver el gráfico de velas del precio histórico de la acción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Comparar hasta 6 empresas simultáneamente en una tabla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Cómo abrir la aplicación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vez que quieras usar la app, debés levantar los dos servidores: el backend (que obtiene los datos) y el frontend (la interfaz visual). Seguí estos pasos: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Terminal 1 — Backend (Python)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Abrí VS Code en la carpeta del proyecto. Luego abrí una terminal (Ctrl + `) y ejecutá:</w:t>
      </w:r>
    </w:p>
    <w:p>
      <w:pPr>
        <w:shd w:fill="EEF2F7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EEF2F7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venv\Scripts\activate</w:t>
      </w:r>
    </w:p>
    <w:p>
      <w:pPr>
        <w:shd w:fill="EEF2F7" w:val="clear"/>
        <w:spacing w:after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main:app --reload --port 8000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📌 NOTA: </w:t>
      </w:r>
      <w:r>
        <w:rPr>
          <w:rFonts w:ascii="Arial" w:cs="Arial" w:eastAsia="Arial" w:hAnsi="Arial"/>
          <w:sz w:val="22"/>
          <w:szCs w:val="22"/>
        </w:rPr>
        <w:t xml:space="preserve">Sabés que anduvo bien cuando ves: Uvicorn running on http://127.0.0.1:8000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Terminal 2 — Frontend (React)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Abrí una segunda terminal en VS Code con el botón + y ejecutá:</w:t>
      </w:r>
    </w:p>
    <w:p>
      <w:pPr>
        <w:shd w:fill="EEF2F7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frontend</w:t>
      </w:r>
    </w:p>
    <w:p>
      <w:pPr>
        <w:shd w:fill="EEF2F7" w:val="clear"/>
        <w:spacing w:after="1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📌 NOTA: </w:t>
      </w:r>
      <w:r>
        <w:rPr>
          <w:rFonts w:ascii="Arial" w:cs="Arial" w:eastAsia="Arial" w:hAnsi="Arial"/>
          <w:sz w:val="22"/>
          <w:szCs w:val="22"/>
        </w:rPr>
        <w:t xml:space="preserve">Sabés que anduvo bien cuando ves: Local: http://localhost:5173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Abrí el navegador y entrá a: </w:t>
      </w: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http://localhost:5173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ATENCIÓN: </w:t>
      </w:r>
      <w:r>
        <w:rPr>
          <w:rFonts w:ascii="Arial" w:cs="Arial" w:eastAsia="Arial" w:hAnsi="Arial"/>
          <w:sz w:val="22"/>
          <w:szCs w:val="22"/>
        </w:rPr>
        <w:t xml:space="preserve">No cierres ninguna de las dos terminales mientras uses la app. Si cerrás una, la app deja de funcionar.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Conociendo la interfaz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app tiene dos modos de uso, seleccionables desde la barra superior: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Análisis Individual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Buscas una empresa y ves todos sus datos en detalle, incluyendo el gráfico de precios.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Comparar Empresas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Agregás varias empresas y las ves en una tabla lado a lado para comparar sus métricas.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Barra superior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Siempre visible en la parte de arriba de la pantalla. Contiene: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logo y nombre de la app (izquierda)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botones para cambiar entre modos: "Análisis Individual" y "Comparar Empresas"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barra de búsqueda (en modo individual) para encontrar empresas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Colores en los números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app usa colores para ayudarte a interpretar rápidamente si un dato es bueno o malo: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positivo o favorable (ganancia, margen positivo, FCF positivo)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Rojo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negativo o desfavorable (pérdida, márgenes negativos)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Celeste/Azul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 de mercado o precio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Títulos de sección o datos destacados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 neutro o no disponible (—)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Cómo buscar una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modo "Análisis Individual":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Hacé clic en la barra de búsqueda en la parte superior derecha.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Escribí el nombre de la empresa </w:t>
      </w:r>
      <w:r>
        <w:rPr>
          <w:rFonts w:ascii="Arial" w:cs="Arial" w:eastAsia="Arial" w:hAnsi="Arial"/>
          <w:sz w:val="22"/>
          <w:szCs w:val="22"/>
        </w:rPr>
        <w:t xml:space="preserve">(ej: Apple, Microsoft, Tesla)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su ticker </w:t>
      </w:r>
      <w:r>
        <w:rPr>
          <w:rFonts w:ascii="Arial" w:cs="Arial" w:eastAsia="Arial" w:hAnsi="Arial"/>
          <w:sz w:val="22"/>
          <w:szCs w:val="22"/>
        </w:rPr>
        <w:t xml:space="preserve">(ej: AAPL, MSFT, TSLA).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medida que escribís, van apareciendo sugerencias automáticas con el nombre, ticker y mercado donde cotiza.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Hacé clic en el resultado que querés, o seleccionalo con las flechas del teclado y Enter.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app carga los datos en unos segundos.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Si no sabés el ticker, escribí el nombre en inglés. Por ejemplo: "Goldman" para Goldman Sachs, "Nvidia" para NVDA.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Atajos rápidos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pantalla de inicio (antes de buscar) aparecen botones con empresas populares para probar: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AAPL (Apple)  •  NVDA (Nvidia)  •  JPM (JPMorgan)  •  MSFT (Microsoft)  •  AMZN (Amazon)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Análisis Individual — Leyendo los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que buscás una empresa, la pantalla se divide en secciones. Te explicamos cada una: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Encabezado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primera tarjeta muestra la información básica de la empresa: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Ticker y mercado donde cotiza (NYSE, NASDAQ,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 completo y sector de actividad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Precio actual de la acción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Variación del día: cuánto subió o bajó en dólares y en porcentaje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Rango del año: el precio máximo y mínimo de los últimos 52 semanas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Hacé clic en "Descripción de la empresa" para ver un resumen del negocio.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Datos de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Muestra cómo el mercado valora la empresa. Estas métricas comparan el precio de la acción con los resultados financieros de la compañía: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mide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interpretarlo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total de todas las acciones de la empresa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Mientras más grande, más grande es la empresa. Ej: Apple supera $3 trillones.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 (Enterprise Value)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"real" de la empresa incluyendo deuda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Similar al precio que pagarías para comprar TODA la empresa con su deuda.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P/E (Price/Earnings)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Cuántas veces el precio es mayor a las ganancias anuales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P/E de 20x significa que pagás $20 por cada $1 de ganancia. Más bajo = más barato.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P/E Forward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P/E estimado con ganancias futuras proyectadas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es más bajo que el P/E actual, el mercado espera que la empresa gane más.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P/B (Price/Book)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vs. valor contable (activos - pasivos)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P/B &lt; 1 puede indicar empresa subvaluada. &gt; 3 puede indicar valuación cara.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EV/EBITDA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de la empresa vs. su rentabilidad operativa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Métrica clave para comparar empresas. Menor valor = más barata relativo a sus ganancias.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Volatilidad relativa al mercado general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Beta &gt; 1: más volátil que el mercado. Beta &lt; 1: más estable. Beta negativo: se mueve al revés.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Div. Yield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Dividendo anual como % del precio de la acción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Rentabilidad extra por cobrar dividendos. Un 3% es considerado bueno.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Ingresos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Muestra de dónde viene el dinero de la empresa y cuánto le queda después de los costos directos: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mide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interpretarlo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Ingresos Totales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el dinero que entró a la empresa en el año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la "facturación". Más alto = empresa más grande. Compará con años anteriores para ver si crece.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Ingresos Recurrentes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Ingresos provenientes del negocio principal (operativos)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 los ingresos "sustentables". Preferimos que la mayor parte de los ingresos sea recurrente.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Ingresos Extraord.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Ganancias o gastos que no se repiten (venta de activos, multas,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son positivos son una buena noticia puntual. Si son negativos, fueron gastos excepcionales ese año.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Ganancia Bruta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Ingresos menos el costo directo de producir/vender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 cuánto gana antes de gastos administrativos. El margen bruto es este valor dividido los ingresos.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Rentabilidad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métricas responden la pregunta: ¿cuánto gana la empresa por cada peso que ingresa y por cada peso que invierte?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mide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interpretarlo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Ganancias antes de intereses e impuestos. Es la ganancia operativa "pura".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Mide qué tan rentable es el negocio sin considerar cómo está financiado ni los impuestos.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D&amp;A (Deprec. y Amort.)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desgaste "contable" de activos físicos e intangibles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es un gasto en efectivo real. Las empresas lo descuentan del EBIT para llegar al EBITDA.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EBITDA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EBIT + Depreciación y Amortización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Aproxima el "flujo de caja operativo". Ideal para comparar empresas con diferentes estructuras.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Ingreso Neto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ganancia final, después de todo (intereses + impuestos)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"bottom line". Si es negativo, la empresa tuvo pérdidas ese año.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Retorno sobre el patrimonio: cuánto gana la empresa por cada dólar de capital propio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ROE &gt; 15% se considera bueno. Compara con competidores del mismo sector.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Retorno sobre activos: eficiencia al usar todos sus recursos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ROA &gt; 5% es razonable. Útil para comparar empresas con diferentes niveles de deuda.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Balance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Muestra la "foto" de lo que la empresa tiene y lo que debe al momento del último reporte: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mide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interpretarlo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Activos Totales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lo que la empresa posee (fábricas, caja, cuentas por cobrar,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activos no siempre es mejor. Lo importante es cómo se financian y para qué se usan.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Pasivos Totales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lo que la empresa debe (deudas, cuentas por pagar,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Debe compararse con los activos. Si los pasivos superan los activos, hay problemas.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Patrimonio Neto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Activos menos Pasivos. Es el "valor contable" de la empresa.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es positivo, la empresa vale más de lo que debe. Si es negativo, es una señal de alerta.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Deuda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obligaciones financieras (préstamos, bonos,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Hay que evaluarla en relación a los ingresos y al EBITDA. Deuda/EBITDA &lt; 3x es manejable.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Deuda Neta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Deuda Total menos la Caja disponible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la caja supera la deuda, el valor es negativo (buena señal: empresa tiene más efectivo que deudas).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Dinero líquido disponible de inmediato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caja = más seguridad financiera para afrontar crisis o hacer inversiones.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Deuda / Equity (D/E)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Cuántas veces la deuda supera al patrimonio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D/E &lt; 1: empresa conservadora. D/E 1-2: normal. D/E &gt; 2: empresa muy apalancada (riesgosa).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Flujo de Caja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caja es la cantidad de dinero REAL que entra y sale. A diferencia de las ganancias contables, esto no se puede "maquillar". Es una de las métricas más honestas: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mide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interpretarlo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Flujo Operativo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Dinero real generado por la operación principal del negocio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Debe ser positivo y estable. Si las ganancias son altas pero esto es bajo, puede haber problemas.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Inversiones en activos físicos (máquinas, edificios, equipos)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Siempre aparece negativo (es una salida de dinero). Alto CapEx puede ser signo de crecimiento o mantenimiento.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Cash Flow (FCF)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Flujo Operativo menos CapEx. Dinero libre disponible para devolver a accionistas o invertir.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FCF positivo es muy buscado. Con FCF la empresa puede pagar dividendos, recomprar acciones o reducir deuda.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FCF Yield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FCF como % del Market Cap. Indica cuánto "rinde" la acción en términos de caja real.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Similar al dividend yield pero incluye toda la generación de caja. &gt; 5% es considerado atractivo.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Gráfico de Velas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gráfico de velas (candlestick) muestra la evolución del precio de la acción a lo largo del tiempo. Cada "vela" representa un período (día o semana):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significa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Vela 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precio cerró más alto que como abrió ese día (subió)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Vela roja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precio cerró más bajo que como abrió ese día (bajó)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 mechas (líneas)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Muestran el rango máximo y mínimo del período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Barras de volumen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volumen de acciones operadas ese día (abajo del gráfico)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Selector de período (arriba del gráfico):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1M = último mes • 3M = últimos 3 meses • 6M = 6 meses • 1A = 1 año • 2A = 2 años • 5A = 5 años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Poner el cursor sobre el gráfico muestra el precio exacto (apertura, cierre, máximo y mínimo) de cada día.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Modo Comparación de Empresas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modo te permite analizar varias empresas al mismo tiempo en una tabla. Es ideal para comparar competidores del mismo sector (ej: todos los bancos, todas las empresas de chips, etc.).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Cómo agregar empresas para comparar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Hacé clic en "Comparar Empresas" en la barra superior.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Aparece una barra de búsqueda. Buscá la primera empresa igual que en el modo individual.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empresa se agrega a la tabla automáticamente.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Repetí la búsqueda para agregar más empresas (hasta 6 simultáneas).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quitar una empresa, hacé clic en la X que aparece junto a su nombre.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Cómo leer la tabla comparativa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métricas aparecen en las filas y cada columna es una empresa. La tabla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de mercado: precio, market cap, P/E, P/B, EV/EBITDA, beta, dividendos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Ingresos: totales, recurrentes, ganancia bruta y margen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Rentabilidad: EBIT, EBITDA, ingreso neto, márgenes, ROE, ROA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Balance: activos, equity, deuda total, deuda neta, caja, ratio D/E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Flujo de caja: FCF, FCF yield, flujo operativo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La tabla resalta en VERDE el mejor valor de cada métrica entre todas las empresas comparadas. Así podés ver de un vistazo cuál empresa lidera en cada indicador.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ATENCIÓN: </w:t>
      </w:r>
      <w:r>
        <w:rPr>
          <w:rFonts w:ascii="Arial" w:cs="Arial" w:eastAsia="Arial" w:hAnsi="Arial"/>
          <w:sz w:val="22"/>
          <w:szCs w:val="22"/>
        </w:rPr>
        <w:t xml:space="preserve">En el modo comparación NO aparece el gráfico de velas. Para ver el gráfico, usá el modo "Análisis Individual".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Checklist de Verificación para el Administrador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Usá esta lista para confirmar que todas las funcionalidades están operativas. Cada prueba indica exactamente qué hacer y qué esperar: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1: Inicio y carga del sistema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Abrí el navegador y entrá a http://localhost:5173. Debería cargar la pantalla de inicio con el logo, la barra superior y botones de tickers rápidos (AAPL, NVDA, etc.).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Entrá a http://localhost:8000/docs. Debería mostrar la documentación interactiva de la API (Swagger UI) con los endpoints /search, /company, /chart y /compare.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Hacé clic en cualquier ticker rápido (ej: AAPL). Debería mostrar un spinner de carga y luego los datos de Apple.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2: Búsqueda y autocomplete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Escribí "Apple" en la barra de búsqueda. En menos de 1 segundo deberían aparecer sugerencias con AAPL y su nombre completo.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Escribí un ticker directo: "MSFT". Debe aparecer Microsoft Corporation como primera sugerencia.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2.3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Escribí "Goldman". Debe aparecer Goldman Sachs con su ticker 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2.4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Escribí algo que no existe, ej: "XYZXYZ". La lista de sugerencias debe quedar vacía o no aparecer.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2.5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Usá las flechas del teclado para navegar las sugerencias y Enter para seleccionar. Debe cargar la empresa seleccionada.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3: Análisis Individual — Datos de empresa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estas pruebas, buscá: NVDA (Nvidia), JPM (JPMorgan) y AMZN (Amazon) de forma separada: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encabezado muestra: nombre, ticker, sector, precio actual, variación del día en $ y %, y rango 52 semanas. Todos los valores deben estar presentes y no mostrar "—".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sección "Datos de Mercado" muestra Market Cap, P/E, Beta y al menos 5 métricas con valores. Los valores deben ser números razonables (no ceros ni valores absurdos).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sección "Ingresos" muestra Ingresos Totales y Ganancia Bruta con valores positivos. El margen bruto debe estar en porcentaje.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sección "Rentabilidad" muestra EBIT, EBITDA e Ingreso Neto. ROE y ROA aparecen como porcentaje.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sección "Balance" muestra Activos, Patrimonio, Deuda y Caja. El ratio D/E tiene la letra "x".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sección "Flujo de Caja" muestra FCF con valor y el FCF Yield en porcentaje.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Hacé clic en "Descripción de la empresa". Debe expandirse y mostrar un párrafo de texto.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3.8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botón "Actualizar" en la parte superior derecha recarga los datos.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4: Gráfico de velas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 cualquier empresa cargada, debe aparecer el gráfico de velas al final de la página. Las velas deben ser verdes y rojas.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4.2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Hacé clic en cada botón de período: 1M, 3M, 6M, 1A, 2A, 5A. El gráfico debe actualizarse con cada selección.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4.3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Pasá el cursor por encima del gráfico. Debe aparecer una línea cruzada y el precio exacto de ese punto (Open, High, Low, Close).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4.4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barras de volumen deben aparecer en la parte inferior del gráfico.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4.5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Cambiá de empresa (buscá una nueva). El gráfico debe actualizar sus datos.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5: Modo Comparación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Hacé clic en "Comparar Empresas". La pantalla debe mostrar la barra de búsqueda de comparación y un panel vacío.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Agregá JPM (JPMorgan). La tabla debe aparecer con JPM como primera columna con sus datos.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Agregá BAC (Bank of America) y WFC (Wells Fargo). La tabla debe mostrar 3 columnas con datos de los 3 bancos.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Agregá NVDA, AMD y INTC (chips). Ahora debe haber 6 columnas totales (el máximo).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Intentá agregar una séptima empresa. No debe agregarse (máximo 6).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Hacé clic en la X de una empresa. Debe desaparecer de la tabla.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Verificá que en la tabla comparativa con bancos, el mejor P/E aparezca resaltado en verde.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5.8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Verificá que NO aparece el gráfico de velas en este modo.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✅ BLOQUE 6: Manejo de errores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 y qué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6.1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Buscá un ticker inventado, ej: "ZZZZZ". Debe mostrar un mensaje de error claro, no una pantalla en blanco.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6.2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 los datos de una empresa cargados, cerrá el backend (Ctrl+C en terminal 1). Actualizá la app. Debe mostrar error de conexión, no romper silenciosamente.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Glosario básico de términos financieros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 corto que identifica a la empresa en la bolsa (ej: AAPL = Apple).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NYSE / NASDAQ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dos principales bolsas de EE.UU. La mayoría de las grandes empresas cotizan en una de las 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Comisión de Bolsa y Valores de EE.UU. Regula los mercados y exige que las empresas publiquen sus balances.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Balance / 10-K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anual que toda empresa cotizante debe presentar a la SEC con sus números financieros completos.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Cap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 de la acción multiplicado por la cantidad total de acciones. Indica el tamaño de la empresa.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P/E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Price/Earnings. Cuánto paga el mercado por cada dólar de ganancia. Se usa para saber si una acción está cara o barata.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Earnings Before Interest &amp; Taxes. Ganancia operativa, antes de considerar cómo se financia la empresa o los impuestos.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EBITDA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EBIT + Depreciacón y Amortización. Aproxima el flujo de caja operativo. Muy usado para valorar empresas.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on Equity. Cuánto gana la empresa por cada dólar que pusieron los accionistas.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FCF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Cash Flow. Dinero libre que le queda a la empresa luego de pagar sus gastos e inversiones. El más "honesto".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Capital Expenditure. Dinero gastado en activos físicos: máquinas, edificios, servidores,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Deuda Neta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Deuda Total menos la Caja. Indica si la empresa puede pagar su deuda de inmediato o no.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Mide la volatilidad de la acción respecto al mercado general (S&amp;P 500). Beta 1 = igual al mercado.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Dividend Yield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Porcentaje del precio de la acción que se paga como dividendo anual.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Aviso importante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Descargo de responsabilidad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Esta herramienta es solo para uso informativo y educativo.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Los datos provienen de Yahoo Finance, que los obtiene de los reportes públicos presentados ante la SEC.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Los datos pueden tener retrasos y no son en tiempo real para datos de balance (son anuales/trimestrales).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Esta aplicación NO constituye asesoramiento financiero, de inversión, legal ni impositivo.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Las decisiones de inversión son responsabilidad exclusiva de cada usuario.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Siempre consultá con un profesional financiero antes de tomar decisiones de inversión.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2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Solo para uso informativo • No constituye asesoramiento financiero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Página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FUNDAMENTALS — Guía de Usuario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Analizador de Empresas Cotizantes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2026-03-26T12:34:15.882Z</dcterms:created>
  <dcterms:modified xsi:type="dcterms:W3CDTF">2026-03-26T12:34:15.908Z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