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43" w:rsidRDefault="00445043" w:rsidP="00445043">
      <w:pPr>
        <w:spacing w:after="200"/>
        <w:ind w:left="0"/>
        <w:jc w:val="center"/>
        <w:rPr>
          <w:rFonts w:ascii="Calibri" w:eastAsia="Times New Roman" w:hAnsi="Calibri" w:cs="Calibri"/>
          <w:b/>
          <w:bCs/>
          <w:color w:val="000000"/>
          <w:lang w:eastAsia="es-AR"/>
        </w:rPr>
      </w:pPr>
      <w:r w:rsidRPr="00445043">
        <w:rPr>
          <w:rFonts w:ascii="Calibri" w:eastAsia="Times New Roman" w:hAnsi="Calibri" w:cs="Calibri"/>
          <w:b/>
          <w:bCs/>
          <w:color w:val="000000"/>
          <w:lang w:eastAsia="es-AR"/>
        </w:rPr>
        <w:t>RESUMEN PRUEBA 18/4</w:t>
      </w:r>
    </w:p>
    <w:p w:rsidR="00445043" w:rsidRPr="00445043" w:rsidRDefault="00445043" w:rsidP="00445043">
      <w:pPr>
        <w:spacing w:after="200"/>
        <w:ind w:left="0"/>
        <w:jc w:val="center"/>
        <w:rPr>
          <w:rFonts w:ascii="Times New Roman" w:eastAsia="Times New Roman" w:hAnsi="Times New Roman" w:cs="Times New Roman"/>
          <w:sz w:val="24"/>
          <w:szCs w:val="24"/>
          <w:lang w:eastAsia="es-AR"/>
        </w:rPr>
      </w:pPr>
      <w:r>
        <w:rPr>
          <w:rFonts w:ascii="Calibri" w:eastAsia="Times New Roman" w:hAnsi="Calibri" w:cs="Calibri"/>
          <w:b/>
          <w:bCs/>
          <w:color w:val="000000"/>
          <w:lang w:eastAsia="es-AR"/>
        </w:rPr>
        <w:t xml:space="preserve">Estado de </w:t>
      </w:r>
      <w:proofErr w:type="spellStart"/>
      <w:r>
        <w:rPr>
          <w:rFonts w:ascii="Calibri" w:eastAsia="Times New Roman" w:hAnsi="Calibri" w:cs="Calibri"/>
          <w:b/>
          <w:bCs/>
          <w:color w:val="000000"/>
          <w:lang w:eastAsia="es-AR"/>
        </w:rPr>
        <w:t>israel</w:t>
      </w:r>
      <w:proofErr w:type="spellEnd"/>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Línea de tiempo:</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proofErr w:type="spellStart"/>
      <w:r w:rsidRPr="00445043">
        <w:rPr>
          <w:rFonts w:ascii="Calibri" w:eastAsia="Times New Roman" w:hAnsi="Calibri" w:cs="Calibri"/>
          <w:color w:val="000000"/>
          <w:lang w:eastAsia="es-AR"/>
        </w:rPr>
        <w:t>Pogroms</w:t>
      </w:r>
      <w:proofErr w:type="spellEnd"/>
      <w:r w:rsidRPr="00445043">
        <w:rPr>
          <w:rFonts w:ascii="Calibri" w:eastAsia="Times New Roman" w:hAnsi="Calibri" w:cs="Calibri"/>
          <w:color w:val="000000"/>
          <w:lang w:eastAsia="es-AR"/>
        </w:rPr>
        <w:t xml:space="preserve"> en Rusia “Tempestad sureña” (1881-1882)</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 xml:space="preserve">1° </w:t>
      </w:r>
      <w:proofErr w:type="spellStart"/>
      <w:r w:rsidRPr="00445043">
        <w:rPr>
          <w:rFonts w:ascii="Calibri" w:eastAsia="Times New Roman" w:hAnsi="Calibri" w:cs="Calibri"/>
          <w:color w:val="000000"/>
          <w:lang w:eastAsia="es-AR"/>
        </w:rPr>
        <w:t>Alia</w:t>
      </w:r>
      <w:proofErr w:type="spellEnd"/>
      <w:r w:rsidRPr="00445043">
        <w:rPr>
          <w:rFonts w:ascii="Calibri" w:eastAsia="Times New Roman" w:hAnsi="Calibri" w:cs="Calibri"/>
          <w:color w:val="000000"/>
          <w:lang w:eastAsia="es-AR"/>
        </w:rPr>
        <w:t xml:space="preserve"> (1882)</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Caso Dreyfus (1894)</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Primer Congreso Sionista (1897)</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Sexto Congreso Sionista – Plan de Uganda (1903)</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 xml:space="preserve">Declaración </w:t>
      </w:r>
      <w:proofErr w:type="spellStart"/>
      <w:r w:rsidRPr="00445043">
        <w:rPr>
          <w:rFonts w:ascii="Calibri" w:eastAsia="Times New Roman" w:hAnsi="Calibri" w:cs="Calibri"/>
          <w:color w:val="000000"/>
          <w:lang w:eastAsia="es-AR"/>
        </w:rPr>
        <w:t>Balfour</w:t>
      </w:r>
      <w:proofErr w:type="spellEnd"/>
      <w:r w:rsidRPr="00445043">
        <w:rPr>
          <w:rFonts w:ascii="Calibri" w:eastAsia="Times New Roman" w:hAnsi="Calibri" w:cs="Calibri"/>
          <w:color w:val="000000"/>
          <w:lang w:eastAsia="es-AR"/>
        </w:rPr>
        <w:t xml:space="preserve"> (1917)</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Conferencia de San Remo (1920)</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Libros Blancos (1922, 1939)</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proofErr w:type="spellStart"/>
      <w:r w:rsidRPr="00445043">
        <w:rPr>
          <w:rFonts w:ascii="Calibri" w:eastAsia="Times New Roman" w:hAnsi="Calibri" w:cs="Calibri"/>
          <w:color w:val="000000"/>
          <w:lang w:eastAsia="es-AR"/>
        </w:rPr>
        <w:t>Shoa</w:t>
      </w:r>
      <w:proofErr w:type="spellEnd"/>
      <w:r w:rsidRPr="00445043">
        <w:rPr>
          <w:rFonts w:ascii="Calibri" w:eastAsia="Times New Roman" w:hAnsi="Calibri" w:cs="Calibri"/>
          <w:color w:val="000000"/>
          <w:lang w:eastAsia="es-AR"/>
        </w:rPr>
        <w:t xml:space="preserve"> (1933-1945)</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Plan de Partición de Palestina (29 de noviembre de 1947)</w:t>
      </w:r>
    </w:p>
    <w:p w:rsidR="00445043" w:rsidRPr="00445043" w:rsidRDefault="00445043" w:rsidP="00445043">
      <w:pPr>
        <w:numPr>
          <w:ilvl w:val="0"/>
          <w:numId w:val="7"/>
        </w:numPr>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Declaración de la Independencia (14 de mayo de 1948)</w:t>
      </w:r>
    </w:p>
    <w:p w:rsidR="00445043" w:rsidRPr="00445043" w:rsidRDefault="00445043" w:rsidP="00445043">
      <w:pPr>
        <w:numPr>
          <w:ilvl w:val="0"/>
          <w:numId w:val="7"/>
        </w:numPr>
        <w:spacing w:after="200"/>
        <w:ind w:left="1080"/>
        <w:jc w:val="left"/>
        <w:textAlignment w:val="baseline"/>
        <w:rPr>
          <w:rFonts w:ascii="Calibri" w:eastAsia="Times New Roman" w:hAnsi="Calibri" w:cs="Calibri"/>
          <w:color w:val="000000"/>
          <w:lang w:eastAsia="es-AR"/>
        </w:rPr>
      </w:pPr>
      <w:r w:rsidRPr="00445043">
        <w:rPr>
          <w:rFonts w:ascii="Calibri" w:eastAsia="Times New Roman" w:hAnsi="Calibri" w:cs="Calibri"/>
          <w:color w:val="000000"/>
          <w:lang w:eastAsia="es-AR"/>
        </w:rPr>
        <w:t>Estado de Israel</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proofErr w:type="spellStart"/>
      <w:r w:rsidRPr="00445043">
        <w:rPr>
          <w:rFonts w:ascii="Calibri" w:eastAsia="Times New Roman" w:hAnsi="Calibri" w:cs="Calibri"/>
          <w:b/>
          <w:bCs/>
          <w:color w:val="000000"/>
          <w:lang w:eastAsia="es-AR"/>
        </w:rPr>
        <w:t>Pogroms</w:t>
      </w:r>
      <w:proofErr w:type="spellEnd"/>
      <w:r w:rsidRPr="00445043">
        <w:rPr>
          <w:rFonts w:ascii="Calibri" w:eastAsia="Times New Roman" w:hAnsi="Calibri" w:cs="Calibri"/>
          <w:b/>
          <w:bCs/>
          <w:color w:val="000000"/>
          <w:lang w:eastAsia="es-AR"/>
        </w:rPr>
        <w:t xml:space="preserve"> en Rusia (1881-1882) y Primera </w:t>
      </w:r>
      <w:proofErr w:type="spellStart"/>
      <w:r w:rsidRPr="00445043">
        <w:rPr>
          <w:rFonts w:ascii="Calibri" w:eastAsia="Times New Roman" w:hAnsi="Calibri" w:cs="Calibri"/>
          <w:b/>
          <w:bCs/>
          <w:color w:val="000000"/>
          <w:lang w:eastAsia="es-AR"/>
        </w:rPr>
        <w:t>Alia</w:t>
      </w:r>
      <w:proofErr w:type="spellEnd"/>
      <w:r w:rsidRPr="00445043">
        <w:rPr>
          <w:rFonts w:ascii="Calibri" w:eastAsia="Times New Roman" w:hAnsi="Calibri" w:cs="Calibri"/>
          <w:b/>
          <w:bCs/>
          <w:color w:val="000000"/>
          <w:lang w:eastAsia="es-AR"/>
        </w:rPr>
        <w:t xml:space="preserve"> (1882)</w:t>
      </w:r>
      <w:r w:rsidRPr="00445043">
        <w:rPr>
          <w:rFonts w:ascii="Calibri" w:eastAsia="Times New Roman" w:hAnsi="Calibri" w:cs="Calibri"/>
          <w:color w:val="000000"/>
          <w:lang w:eastAsia="es-AR"/>
        </w:rPr>
        <w:t xml:space="preserve">: Los primeros jóvenes que deciden ir a vivir a Israel buscando un refugio (Hacer </w:t>
      </w:r>
      <w:proofErr w:type="spellStart"/>
      <w:r w:rsidRPr="00445043">
        <w:rPr>
          <w:rFonts w:ascii="Calibri" w:eastAsia="Times New Roman" w:hAnsi="Calibri" w:cs="Calibri"/>
          <w:color w:val="000000"/>
          <w:lang w:eastAsia="es-AR"/>
        </w:rPr>
        <w:t>alia</w:t>
      </w:r>
      <w:proofErr w:type="spellEnd"/>
      <w:r w:rsidRPr="00445043">
        <w:rPr>
          <w:rFonts w:ascii="Calibri" w:eastAsia="Times New Roman" w:hAnsi="Calibri" w:cs="Calibri"/>
          <w:color w:val="000000"/>
          <w:lang w:eastAsia="es-AR"/>
        </w:rPr>
        <w:t xml:space="preserve">) lo hacen reaccionando a los </w:t>
      </w:r>
      <w:proofErr w:type="spellStart"/>
      <w:r w:rsidRPr="00445043">
        <w:rPr>
          <w:rFonts w:ascii="Calibri" w:eastAsia="Times New Roman" w:hAnsi="Calibri" w:cs="Calibri"/>
          <w:color w:val="000000"/>
          <w:lang w:eastAsia="es-AR"/>
        </w:rPr>
        <w:t>pogroms</w:t>
      </w:r>
      <w:proofErr w:type="spellEnd"/>
      <w:r w:rsidRPr="00445043">
        <w:rPr>
          <w:rFonts w:ascii="Calibri" w:eastAsia="Times New Roman" w:hAnsi="Calibri" w:cs="Calibri"/>
          <w:color w:val="000000"/>
          <w:lang w:eastAsia="es-AR"/>
        </w:rPr>
        <w:t xml:space="preserve"> “Tempestad sureña” (Ataques físicos de parte de la sociedad a los judíos y contra los cuales el gobierno no hacía nada) que había en Rusia. Este grupo de jóvenes se denominó </w:t>
      </w:r>
      <w:proofErr w:type="spellStart"/>
      <w:r w:rsidRPr="00445043">
        <w:rPr>
          <w:rFonts w:ascii="Calibri" w:eastAsia="Times New Roman" w:hAnsi="Calibri" w:cs="Calibri"/>
          <w:b/>
          <w:bCs/>
          <w:color w:val="000000"/>
          <w:lang w:eastAsia="es-AR"/>
        </w:rPr>
        <w:t>Bilu</w:t>
      </w:r>
      <w:proofErr w:type="spellEnd"/>
      <w:r w:rsidRPr="00445043">
        <w:rPr>
          <w:rFonts w:ascii="Calibri" w:eastAsia="Times New Roman" w:hAnsi="Calibri" w:cs="Calibri"/>
          <w:color w:val="000000"/>
          <w:lang w:eastAsia="es-AR"/>
        </w:rPr>
        <w:t xml:space="preserve"> (Vengan y vayamos a la casa de Israel). Entre el pueblo judío y la tierra de Israel siempre hubo una conexión muy fuerte, razón por la cual los jóvenes decidieron buscar refugio ahí. Hacer </w:t>
      </w:r>
      <w:proofErr w:type="spellStart"/>
      <w:r w:rsidRPr="00445043">
        <w:rPr>
          <w:rFonts w:ascii="Calibri" w:eastAsia="Times New Roman" w:hAnsi="Calibri" w:cs="Calibri"/>
          <w:color w:val="000000"/>
          <w:lang w:eastAsia="es-AR"/>
        </w:rPr>
        <w:t>Alia</w:t>
      </w:r>
      <w:proofErr w:type="spellEnd"/>
      <w:r w:rsidRPr="00445043">
        <w:rPr>
          <w:rFonts w:ascii="Calibri" w:eastAsia="Times New Roman" w:hAnsi="Calibri" w:cs="Calibri"/>
          <w:color w:val="000000"/>
          <w:lang w:eastAsia="es-AR"/>
        </w:rPr>
        <w:t xml:space="preserve"> tiene que ver con una manera de ascender espiritualmente cuando uno se muda a la tierra sagrada de Israel.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Caso Dreyfus (1894): </w:t>
      </w:r>
      <w:r w:rsidRPr="00445043">
        <w:rPr>
          <w:rFonts w:ascii="Calibri" w:eastAsia="Times New Roman" w:hAnsi="Calibri" w:cs="Calibri"/>
          <w:color w:val="000000"/>
          <w:lang w:eastAsia="es-AR"/>
        </w:rPr>
        <w:t xml:space="preserve">El capitán del Ejército Francés Alfred Dreyfus, fue acusado de haber entregado a los alemanes documentos secretos solo por ser judío. Enjuiciado por un tribunal militar, fue condenado a prisión perpetua y desterrado en la Colonia penal de la Isla del Diablo en la Guayana francesa (Sudamérica), por el delito de alta traición. </w:t>
      </w:r>
      <w:proofErr w:type="spellStart"/>
      <w:r w:rsidRPr="00445043">
        <w:rPr>
          <w:rFonts w:ascii="Calibri" w:eastAsia="Times New Roman" w:hAnsi="Calibri" w:cs="Calibri"/>
          <w:color w:val="000000"/>
          <w:lang w:eastAsia="es-AR"/>
        </w:rPr>
        <w:t>Herzl</w:t>
      </w:r>
      <w:proofErr w:type="spellEnd"/>
      <w:r w:rsidRPr="00445043">
        <w:rPr>
          <w:rFonts w:ascii="Calibri" w:eastAsia="Times New Roman" w:hAnsi="Calibri" w:cs="Calibri"/>
          <w:color w:val="000000"/>
          <w:lang w:eastAsia="es-AR"/>
        </w:rPr>
        <w:t xml:space="preserve"> presenció la degradación de Dreyfus y esto lo llevó a darse cuenta de la injusticia sufrida por los judíos presente en Europa y de que la solución al “problema judío” no era la conversión, sino la posesión de una tierra propia.</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Primer Congreso Sionista (1987):</w:t>
      </w:r>
    </w:p>
    <w:p w:rsidR="00445043" w:rsidRPr="00445043" w:rsidRDefault="00445043" w:rsidP="00445043">
      <w:pPr>
        <w:numPr>
          <w:ilvl w:val="0"/>
          <w:numId w:val="8"/>
        </w:numPr>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t>Sionismo:</w:t>
      </w:r>
      <w:r w:rsidRPr="00445043">
        <w:rPr>
          <w:rFonts w:ascii="Calibri" w:eastAsia="Times New Roman" w:hAnsi="Calibri" w:cs="Calibri"/>
          <w:color w:val="000000"/>
          <w:lang w:eastAsia="es-AR"/>
        </w:rPr>
        <w:t xml:space="preserve"> El reconocimiento del derecho del pueblo judío a la autodeterminación nacional, la posesión de un estado soberano en un territorio propio. El </w:t>
      </w:r>
      <w:r w:rsidRPr="00445043">
        <w:rPr>
          <w:rFonts w:ascii="Calibri" w:eastAsia="Times New Roman" w:hAnsi="Calibri" w:cs="Calibri"/>
          <w:b/>
          <w:bCs/>
          <w:color w:val="000000"/>
          <w:lang w:eastAsia="es-AR"/>
        </w:rPr>
        <w:t>sionismo político</w:t>
      </w:r>
      <w:r w:rsidRPr="00445043">
        <w:rPr>
          <w:rFonts w:ascii="Calibri" w:eastAsia="Times New Roman" w:hAnsi="Calibri" w:cs="Calibri"/>
          <w:color w:val="000000"/>
          <w:lang w:eastAsia="es-AR"/>
        </w:rPr>
        <w:t xml:space="preserve"> fue un </w:t>
      </w:r>
      <w:r w:rsidRPr="00445043">
        <w:rPr>
          <w:rFonts w:ascii="Calibri" w:eastAsia="Times New Roman" w:hAnsi="Calibri" w:cs="Calibri"/>
          <w:b/>
          <w:bCs/>
          <w:color w:val="000000"/>
          <w:lang w:eastAsia="es-AR"/>
        </w:rPr>
        <w:t>movimiento de liberación nacional desconectado de su tierra</w:t>
      </w:r>
      <w:r w:rsidRPr="00445043">
        <w:rPr>
          <w:rFonts w:ascii="Calibri" w:eastAsia="Times New Roman" w:hAnsi="Calibri" w:cs="Calibri"/>
          <w:color w:val="000000"/>
          <w:lang w:eastAsia="es-AR"/>
        </w:rPr>
        <w:t xml:space="preserve">. Un movimiento reaccionario, revolucionario, colectivo en lucha por esta autodeterminación que fue gestado por los judíos de la diáspora. </w:t>
      </w:r>
    </w:p>
    <w:p w:rsidR="00445043" w:rsidRPr="00445043" w:rsidRDefault="00445043" w:rsidP="00445043">
      <w:pPr>
        <w:numPr>
          <w:ilvl w:val="0"/>
          <w:numId w:val="8"/>
        </w:numPr>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t>Pilares del Primer Congreso:</w:t>
      </w:r>
      <w:r w:rsidRPr="00445043">
        <w:rPr>
          <w:rFonts w:ascii="Calibri" w:eastAsia="Times New Roman" w:hAnsi="Calibri" w:cs="Calibri"/>
          <w:color w:val="000000"/>
          <w:lang w:eastAsia="es-AR"/>
        </w:rPr>
        <w:t xml:space="preserve"> </w:t>
      </w:r>
    </w:p>
    <w:p w:rsidR="00445043" w:rsidRPr="00445043" w:rsidRDefault="00445043" w:rsidP="00445043">
      <w:pPr>
        <w:ind w:left="72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Hacer público el antisemitismo y la “cuestión judía”</w:t>
      </w:r>
    </w:p>
    <w:p w:rsidR="00445043" w:rsidRPr="00445043" w:rsidRDefault="00445043" w:rsidP="00445043">
      <w:pPr>
        <w:ind w:left="72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Buscar una solución nacional a la cuestión judía</w:t>
      </w:r>
    </w:p>
    <w:p w:rsidR="00445043" w:rsidRPr="00445043" w:rsidRDefault="00445043" w:rsidP="00445043">
      <w:pPr>
        <w:ind w:left="72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Dar a conocer y plantear el derecho a la autodeterminación nacional</w:t>
      </w:r>
    </w:p>
    <w:p w:rsidR="00445043" w:rsidRPr="00445043" w:rsidRDefault="00445043" w:rsidP="00445043">
      <w:pPr>
        <w:ind w:left="72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La reconstrucción nacional (en un momento ya existió la nación: Rey David y primer soberanía del pueblo) y promover el retorno. Antes de retornar a la tierra y al sionismo, es necesario el retorno al judaísmo, ya que los judíos de Europa estaban muy asimilados con los países donde vivían. Era necesario concientizar a los judíos de una unidad colectiva, la unión judía como pueblo</w:t>
      </w:r>
    </w:p>
    <w:p w:rsidR="00445043" w:rsidRPr="00445043" w:rsidRDefault="00445043" w:rsidP="00445043">
      <w:pPr>
        <w:ind w:left="72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 xml:space="preserve">Realización individual y colectiva, la satisfacción interna de hacer </w:t>
      </w:r>
      <w:proofErr w:type="spellStart"/>
      <w:r w:rsidRPr="00445043">
        <w:rPr>
          <w:rFonts w:ascii="Calibri" w:eastAsia="Times New Roman" w:hAnsi="Calibri" w:cs="Calibri"/>
          <w:color w:val="000000"/>
          <w:lang w:eastAsia="es-AR"/>
        </w:rPr>
        <w:t>alia</w:t>
      </w:r>
      <w:proofErr w:type="spellEnd"/>
    </w:p>
    <w:p w:rsidR="00445043" w:rsidRPr="00445043" w:rsidRDefault="00445043" w:rsidP="00445043">
      <w:pPr>
        <w:ind w:left="72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Sionismo reconocido mundialmente y avalado por la ley</w:t>
      </w:r>
    </w:p>
    <w:p w:rsidR="00445043" w:rsidRPr="00445043" w:rsidRDefault="00445043" w:rsidP="00445043">
      <w:pPr>
        <w:ind w:left="72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Pedir dinero y fondos a organizaciones y filántropos judíos</w:t>
      </w:r>
    </w:p>
    <w:p w:rsidR="00445043" w:rsidRPr="00445043" w:rsidRDefault="00445043" w:rsidP="00445043">
      <w:pPr>
        <w:numPr>
          <w:ilvl w:val="0"/>
          <w:numId w:val="9"/>
        </w:numPr>
        <w:spacing w:after="200"/>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t>1° Congreso:</w:t>
      </w:r>
      <w:r w:rsidRPr="00445043">
        <w:rPr>
          <w:rFonts w:ascii="Calibri" w:eastAsia="Times New Roman" w:hAnsi="Calibri" w:cs="Calibri"/>
          <w:color w:val="000000"/>
          <w:lang w:eastAsia="es-AR"/>
        </w:rPr>
        <w:t xml:space="preserve"> Fue un congreso de puertas abiertas a judíos y a diplomáticos. </w:t>
      </w:r>
      <w:proofErr w:type="spellStart"/>
      <w:r w:rsidRPr="00445043">
        <w:rPr>
          <w:rFonts w:ascii="Calibri" w:eastAsia="Times New Roman" w:hAnsi="Calibri" w:cs="Calibri"/>
          <w:color w:val="000000"/>
          <w:lang w:eastAsia="es-AR"/>
        </w:rPr>
        <w:t>Herzl</w:t>
      </w:r>
      <w:proofErr w:type="spellEnd"/>
      <w:r w:rsidRPr="00445043">
        <w:rPr>
          <w:rFonts w:ascii="Calibri" w:eastAsia="Times New Roman" w:hAnsi="Calibri" w:cs="Calibri"/>
          <w:color w:val="000000"/>
          <w:lang w:eastAsia="es-AR"/>
        </w:rPr>
        <w:t xml:space="preserve"> quería levantar un estado de forma diplomática. Fue en Basilea y el plan era fundar las bases del sionismo y establecer un programa.</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proofErr w:type="spellStart"/>
      <w:r w:rsidRPr="00445043">
        <w:rPr>
          <w:rFonts w:ascii="Calibri" w:eastAsia="Times New Roman" w:hAnsi="Calibri" w:cs="Calibri"/>
          <w:color w:val="000000"/>
          <w:lang w:eastAsia="es-AR"/>
        </w:rPr>
        <w:t>Herzl</w:t>
      </w:r>
      <w:proofErr w:type="spellEnd"/>
      <w:r w:rsidRPr="00445043">
        <w:rPr>
          <w:rFonts w:ascii="Calibri" w:eastAsia="Times New Roman" w:hAnsi="Calibri" w:cs="Calibri"/>
          <w:color w:val="000000"/>
          <w:lang w:eastAsia="es-AR"/>
        </w:rPr>
        <w:t xml:space="preserve"> pensaba que la emancipación de los judíos en Europa había tenido un éxito jurídico ya que se los consideraban ciudadanos, pero a la vez un fracaso social, porque se los seguía acusando de querer dominar al mundo.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lastRenderedPageBreak/>
        <w:t xml:space="preserve">6° Congreso Sionista - Plan de Uganda (1903): </w:t>
      </w:r>
      <w:r w:rsidRPr="00445043">
        <w:rPr>
          <w:rFonts w:ascii="Calibri" w:eastAsia="Times New Roman" w:hAnsi="Calibri" w:cs="Calibri"/>
          <w:color w:val="000000"/>
          <w:lang w:eastAsia="es-AR"/>
        </w:rPr>
        <w:t xml:space="preserve">El Plan de Uganda consistía en crear un refugio temporal para los judíos en Uganda (Mandato Británico en ese momento), con el objetivo de salvarlos físicamente de los </w:t>
      </w:r>
      <w:proofErr w:type="spellStart"/>
      <w:r w:rsidRPr="00445043">
        <w:rPr>
          <w:rFonts w:ascii="Calibri" w:eastAsia="Times New Roman" w:hAnsi="Calibri" w:cs="Calibri"/>
          <w:color w:val="000000"/>
          <w:lang w:eastAsia="es-AR"/>
        </w:rPr>
        <w:t>pogroms</w:t>
      </w:r>
      <w:proofErr w:type="spellEnd"/>
      <w:r w:rsidRPr="00445043">
        <w:rPr>
          <w:rFonts w:ascii="Calibri" w:eastAsia="Times New Roman" w:hAnsi="Calibri" w:cs="Calibri"/>
          <w:color w:val="000000"/>
          <w:lang w:eastAsia="es-AR"/>
        </w:rPr>
        <w:t xml:space="preserve"> y del antisemitismo, y priorizar su vida, y una vez solucionado el problema territorial de medio oriente, ir a vivir a la tierra de Israel. La idea fue presentada en el sexto congreso sionista realizado en 1903 en Basilea. Varios judíos estaban en contra de este plan, ya que creían que era un retraso en el proceso de llegar a la tierra de Israel. Se resistieron y estuvieron dispuestos a seguir sufriendo antes que ir a vivir a Uganda, porque este plan estaba en contra de sus ideales sionistas. </w:t>
      </w:r>
    </w:p>
    <w:p w:rsidR="00445043" w:rsidRPr="00445043" w:rsidRDefault="00445043" w:rsidP="00445043">
      <w:pPr>
        <w:numPr>
          <w:ilvl w:val="0"/>
          <w:numId w:val="10"/>
        </w:numPr>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t xml:space="preserve">Los </w:t>
      </w:r>
      <w:proofErr w:type="spellStart"/>
      <w:r w:rsidRPr="00445043">
        <w:rPr>
          <w:rFonts w:ascii="Calibri" w:eastAsia="Times New Roman" w:hAnsi="Calibri" w:cs="Calibri"/>
          <w:b/>
          <w:bCs/>
          <w:color w:val="000000"/>
          <w:lang w:eastAsia="es-AR"/>
        </w:rPr>
        <w:t>territorialistas</w:t>
      </w:r>
      <w:proofErr w:type="spellEnd"/>
      <w:r w:rsidRPr="00445043">
        <w:rPr>
          <w:rFonts w:ascii="Calibri" w:eastAsia="Times New Roman" w:hAnsi="Calibri" w:cs="Calibri"/>
          <w:b/>
          <w:bCs/>
          <w:color w:val="000000"/>
          <w:lang w:eastAsia="es-AR"/>
        </w:rPr>
        <w:t>:</w:t>
      </w:r>
      <w:r w:rsidRPr="00445043">
        <w:rPr>
          <w:rFonts w:ascii="Calibri" w:eastAsia="Times New Roman" w:hAnsi="Calibri" w:cs="Calibri"/>
          <w:color w:val="000000"/>
          <w:lang w:eastAsia="es-AR"/>
        </w:rPr>
        <w:t xml:space="preserve"> estaban dispuestos a ir a vivir a Uganda porque creían que era </w:t>
      </w:r>
      <w:proofErr w:type="spellStart"/>
      <w:r w:rsidRPr="00445043">
        <w:rPr>
          <w:rFonts w:ascii="Calibri" w:eastAsia="Times New Roman" w:hAnsi="Calibri" w:cs="Calibri"/>
          <w:color w:val="000000"/>
          <w:lang w:eastAsia="es-AR"/>
        </w:rPr>
        <w:t>mas</w:t>
      </w:r>
      <w:proofErr w:type="spellEnd"/>
      <w:r w:rsidRPr="00445043">
        <w:rPr>
          <w:rFonts w:ascii="Calibri" w:eastAsia="Times New Roman" w:hAnsi="Calibri" w:cs="Calibri"/>
          <w:color w:val="000000"/>
          <w:lang w:eastAsia="es-AR"/>
        </w:rPr>
        <w:t xml:space="preserve"> importante priorizar la vida de los judíos.</w:t>
      </w:r>
    </w:p>
    <w:p w:rsidR="00445043" w:rsidRPr="00445043" w:rsidRDefault="00445043" w:rsidP="00445043">
      <w:pPr>
        <w:numPr>
          <w:ilvl w:val="0"/>
          <w:numId w:val="10"/>
        </w:numPr>
        <w:spacing w:after="200"/>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t>Los amantes de Sion:</w:t>
      </w:r>
      <w:r w:rsidRPr="00445043">
        <w:rPr>
          <w:rFonts w:ascii="Calibri" w:eastAsia="Times New Roman" w:hAnsi="Calibri" w:cs="Calibri"/>
          <w:color w:val="000000"/>
          <w:lang w:eastAsia="es-AR"/>
        </w:rPr>
        <w:t xml:space="preserve"> Creían que el Estado Judíos solamente podía crearse en la tierra de Israel.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Declaración </w:t>
      </w:r>
      <w:proofErr w:type="spellStart"/>
      <w:r w:rsidRPr="00445043">
        <w:rPr>
          <w:rFonts w:ascii="Calibri" w:eastAsia="Times New Roman" w:hAnsi="Calibri" w:cs="Calibri"/>
          <w:b/>
          <w:bCs/>
          <w:color w:val="000000"/>
          <w:lang w:eastAsia="es-AR"/>
        </w:rPr>
        <w:t>Balfour</w:t>
      </w:r>
      <w:proofErr w:type="spellEnd"/>
      <w:r w:rsidRPr="00445043">
        <w:rPr>
          <w:rFonts w:ascii="Calibri" w:eastAsia="Times New Roman" w:hAnsi="Calibri" w:cs="Calibri"/>
          <w:b/>
          <w:bCs/>
          <w:color w:val="000000"/>
          <w:lang w:eastAsia="es-AR"/>
        </w:rPr>
        <w:t xml:space="preserve"> (1917): </w:t>
      </w:r>
      <w:r w:rsidRPr="00445043">
        <w:rPr>
          <w:rFonts w:ascii="Calibri" w:eastAsia="Times New Roman" w:hAnsi="Calibri" w:cs="Calibri"/>
          <w:color w:val="000000"/>
          <w:lang w:eastAsia="es-AR"/>
        </w:rPr>
        <w:t xml:space="preserve">Fue una declaración formal del gobierno británico publicada el 2 de noviembre de 1917 en la cual GB se declaraba a favor de la “creación de un hogar nacional judío en Palestina”. El uso de la palabra hogar no habilita la posibilidad de tener una soberanía sobre ese territorio. La palabra estado es la que le da la connotación política y la posibilidad de tener soberanía.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Conferencia de San Remo (1920):</w:t>
      </w:r>
      <w:r w:rsidRPr="00445043">
        <w:rPr>
          <w:rFonts w:ascii="Calibri" w:eastAsia="Times New Roman" w:hAnsi="Calibri" w:cs="Calibri"/>
          <w:color w:val="000000"/>
          <w:lang w:eastAsia="es-AR"/>
        </w:rPr>
        <w:t xml:space="preserve"> Fue una conferencia en la cual se legitima a GB como mandataria en la tierra de Palestina y se legaliza la Declaración </w:t>
      </w:r>
      <w:proofErr w:type="spellStart"/>
      <w:r w:rsidRPr="00445043">
        <w:rPr>
          <w:rFonts w:ascii="Calibri" w:eastAsia="Times New Roman" w:hAnsi="Calibri" w:cs="Calibri"/>
          <w:color w:val="000000"/>
          <w:lang w:eastAsia="es-AR"/>
        </w:rPr>
        <w:t>Balfour</w:t>
      </w:r>
      <w:proofErr w:type="spellEnd"/>
      <w:r w:rsidRPr="00445043">
        <w:rPr>
          <w:rFonts w:ascii="Calibri" w:eastAsia="Times New Roman" w:hAnsi="Calibri" w:cs="Calibri"/>
          <w:color w:val="000000"/>
          <w:lang w:eastAsia="es-AR"/>
        </w:rPr>
        <w:t xml:space="preserve">. Se reafirma el lazo histórico entre los judíos y su tierra, el hogar nacional y la </w:t>
      </w:r>
      <w:proofErr w:type="spellStart"/>
      <w:r w:rsidRPr="00445043">
        <w:rPr>
          <w:rFonts w:ascii="Calibri" w:eastAsia="Times New Roman" w:hAnsi="Calibri" w:cs="Calibri"/>
          <w:color w:val="000000"/>
          <w:lang w:eastAsia="es-AR"/>
        </w:rPr>
        <w:t>autogobernación</w:t>
      </w:r>
      <w:proofErr w:type="spellEnd"/>
      <w:r w:rsidRPr="00445043">
        <w:rPr>
          <w:rFonts w:ascii="Calibri" w:eastAsia="Times New Roman" w:hAnsi="Calibri" w:cs="Calibri"/>
          <w:color w:val="000000"/>
          <w:lang w:eastAsia="es-AR"/>
        </w:rPr>
        <w:t xml:space="preserve"> de los judíos.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Libros Blancos (1922,1939):</w:t>
      </w:r>
      <w:r w:rsidRPr="00445043">
        <w:rPr>
          <w:rFonts w:ascii="Calibri" w:eastAsia="Times New Roman" w:hAnsi="Calibri" w:cs="Calibri"/>
          <w:color w:val="000000"/>
          <w:lang w:eastAsia="es-AR"/>
        </w:rPr>
        <w:t xml:space="preserve"> Durante el mandato de GB en Palestina, los </w:t>
      </w:r>
      <w:proofErr w:type="spellStart"/>
      <w:r w:rsidRPr="00445043">
        <w:rPr>
          <w:rFonts w:ascii="Calibri" w:eastAsia="Times New Roman" w:hAnsi="Calibri" w:cs="Calibri"/>
          <w:b/>
          <w:bCs/>
          <w:color w:val="000000"/>
          <w:lang w:eastAsia="es-AR"/>
        </w:rPr>
        <w:t>maapilim</w:t>
      </w:r>
      <w:proofErr w:type="spellEnd"/>
      <w:r w:rsidRPr="00445043">
        <w:rPr>
          <w:rFonts w:ascii="Calibri" w:eastAsia="Times New Roman" w:hAnsi="Calibri" w:cs="Calibri"/>
          <w:b/>
          <w:bCs/>
          <w:color w:val="000000"/>
          <w:lang w:eastAsia="es-AR"/>
        </w:rPr>
        <w:t xml:space="preserve"> </w:t>
      </w:r>
      <w:r w:rsidRPr="00445043">
        <w:rPr>
          <w:rFonts w:ascii="Calibri" w:eastAsia="Times New Roman" w:hAnsi="Calibri" w:cs="Calibri"/>
          <w:color w:val="000000"/>
          <w:lang w:eastAsia="es-AR"/>
        </w:rPr>
        <w:t xml:space="preserve">(los inmigrantes ilegales llegados en barcos) hacían </w:t>
      </w:r>
      <w:proofErr w:type="spellStart"/>
      <w:r w:rsidRPr="00445043">
        <w:rPr>
          <w:rFonts w:ascii="Calibri" w:eastAsia="Times New Roman" w:hAnsi="Calibri" w:cs="Calibri"/>
          <w:color w:val="000000"/>
          <w:lang w:eastAsia="es-AR"/>
        </w:rPr>
        <w:t>alia</w:t>
      </w:r>
      <w:proofErr w:type="spellEnd"/>
      <w:r w:rsidRPr="00445043">
        <w:rPr>
          <w:rFonts w:ascii="Calibri" w:eastAsia="Times New Roman" w:hAnsi="Calibri" w:cs="Calibri"/>
          <w:color w:val="000000"/>
          <w:lang w:eastAsia="es-AR"/>
        </w:rPr>
        <w:t xml:space="preserve"> hacia Palestina. Pero GB creo unos Libros Blancos, en 1922 para restringir la entrada de los judíos a Israel, y el 1939 directamente para prohibir su entrada y la compra de tierras. Estos Libros Blancos contradecían la Declaración </w:t>
      </w:r>
      <w:proofErr w:type="spellStart"/>
      <w:r w:rsidRPr="00445043">
        <w:rPr>
          <w:rFonts w:ascii="Calibri" w:eastAsia="Times New Roman" w:hAnsi="Calibri" w:cs="Calibri"/>
          <w:color w:val="000000"/>
          <w:lang w:eastAsia="es-AR"/>
        </w:rPr>
        <w:t>Balfour</w:t>
      </w:r>
      <w:proofErr w:type="spellEnd"/>
      <w:r w:rsidRPr="00445043">
        <w:rPr>
          <w:rFonts w:ascii="Calibri" w:eastAsia="Times New Roman" w:hAnsi="Calibri" w:cs="Calibri"/>
          <w:color w:val="000000"/>
          <w:lang w:eastAsia="es-AR"/>
        </w:rPr>
        <w:t xml:space="preserve">, y GB los crea debido a la presión de los árabes que querían la anulación de la declaración.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Plan de Partición (29 de Nov. De 1947): </w:t>
      </w:r>
      <w:r w:rsidRPr="00445043">
        <w:rPr>
          <w:rFonts w:ascii="Calibri" w:eastAsia="Times New Roman" w:hAnsi="Calibri" w:cs="Calibri"/>
          <w:color w:val="000000"/>
          <w:lang w:eastAsia="es-AR"/>
        </w:rPr>
        <w:t xml:space="preserve">Después de la PGM Israel quedo bajo mandato de GB. Debido a las revueltas sociales entre judíos y árabes, en 1947, GB decidió transferir la cuestión de Palestina a la ONU, declarándose incapacitada para lograr una solución. El 29 de Noviembre de 1947, se </w:t>
      </w:r>
      <w:proofErr w:type="spellStart"/>
      <w:r w:rsidRPr="00445043">
        <w:rPr>
          <w:rFonts w:ascii="Calibri" w:eastAsia="Times New Roman" w:hAnsi="Calibri" w:cs="Calibri"/>
          <w:color w:val="000000"/>
          <w:lang w:eastAsia="es-AR"/>
        </w:rPr>
        <w:t>voto</w:t>
      </w:r>
      <w:proofErr w:type="spellEnd"/>
      <w:r w:rsidRPr="00445043">
        <w:rPr>
          <w:rFonts w:ascii="Calibri" w:eastAsia="Times New Roman" w:hAnsi="Calibri" w:cs="Calibri"/>
          <w:color w:val="000000"/>
          <w:lang w:eastAsia="es-AR"/>
        </w:rPr>
        <w:t xml:space="preserve"> la resolución 181 que proponía el plan de partición (La creación de dos estados separados, quedando </w:t>
      </w:r>
      <w:proofErr w:type="spellStart"/>
      <w:r w:rsidRPr="00445043">
        <w:rPr>
          <w:rFonts w:ascii="Calibri" w:eastAsia="Times New Roman" w:hAnsi="Calibri" w:cs="Calibri"/>
          <w:color w:val="000000"/>
          <w:lang w:eastAsia="es-AR"/>
        </w:rPr>
        <w:t>Jerusalem</w:t>
      </w:r>
      <w:proofErr w:type="spellEnd"/>
      <w:r w:rsidRPr="00445043">
        <w:rPr>
          <w:rFonts w:ascii="Calibri" w:eastAsia="Times New Roman" w:hAnsi="Calibri" w:cs="Calibri"/>
          <w:color w:val="000000"/>
          <w:lang w:eastAsia="es-AR"/>
        </w:rPr>
        <w:t xml:space="preserve"> bajo una administración internacional), que gano con 33 votos a favor, 13 en contra y 10 abstenciones. En teoría se logra la autodeterminación de los dos pueblos.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Posturas frente al plan:</w:t>
      </w:r>
    </w:p>
    <w:p w:rsidR="00445043" w:rsidRPr="00445043" w:rsidRDefault="00445043" w:rsidP="00445043">
      <w:pPr>
        <w:numPr>
          <w:ilvl w:val="0"/>
          <w:numId w:val="11"/>
        </w:numPr>
        <w:jc w:val="left"/>
        <w:textAlignment w:val="baseline"/>
        <w:rPr>
          <w:rFonts w:ascii="Arial" w:eastAsia="Times New Roman" w:hAnsi="Arial" w:cs="Arial"/>
          <w:b/>
          <w:bCs/>
          <w:color w:val="000000"/>
          <w:lang w:eastAsia="es-AR"/>
        </w:rPr>
      </w:pPr>
      <w:r w:rsidRPr="00445043">
        <w:rPr>
          <w:rFonts w:ascii="Calibri" w:eastAsia="Times New Roman" w:hAnsi="Calibri" w:cs="Calibri"/>
          <w:b/>
          <w:bCs/>
          <w:color w:val="000000"/>
          <w:lang w:eastAsia="es-AR"/>
        </w:rPr>
        <w:t xml:space="preserve">Postura Judía: </w:t>
      </w:r>
      <w:r w:rsidRPr="00445043">
        <w:rPr>
          <w:rFonts w:ascii="Calibri" w:eastAsia="Times New Roman" w:hAnsi="Calibri" w:cs="Calibri"/>
          <w:color w:val="000000"/>
          <w:lang w:eastAsia="es-AR"/>
        </w:rPr>
        <w:t>Asociación judeo-</w:t>
      </w:r>
      <w:proofErr w:type="spellStart"/>
      <w:r w:rsidRPr="00445043">
        <w:rPr>
          <w:rFonts w:ascii="Calibri" w:eastAsia="Times New Roman" w:hAnsi="Calibri" w:cs="Calibri"/>
          <w:color w:val="000000"/>
          <w:lang w:eastAsia="es-AR"/>
        </w:rPr>
        <w:t>arabe</w:t>
      </w:r>
      <w:proofErr w:type="spellEnd"/>
      <w:r w:rsidRPr="00445043">
        <w:rPr>
          <w:rFonts w:ascii="Calibri" w:eastAsia="Times New Roman" w:hAnsi="Calibri" w:cs="Calibri"/>
          <w:color w:val="000000"/>
          <w:lang w:eastAsia="es-AR"/>
        </w:rPr>
        <w:t xml:space="preserve">, basada en la igualdad y la ayuda mutua. Ser una mayoría nacional en su propio territorio, y no una minoría subordinada. Estado libre e independiente. Cooperación con sus vecinos árabes para promover el desarrollo económico, el progreso social y la independencia de los países semitas de medio oriente. </w:t>
      </w:r>
    </w:p>
    <w:p w:rsidR="00445043" w:rsidRPr="00445043" w:rsidRDefault="00445043" w:rsidP="00445043">
      <w:pPr>
        <w:numPr>
          <w:ilvl w:val="0"/>
          <w:numId w:val="11"/>
        </w:numPr>
        <w:spacing w:after="200"/>
        <w:jc w:val="left"/>
        <w:textAlignment w:val="baseline"/>
        <w:rPr>
          <w:rFonts w:ascii="Arial" w:eastAsia="Times New Roman" w:hAnsi="Arial" w:cs="Arial"/>
          <w:b/>
          <w:bCs/>
          <w:color w:val="000000"/>
          <w:lang w:eastAsia="es-AR"/>
        </w:rPr>
      </w:pPr>
      <w:r w:rsidRPr="00445043">
        <w:rPr>
          <w:rFonts w:ascii="Calibri" w:eastAsia="Times New Roman" w:hAnsi="Calibri" w:cs="Calibri"/>
          <w:b/>
          <w:bCs/>
          <w:color w:val="000000"/>
          <w:lang w:eastAsia="es-AR"/>
        </w:rPr>
        <w:t xml:space="preserve">Postura Árabe: </w:t>
      </w:r>
      <w:r w:rsidRPr="00445043">
        <w:rPr>
          <w:rFonts w:ascii="Calibri" w:eastAsia="Times New Roman" w:hAnsi="Calibri" w:cs="Calibri"/>
          <w:color w:val="000000"/>
          <w:lang w:eastAsia="es-AR"/>
        </w:rPr>
        <w:t xml:space="preserve">Palestina no reconocerá jamás un plan de partición de la ONU. Todo intento por parte de judíos o potencias de crear un estado judíos en Palestina es un acto de agresión que será repelido con la fuerza (No permiten una instancia de dialogo). Palestina declara que frente a la ONU, Dios (Los árabes mezclan la cuestión política con la religión para darle mayor peso, importancia y convocatoria) y la historia que nunca se someterán a ninguna potencia que imponga la partición.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 xml:space="preserve">El estado judío tenía mucho desierto, el </w:t>
      </w:r>
      <w:proofErr w:type="spellStart"/>
      <w:r w:rsidRPr="00445043">
        <w:rPr>
          <w:rFonts w:ascii="Calibri" w:eastAsia="Times New Roman" w:hAnsi="Calibri" w:cs="Calibri"/>
          <w:color w:val="000000"/>
          <w:lang w:eastAsia="es-AR"/>
        </w:rPr>
        <w:t>kineret</w:t>
      </w:r>
      <w:proofErr w:type="spellEnd"/>
      <w:r w:rsidRPr="00445043">
        <w:rPr>
          <w:rFonts w:ascii="Calibri" w:eastAsia="Times New Roman" w:hAnsi="Calibri" w:cs="Calibri"/>
          <w:color w:val="000000"/>
          <w:lang w:eastAsia="es-AR"/>
        </w:rPr>
        <w:t xml:space="preserve">, el mar rojo en </w:t>
      </w:r>
      <w:proofErr w:type="spellStart"/>
      <w:r w:rsidRPr="00445043">
        <w:rPr>
          <w:rFonts w:ascii="Calibri" w:eastAsia="Times New Roman" w:hAnsi="Calibri" w:cs="Calibri"/>
          <w:color w:val="000000"/>
          <w:lang w:eastAsia="es-AR"/>
        </w:rPr>
        <w:t>Eilat</w:t>
      </w:r>
      <w:proofErr w:type="spellEnd"/>
      <w:r w:rsidRPr="00445043">
        <w:rPr>
          <w:rFonts w:ascii="Calibri" w:eastAsia="Times New Roman" w:hAnsi="Calibri" w:cs="Calibri"/>
          <w:color w:val="000000"/>
          <w:lang w:eastAsia="es-AR"/>
        </w:rPr>
        <w:t xml:space="preserve"> (Salida comercial), pero no tenía acceso a </w:t>
      </w:r>
      <w:proofErr w:type="spellStart"/>
      <w:r w:rsidRPr="00445043">
        <w:rPr>
          <w:rFonts w:ascii="Calibri" w:eastAsia="Times New Roman" w:hAnsi="Calibri" w:cs="Calibri"/>
          <w:color w:val="000000"/>
          <w:lang w:eastAsia="es-AR"/>
        </w:rPr>
        <w:t>Jerusalem</w:t>
      </w:r>
      <w:proofErr w:type="spellEnd"/>
      <w:r w:rsidRPr="00445043">
        <w:rPr>
          <w:rFonts w:ascii="Calibri" w:eastAsia="Times New Roman" w:hAnsi="Calibri" w:cs="Calibri"/>
          <w:color w:val="000000"/>
          <w:lang w:eastAsia="es-AR"/>
        </w:rPr>
        <w:t xml:space="preserve">, ya que esta estaba rodeada por territorio árabe.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Declaración de la Independencia (14 de mayo de 1948):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Derechos del pueblo judío sobre la tierra de Israel:</w:t>
      </w:r>
    </w:p>
    <w:p w:rsidR="00445043" w:rsidRPr="00445043" w:rsidRDefault="00445043" w:rsidP="00445043">
      <w:pPr>
        <w:numPr>
          <w:ilvl w:val="0"/>
          <w:numId w:val="12"/>
        </w:numPr>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t>Derecho histórico:</w:t>
      </w:r>
      <w:r w:rsidRPr="00445043">
        <w:rPr>
          <w:rFonts w:ascii="Calibri" w:eastAsia="Times New Roman" w:hAnsi="Calibri" w:cs="Calibri"/>
          <w:color w:val="000000"/>
          <w:lang w:eastAsia="es-AR"/>
        </w:rPr>
        <w:t xml:space="preserve"> El pueblo judío logro por primera vez su soberanía en la tierra de Israel bajo el mandato del rey David (-1010 a -970). Fue exiliado a la fuerza de su tierra, pero el pueblo le guardo fidelidad durante toda su dispersión. </w:t>
      </w:r>
    </w:p>
    <w:p w:rsidR="00445043" w:rsidRPr="00445043" w:rsidRDefault="00445043" w:rsidP="00445043">
      <w:pPr>
        <w:numPr>
          <w:ilvl w:val="0"/>
          <w:numId w:val="12"/>
        </w:numPr>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t>Derecho Jurídico:</w:t>
      </w:r>
      <w:r w:rsidRPr="00445043">
        <w:rPr>
          <w:rFonts w:ascii="Calibri" w:eastAsia="Times New Roman" w:hAnsi="Calibri" w:cs="Calibri"/>
          <w:color w:val="000000"/>
          <w:lang w:eastAsia="es-AR"/>
        </w:rPr>
        <w:t xml:space="preserve"> El derecho del pueblo judío a la restauración nacional en su territorio fue avalado por la declaración </w:t>
      </w:r>
      <w:proofErr w:type="spellStart"/>
      <w:r w:rsidRPr="00445043">
        <w:rPr>
          <w:rFonts w:ascii="Calibri" w:eastAsia="Times New Roman" w:hAnsi="Calibri" w:cs="Calibri"/>
          <w:color w:val="000000"/>
          <w:lang w:eastAsia="es-AR"/>
        </w:rPr>
        <w:t>Balfour</w:t>
      </w:r>
      <w:proofErr w:type="spellEnd"/>
      <w:r w:rsidRPr="00445043">
        <w:rPr>
          <w:rFonts w:ascii="Calibri" w:eastAsia="Times New Roman" w:hAnsi="Calibri" w:cs="Calibri"/>
          <w:color w:val="000000"/>
          <w:lang w:eastAsia="es-AR"/>
        </w:rPr>
        <w:t>, y por el Plan de la ONU, el cual disponía el establecimiento de un estado judío en Israel. Este reconocimiento por parte de la ONU sobre el derecho de autodeterminación es irrevocable.</w:t>
      </w:r>
    </w:p>
    <w:p w:rsidR="00445043" w:rsidRPr="00445043" w:rsidRDefault="00445043" w:rsidP="00445043">
      <w:pPr>
        <w:numPr>
          <w:ilvl w:val="0"/>
          <w:numId w:val="12"/>
        </w:numPr>
        <w:jc w:val="left"/>
        <w:textAlignment w:val="baseline"/>
        <w:rPr>
          <w:rFonts w:ascii="Arial" w:eastAsia="Times New Roman" w:hAnsi="Arial" w:cs="Arial"/>
          <w:color w:val="000000"/>
          <w:lang w:eastAsia="es-AR"/>
        </w:rPr>
      </w:pPr>
      <w:r w:rsidRPr="00445043">
        <w:rPr>
          <w:rFonts w:ascii="Calibri" w:eastAsia="Times New Roman" w:hAnsi="Calibri" w:cs="Calibri"/>
          <w:b/>
          <w:bCs/>
          <w:color w:val="000000"/>
          <w:lang w:eastAsia="es-AR"/>
        </w:rPr>
        <w:lastRenderedPageBreak/>
        <w:t>Derecho moral:</w:t>
      </w:r>
      <w:r w:rsidRPr="00445043">
        <w:rPr>
          <w:rFonts w:ascii="Calibri" w:eastAsia="Times New Roman" w:hAnsi="Calibri" w:cs="Calibri"/>
          <w:color w:val="000000"/>
          <w:lang w:eastAsia="es-AR"/>
        </w:rPr>
        <w:t xml:space="preserve"> La catástrofe que azoto a los judíos durante la SGM fue una clara demostración de la urgencia pro resolver la falta de un hogar, restableciendo en Israel el Estado Judío. Muchos sobrevivientes del holocausto en Europa, como muchos otros judíos, inmigraron a Israel superando dificultades y nunca dejaron de pedir su derecho a una vida digna en su patria nacional. </w:t>
      </w:r>
    </w:p>
    <w:p w:rsidR="00445043" w:rsidRPr="00445043" w:rsidRDefault="00445043" w:rsidP="00445043">
      <w:pPr>
        <w:numPr>
          <w:ilvl w:val="0"/>
          <w:numId w:val="12"/>
        </w:numPr>
        <w:jc w:val="left"/>
        <w:textAlignment w:val="baseline"/>
        <w:rPr>
          <w:rFonts w:ascii="Arial" w:eastAsia="Times New Roman" w:hAnsi="Arial" w:cs="Arial"/>
          <w:b/>
          <w:bCs/>
          <w:color w:val="000000"/>
          <w:lang w:eastAsia="es-AR"/>
        </w:rPr>
      </w:pPr>
      <w:r w:rsidRPr="00445043">
        <w:rPr>
          <w:rFonts w:ascii="Calibri" w:eastAsia="Times New Roman" w:hAnsi="Calibri" w:cs="Calibri"/>
          <w:b/>
          <w:bCs/>
          <w:color w:val="000000"/>
          <w:lang w:eastAsia="es-AR"/>
        </w:rPr>
        <w:t xml:space="preserve">Derecho natural: </w:t>
      </w:r>
      <w:r w:rsidRPr="00445043">
        <w:rPr>
          <w:rFonts w:ascii="Calibri" w:eastAsia="Times New Roman" w:hAnsi="Calibri" w:cs="Calibri"/>
          <w:color w:val="000000"/>
          <w:lang w:eastAsia="es-AR"/>
        </w:rPr>
        <w:t xml:space="preserve">Derecho del pueblo judío de ser dueño de su propio destino, con todas las otras naciones, un estado soberano propio. </w:t>
      </w:r>
    </w:p>
    <w:p w:rsidR="00445043" w:rsidRPr="00445043" w:rsidRDefault="00445043" w:rsidP="00445043">
      <w:pPr>
        <w:numPr>
          <w:ilvl w:val="0"/>
          <w:numId w:val="12"/>
        </w:numPr>
        <w:spacing w:after="200"/>
        <w:jc w:val="left"/>
        <w:textAlignment w:val="baseline"/>
        <w:rPr>
          <w:rFonts w:ascii="Arial" w:eastAsia="Times New Roman" w:hAnsi="Arial" w:cs="Arial"/>
          <w:b/>
          <w:bCs/>
          <w:color w:val="000000"/>
          <w:lang w:eastAsia="es-AR"/>
        </w:rPr>
      </w:pPr>
      <w:r w:rsidRPr="00445043">
        <w:rPr>
          <w:rFonts w:ascii="Calibri" w:eastAsia="Times New Roman" w:hAnsi="Calibri" w:cs="Calibri"/>
          <w:b/>
          <w:bCs/>
          <w:color w:val="000000"/>
          <w:lang w:eastAsia="es-AR"/>
        </w:rPr>
        <w:t xml:space="preserve">Derecho adquirido: </w:t>
      </w:r>
      <w:r w:rsidRPr="00445043">
        <w:rPr>
          <w:rFonts w:ascii="Calibri" w:eastAsia="Times New Roman" w:hAnsi="Calibri" w:cs="Calibri"/>
          <w:color w:val="000000"/>
          <w:lang w:eastAsia="es-AR"/>
        </w:rPr>
        <w:t xml:space="preserve">Es el derecho adquirido por los pioneros, </w:t>
      </w:r>
      <w:proofErr w:type="spellStart"/>
      <w:r w:rsidRPr="00445043">
        <w:rPr>
          <w:rFonts w:ascii="Calibri" w:eastAsia="Times New Roman" w:hAnsi="Calibri" w:cs="Calibri"/>
          <w:color w:val="000000"/>
          <w:lang w:eastAsia="es-AR"/>
        </w:rPr>
        <w:t>maapilim</w:t>
      </w:r>
      <w:proofErr w:type="spellEnd"/>
      <w:r w:rsidRPr="00445043">
        <w:rPr>
          <w:rFonts w:ascii="Calibri" w:eastAsia="Times New Roman" w:hAnsi="Calibri" w:cs="Calibri"/>
          <w:color w:val="000000"/>
          <w:lang w:eastAsia="es-AR"/>
        </w:rPr>
        <w:t xml:space="preserve">, que eran inmigrantes que hacían alía. Los </w:t>
      </w:r>
      <w:proofErr w:type="spellStart"/>
      <w:r w:rsidRPr="00445043">
        <w:rPr>
          <w:rFonts w:ascii="Calibri" w:eastAsia="Times New Roman" w:hAnsi="Calibri" w:cs="Calibri"/>
          <w:color w:val="000000"/>
          <w:lang w:eastAsia="es-AR"/>
        </w:rPr>
        <w:t>maapilim</w:t>
      </w:r>
      <w:proofErr w:type="spellEnd"/>
      <w:r w:rsidRPr="00445043">
        <w:rPr>
          <w:rFonts w:ascii="Calibri" w:eastAsia="Times New Roman" w:hAnsi="Calibri" w:cs="Calibri"/>
          <w:color w:val="000000"/>
          <w:lang w:eastAsia="es-AR"/>
        </w:rPr>
        <w:t xml:space="preserve"> compraban tierras a los filántropos judíos, y los pioneros (</w:t>
      </w:r>
      <w:proofErr w:type="spellStart"/>
      <w:r w:rsidRPr="00445043">
        <w:rPr>
          <w:rFonts w:ascii="Calibri" w:eastAsia="Times New Roman" w:hAnsi="Calibri" w:cs="Calibri"/>
          <w:color w:val="000000"/>
          <w:lang w:eastAsia="es-AR"/>
        </w:rPr>
        <w:t>jalutzim</w:t>
      </w:r>
      <w:proofErr w:type="spellEnd"/>
      <w:r w:rsidRPr="00445043">
        <w:rPr>
          <w:rFonts w:ascii="Calibri" w:eastAsia="Times New Roman" w:hAnsi="Calibri" w:cs="Calibri"/>
          <w:color w:val="000000"/>
          <w:lang w:eastAsia="es-AR"/>
        </w:rPr>
        <w:t>) eran jóvenes que iban a trabajar con la tierra, la conquistaban a través del trabajo.</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El Estado de Israel </w:t>
      </w:r>
      <w:r w:rsidRPr="00445043">
        <w:rPr>
          <w:rFonts w:ascii="Calibri" w:eastAsia="Times New Roman" w:hAnsi="Calibri" w:cs="Calibri"/>
          <w:color w:val="000000"/>
          <w:lang w:eastAsia="es-AR"/>
        </w:rPr>
        <w:t xml:space="preserve">permanecerá abierto a la inmigración judía, promoverá el desarrollo del país para el beneficio de todos sus habitantes, estará basado en los principios de libertad, justicia y paz, asegurara la completa igualdad de derechos políticos y sociales a todos sus habitantes sin diferencia de credo, raza o sexo, garantizara la libertad de culto, idioma, educación y cultura, salvaguardara los lugares santos de todas las religiones y será fiel a la ONU.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Estado de Israel:</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Idioma hebreo:</w:t>
      </w:r>
      <w:r w:rsidRPr="00445043">
        <w:rPr>
          <w:rFonts w:ascii="Calibri" w:eastAsia="Times New Roman" w:hAnsi="Calibri" w:cs="Calibri"/>
          <w:color w:val="000000"/>
          <w:lang w:eastAsia="es-AR"/>
        </w:rPr>
        <w:t xml:space="preserve"> Ben </w:t>
      </w:r>
      <w:proofErr w:type="spellStart"/>
      <w:r w:rsidRPr="00445043">
        <w:rPr>
          <w:rFonts w:ascii="Calibri" w:eastAsia="Times New Roman" w:hAnsi="Calibri" w:cs="Calibri"/>
          <w:color w:val="000000"/>
          <w:lang w:eastAsia="es-AR"/>
        </w:rPr>
        <w:t>Iehuda</w:t>
      </w:r>
      <w:proofErr w:type="spellEnd"/>
      <w:r w:rsidRPr="00445043">
        <w:rPr>
          <w:rFonts w:ascii="Calibri" w:eastAsia="Times New Roman" w:hAnsi="Calibri" w:cs="Calibri"/>
          <w:color w:val="000000"/>
          <w:lang w:eastAsia="es-AR"/>
        </w:rPr>
        <w:t xml:space="preserve"> fue el responsable principal de revivir la legua hebrea como lengua hablada. En el año 1922 se </w:t>
      </w:r>
      <w:proofErr w:type="spellStart"/>
      <w:r w:rsidRPr="00445043">
        <w:rPr>
          <w:rFonts w:ascii="Calibri" w:eastAsia="Times New Roman" w:hAnsi="Calibri" w:cs="Calibri"/>
          <w:color w:val="000000"/>
          <w:lang w:eastAsia="es-AR"/>
        </w:rPr>
        <w:t>proclamo</w:t>
      </w:r>
      <w:proofErr w:type="spellEnd"/>
      <w:r w:rsidRPr="00445043">
        <w:rPr>
          <w:rFonts w:ascii="Calibri" w:eastAsia="Times New Roman" w:hAnsi="Calibri" w:cs="Calibri"/>
          <w:color w:val="000000"/>
          <w:lang w:eastAsia="es-AR"/>
        </w:rPr>
        <w:t xml:space="preserve"> al hebreo como uno de los tres idiomas oficiales en Israel junto al árabe y el inglés.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Conciliación Status Quo: </w:t>
      </w:r>
      <w:r w:rsidRPr="00445043">
        <w:rPr>
          <w:rFonts w:ascii="Calibri" w:eastAsia="Times New Roman" w:hAnsi="Calibri" w:cs="Calibri"/>
          <w:color w:val="000000"/>
          <w:lang w:eastAsia="es-AR"/>
        </w:rPr>
        <w:t xml:space="preserve">A causa de los desacuerdos entre laicos y religiosos referido al carácter </w:t>
      </w:r>
      <w:proofErr w:type="spellStart"/>
      <w:r w:rsidRPr="00445043">
        <w:rPr>
          <w:rFonts w:ascii="Calibri" w:eastAsia="Times New Roman" w:hAnsi="Calibri" w:cs="Calibri"/>
          <w:color w:val="000000"/>
          <w:lang w:eastAsia="es-AR"/>
        </w:rPr>
        <w:t>judio</w:t>
      </w:r>
      <w:proofErr w:type="spellEnd"/>
      <w:r w:rsidRPr="00445043">
        <w:rPr>
          <w:rFonts w:ascii="Calibri" w:eastAsia="Times New Roman" w:hAnsi="Calibri" w:cs="Calibri"/>
          <w:color w:val="000000"/>
          <w:lang w:eastAsia="es-AR"/>
        </w:rPr>
        <w:t xml:space="preserve"> del Estado de Israel y al estatus de la religión judía. La conciliación intento encontrar una manera que permitiese la convivencia a pesar de los desacuerdos entre los grupos </w:t>
      </w:r>
      <w:proofErr w:type="spellStart"/>
      <w:r w:rsidRPr="00445043">
        <w:rPr>
          <w:rFonts w:ascii="Calibri" w:eastAsia="Times New Roman" w:hAnsi="Calibri" w:cs="Calibri"/>
          <w:color w:val="000000"/>
          <w:lang w:eastAsia="es-AR"/>
        </w:rPr>
        <w:t>judios</w:t>
      </w:r>
      <w:proofErr w:type="spellEnd"/>
      <w:r w:rsidRPr="00445043">
        <w:rPr>
          <w:rFonts w:ascii="Calibri" w:eastAsia="Times New Roman" w:hAnsi="Calibri" w:cs="Calibri"/>
          <w:color w:val="000000"/>
          <w:lang w:eastAsia="es-AR"/>
        </w:rPr>
        <w:t>. Fijo reglas de convivencia en distintos aspectos, pero no soluciono los desacuerdos.</w:t>
      </w:r>
    </w:p>
    <w:p w:rsidR="00445043" w:rsidRPr="00445043" w:rsidRDefault="00445043" w:rsidP="00445043">
      <w:pPr>
        <w:numPr>
          <w:ilvl w:val="0"/>
          <w:numId w:val="13"/>
        </w:numPr>
        <w:jc w:val="left"/>
        <w:textAlignment w:val="baseline"/>
        <w:rPr>
          <w:rFonts w:ascii="Arial" w:eastAsia="Times New Roman" w:hAnsi="Arial" w:cs="Arial"/>
          <w:color w:val="000000"/>
          <w:lang w:eastAsia="es-AR"/>
        </w:rPr>
      </w:pPr>
      <w:r w:rsidRPr="00445043">
        <w:rPr>
          <w:rFonts w:ascii="Calibri" w:eastAsia="Times New Roman" w:hAnsi="Calibri" w:cs="Calibri"/>
          <w:color w:val="000000"/>
          <w:lang w:eastAsia="es-AR"/>
        </w:rPr>
        <w:t xml:space="preserve">Respeto de </w:t>
      </w:r>
      <w:proofErr w:type="spellStart"/>
      <w:r w:rsidRPr="00445043">
        <w:rPr>
          <w:rFonts w:ascii="Calibri" w:eastAsia="Times New Roman" w:hAnsi="Calibri" w:cs="Calibri"/>
          <w:color w:val="000000"/>
          <w:lang w:eastAsia="es-AR"/>
        </w:rPr>
        <w:t>Kashrut</w:t>
      </w:r>
      <w:proofErr w:type="spellEnd"/>
      <w:r w:rsidRPr="00445043">
        <w:rPr>
          <w:rFonts w:ascii="Calibri" w:eastAsia="Times New Roman" w:hAnsi="Calibri" w:cs="Calibri"/>
          <w:color w:val="000000"/>
          <w:lang w:eastAsia="es-AR"/>
        </w:rPr>
        <w:t xml:space="preserve"> en instituciones públicas, oficinas de gobierno y bases militares.</w:t>
      </w:r>
    </w:p>
    <w:p w:rsidR="00445043" w:rsidRPr="00445043" w:rsidRDefault="00445043" w:rsidP="00445043">
      <w:pPr>
        <w:numPr>
          <w:ilvl w:val="0"/>
          <w:numId w:val="13"/>
        </w:numPr>
        <w:jc w:val="left"/>
        <w:textAlignment w:val="baseline"/>
        <w:rPr>
          <w:rFonts w:ascii="Arial" w:eastAsia="Times New Roman" w:hAnsi="Arial" w:cs="Arial"/>
          <w:color w:val="000000"/>
          <w:lang w:eastAsia="es-AR"/>
        </w:rPr>
      </w:pPr>
      <w:r w:rsidRPr="00445043">
        <w:rPr>
          <w:rFonts w:ascii="Calibri" w:eastAsia="Times New Roman" w:hAnsi="Calibri" w:cs="Calibri"/>
          <w:color w:val="000000"/>
          <w:lang w:eastAsia="es-AR"/>
        </w:rPr>
        <w:t xml:space="preserve">Respeto del día sábado en lugares públicos y transporte público. </w:t>
      </w:r>
    </w:p>
    <w:p w:rsidR="00445043" w:rsidRPr="00445043" w:rsidRDefault="00445043" w:rsidP="00445043">
      <w:pPr>
        <w:numPr>
          <w:ilvl w:val="0"/>
          <w:numId w:val="13"/>
        </w:numPr>
        <w:jc w:val="left"/>
        <w:textAlignment w:val="baseline"/>
        <w:rPr>
          <w:rFonts w:ascii="Arial" w:eastAsia="Times New Roman" w:hAnsi="Arial" w:cs="Arial"/>
          <w:color w:val="000000"/>
          <w:lang w:eastAsia="es-AR"/>
        </w:rPr>
      </w:pPr>
      <w:r w:rsidRPr="00445043">
        <w:rPr>
          <w:rFonts w:ascii="Calibri" w:eastAsia="Times New Roman" w:hAnsi="Calibri" w:cs="Calibri"/>
          <w:color w:val="000000"/>
          <w:lang w:eastAsia="es-AR"/>
        </w:rPr>
        <w:t xml:space="preserve">Respeto del estatuto de autonomía de la educación religiosa. No es obligatorio para toda la población. El estudio religioso se hace en las </w:t>
      </w:r>
      <w:proofErr w:type="spellStart"/>
      <w:r w:rsidRPr="00445043">
        <w:rPr>
          <w:rFonts w:ascii="Calibri" w:eastAsia="Times New Roman" w:hAnsi="Calibri" w:cs="Calibri"/>
          <w:color w:val="000000"/>
          <w:lang w:eastAsia="es-AR"/>
        </w:rPr>
        <w:t>Ieshivot</w:t>
      </w:r>
      <w:proofErr w:type="spellEnd"/>
      <w:r w:rsidRPr="00445043">
        <w:rPr>
          <w:rFonts w:ascii="Calibri" w:eastAsia="Times New Roman" w:hAnsi="Calibri" w:cs="Calibri"/>
          <w:color w:val="000000"/>
          <w:lang w:eastAsia="es-AR"/>
        </w:rPr>
        <w:t xml:space="preserve">. </w:t>
      </w:r>
    </w:p>
    <w:p w:rsidR="00445043" w:rsidRPr="00445043" w:rsidRDefault="00445043" w:rsidP="00445043">
      <w:pPr>
        <w:numPr>
          <w:ilvl w:val="0"/>
          <w:numId w:val="13"/>
        </w:numPr>
        <w:jc w:val="left"/>
        <w:textAlignment w:val="baseline"/>
        <w:rPr>
          <w:rFonts w:ascii="Arial" w:eastAsia="Times New Roman" w:hAnsi="Arial" w:cs="Arial"/>
          <w:color w:val="000000"/>
          <w:lang w:eastAsia="es-AR"/>
        </w:rPr>
      </w:pPr>
      <w:r w:rsidRPr="00445043">
        <w:rPr>
          <w:rFonts w:ascii="Calibri" w:eastAsia="Times New Roman" w:hAnsi="Calibri" w:cs="Calibri"/>
          <w:color w:val="000000"/>
          <w:lang w:eastAsia="es-AR"/>
        </w:rPr>
        <w:t xml:space="preserve">Exclusividad de los tribunales rabínicos ortodoxos para encargarse de matrimonios y divorcios. El casamiento religioso es obligatorio para los judíos, hecho con un rabino. </w:t>
      </w:r>
    </w:p>
    <w:p w:rsidR="00445043" w:rsidRPr="00445043" w:rsidRDefault="00445043" w:rsidP="00445043">
      <w:pPr>
        <w:numPr>
          <w:ilvl w:val="0"/>
          <w:numId w:val="13"/>
        </w:numPr>
        <w:jc w:val="left"/>
        <w:textAlignment w:val="baseline"/>
        <w:rPr>
          <w:rFonts w:ascii="Arial" w:eastAsia="Times New Roman" w:hAnsi="Arial" w:cs="Arial"/>
          <w:color w:val="000000"/>
          <w:lang w:eastAsia="es-AR"/>
        </w:rPr>
      </w:pPr>
      <w:r w:rsidRPr="00445043">
        <w:rPr>
          <w:rFonts w:ascii="Calibri" w:eastAsia="Times New Roman" w:hAnsi="Calibri" w:cs="Calibri"/>
          <w:color w:val="000000"/>
          <w:lang w:eastAsia="es-AR"/>
        </w:rPr>
        <w:t>Idioma</w:t>
      </w:r>
    </w:p>
    <w:p w:rsidR="00445043" w:rsidRPr="00445043" w:rsidRDefault="00445043" w:rsidP="00445043">
      <w:pPr>
        <w:numPr>
          <w:ilvl w:val="0"/>
          <w:numId w:val="13"/>
        </w:numPr>
        <w:spacing w:after="200"/>
        <w:jc w:val="left"/>
        <w:textAlignment w:val="baseline"/>
        <w:rPr>
          <w:rFonts w:ascii="Arial" w:eastAsia="Times New Roman" w:hAnsi="Arial" w:cs="Arial"/>
          <w:color w:val="000000"/>
          <w:lang w:eastAsia="es-AR"/>
        </w:rPr>
      </w:pPr>
      <w:r w:rsidRPr="00445043">
        <w:rPr>
          <w:rFonts w:ascii="Calibri" w:eastAsia="Times New Roman" w:hAnsi="Calibri" w:cs="Calibri"/>
          <w:color w:val="000000"/>
          <w:lang w:eastAsia="es-AR"/>
        </w:rPr>
        <w:t>Calendario judío</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Símbolos del Estado: </w:t>
      </w:r>
    </w:p>
    <w:p w:rsidR="00445043" w:rsidRPr="00445043" w:rsidRDefault="00445043" w:rsidP="00445043">
      <w:pPr>
        <w:numPr>
          <w:ilvl w:val="0"/>
          <w:numId w:val="14"/>
        </w:numPr>
        <w:jc w:val="left"/>
        <w:textAlignment w:val="baseline"/>
        <w:rPr>
          <w:rFonts w:ascii="Arial" w:eastAsia="Times New Roman" w:hAnsi="Arial" w:cs="Arial"/>
          <w:b/>
          <w:bCs/>
          <w:color w:val="000000"/>
          <w:lang w:eastAsia="es-AR"/>
        </w:rPr>
      </w:pPr>
      <w:r w:rsidRPr="00445043">
        <w:rPr>
          <w:rFonts w:ascii="Calibri" w:eastAsia="Times New Roman" w:hAnsi="Calibri" w:cs="Calibri"/>
          <w:b/>
          <w:bCs/>
          <w:color w:val="000000"/>
          <w:lang w:eastAsia="es-AR"/>
        </w:rPr>
        <w:t xml:space="preserve">Escudo: </w:t>
      </w:r>
      <w:proofErr w:type="spellStart"/>
      <w:r w:rsidRPr="00445043">
        <w:rPr>
          <w:rFonts w:ascii="Calibri" w:eastAsia="Times New Roman" w:hAnsi="Calibri" w:cs="Calibri"/>
          <w:color w:val="000000"/>
          <w:lang w:eastAsia="es-AR"/>
        </w:rPr>
        <w:t>Menora</w:t>
      </w:r>
      <w:proofErr w:type="spellEnd"/>
      <w:r w:rsidRPr="00445043">
        <w:rPr>
          <w:rFonts w:ascii="Calibri" w:eastAsia="Times New Roman" w:hAnsi="Calibri" w:cs="Calibri"/>
          <w:color w:val="000000"/>
          <w:lang w:eastAsia="es-AR"/>
        </w:rPr>
        <w:t xml:space="preserve">. La </w:t>
      </w:r>
      <w:proofErr w:type="spellStart"/>
      <w:r w:rsidRPr="00445043">
        <w:rPr>
          <w:rFonts w:ascii="Calibri" w:eastAsia="Times New Roman" w:hAnsi="Calibri" w:cs="Calibri"/>
          <w:color w:val="000000"/>
          <w:lang w:eastAsia="es-AR"/>
        </w:rPr>
        <w:t>menorá</w:t>
      </w:r>
      <w:proofErr w:type="spellEnd"/>
      <w:r w:rsidRPr="00445043">
        <w:rPr>
          <w:rFonts w:ascii="Calibri" w:eastAsia="Times New Roman" w:hAnsi="Calibri" w:cs="Calibri"/>
          <w:color w:val="000000"/>
          <w:lang w:eastAsia="es-AR"/>
        </w:rPr>
        <w:t xml:space="preserve"> era uno de los elementos de oro que estaban en el Gran Templo de </w:t>
      </w:r>
      <w:proofErr w:type="spellStart"/>
      <w:r w:rsidRPr="00445043">
        <w:rPr>
          <w:rFonts w:ascii="Calibri" w:eastAsia="Times New Roman" w:hAnsi="Calibri" w:cs="Calibri"/>
          <w:color w:val="000000"/>
          <w:lang w:eastAsia="es-AR"/>
        </w:rPr>
        <w:t>Jerusalem</w:t>
      </w:r>
      <w:proofErr w:type="spellEnd"/>
      <w:r w:rsidRPr="00445043">
        <w:rPr>
          <w:rFonts w:ascii="Calibri" w:eastAsia="Times New Roman" w:hAnsi="Calibri" w:cs="Calibri"/>
          <w:color w:val="000000"/>
          <w:lang w:eastAsia="es-AR"/>
        </w:rPr>
        <w:t xml:space="preserve">, cuando los romanos lo saquearon. </w:t>
      </w:r>
    </w:p>
    <w:p w:rsidR="00445043" w:rsidRPr="00445043" w:rsidRDefault="00445043" w:rsidP="00445043">
      <w:pPr>
        <w:numPr>
          <w:ilvl w:val="0"/>
          <w:numId w:val="14"/>
        </w:numPr>
        <w:jc w:val="left"/>
        <w:textAlignment w:val="baseline"/>
        <w:rPr>
          <w:rFonts w:ascii="Arial" w:eastAsia="Times New Roman" w:hAnsi="Arial" w:cs="Arial"/>
          <w:b/>
          <w:bCs/>
          <w:color w:val="000000"/>
          <w:lang w:eastAsia="es-AR"/>
        </w:rPr>
      </w:pPr>
      <w:r w:rsidRPr="00445043">
        <w:rPr>
          <w:rFonts w:ascii="Calibri" w:eastAsia="Times New Roman" w:hAnsi="Calibri" w:cs="Calibri"/>
          <w:b/>
          <w:bCs/>
          <w:color w:val="000000"/>
          <w:lang w:eastAsia="es-AR"/>
        </w:rPr>
        <w:t xml:space="preserve">Bandera: </w:t>
      </w:r>
      <w:r w:rsidRPr="00445043">
        <w:rPr>
          <w:rFonts w:ascii="Calibri" w:eastAsia="Times New Roman" w:hAnsi="Calibri" w:cs="Calibri"/>
          <w:color w:val="000000"/>
          <w:lang w:eastAsia="es-AR"/>
        </w:rPr>
        <w:t xml:space="preserve">La bandera del estado fue antes la del sionismo a lo largo de 50 años. Dos franjas azules que son el motivo del Talit y el </w:t>
      </w:r>
      <w:proofErr w:type="spellStart"/>
      <w:r w:rsidRPr="00445043">
        <w:rPr>
          <w:rFonts w:ascii="Calibri" w:eastAsia="Times New Roman" w:hAnsi="Calibri" w:cs="Calibri"/>
          <w:color w:val="000000"/>
          <w:lang w:eastAsia="es-AR"/>
        </w:rPr>
        <w:t>Maguen</w:t>
      </w:r>
      <w:proofErr w:type="spellEnd"/>
      <w:r w:rsidRPr="00445043">
        <w:rPr>
          <w:rFonts w:ascii="Calibri" w:eastAsia="Times New Roman" w:hAnsi="Calibri" w:cs="Calibri"/>
          <w:color w:val="000000"/>
          <w:lang w:eastAsia="es-AR"/>
        </w:rPr>
        <w:t xml:space="preserve"> David que es un símbolo judío antiguo que representa al pueblo judío entre los pueblos del mundo. </w:t>
      </w:r>
    </w:p>
    <w:p w:rsidR="00445043" w:rsidRPr="00445043" w:rsidRDefault="00445043" w:rsidP="00445043">
      <w:pPr>
        <w:numPr>
          <w:ilvl w:val="0"/>
          <w:numId w:val="14"/>
        </w:numPr>
        <w:spacing w:after="200"/>
        <w:jc w:val="left"/>
        <w:textAlignment w:val="baseline"/>
        <w:rPr>
          <w:rFonts w:ascii="Arial" w:eastAsia="Times New Roman" w:hAnsi="Arial" w:cs="Arial"/>
          <w:b/>
          <w:bCs/>
          <w:color w:val="000000"/>
          <w:lang w:eastAsia="es-AR"/>
        </w:rPr>
      </w:pPr>
      <w:r w:rsidRPr="00445043">
        <w:rPr>
          <w:rFonts w:ascii="Calibri" w:eastAsia="Times New Roman" w:hAnsi="Calibri" w:cs="Calibri"/>
          <w:b/>
          <w:bCs/>
          <w:color w:val="000000"/>
          <w:lang w:eastAsia="es-AR"/>
        </w:rPr>
        <w:t xml:space="preserve">Himno: </w:t>
      </w:r>
      <w:proofErr w:type="spellStart"/>
      <w:r w:rsidRPr="00445043">
        <w:rPr>
          <w:rFonts w:ascii="Calibri" w:eastAsia="Times New Roman" w:hAnsi="Calibri" w:cs="Calibri"/>
          <w:color w:val="000000"/>
          <w:lang w:eastAsia="es-AR"/>
        </w:rPr>
        <w:t>Hatikva</w:t>
      </w:r>
      <w:proofErr w:type="spellEnd"/>
      <w:r w:rsidRPr="00445043">
        <w:rPr>
          <w:rFonts w:ascii="Calibri" w:eastAsia="Times New Roman" w:hAnsi="Calibri" w:cs="Calibri"/>
          <w:color w:val="000000"/>
          <w:lang w:eastAsia="es-AR"/>
        </w:rPr>
        <w:t xml:space="preserve"> (La esperanza) era el himno del movimiento sionista.</w:t>
      </w:r>
      <w:r w:rsidRPr="00445043">
        <w:rPr>
          <w:rFonts w:ascii="Calibri" w:eastAsia="Times New Roman" w:hAnsi="Calibri" w:cs="Calibri"/>
          <w:b/>
          <w:bCs/>
          <w:color w:val="000000"/>
          <w:lang w:eastAsia="es-AR"/>
        </w:rPr>
        <w:t xml:space="preserve"> </w:t>
      </w:r>
      <w:r w:rsidRPr="00445043">
        <w:rPr>
          <w:rFonts w:ascii="Calibri" w:eastAsia="Times New Roman" w:hAnsi="Calibri" w:cs="Calibri"/>
          <w:color w:val="000000"/>
          <w:lang w:eastAsia="es-AR"/>
        </w:rPr>
        <w:t xml:space="preserve">Con la creación del estado, los miembros del Consejo Nacional decidieron que ese fuera el himno del Estado. Expresa el anhelo del pueblo de Israel por volver a la tierra de sus antepasados. </w:t>
      </w: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Carácter del Estado de Israel: </w:t>
      </w:r>
      <w:r w:rsidRPr="00445043">
        <w:rPr>
          <w:rFonts w:ascii="Calibri" w:eastAsia="Times New Roman" w:hAnsi="Calibri" w:cs="Calibri"/>
          <w:color w:val="000000"/>
          <w:lang w:eastAsia="es-AR"/>
        </w:rPr>
        <w:t xml:space="preserve">La población Israelí está conformada por diferentes grupos étnicos. Judíos laicos y religiosos, musulmanes, cristianos, beduinos, drusos y circasianos. Los desacuerdos entre los grupos sociales generan un debate y la imagen deseada del Estado difiere entre las personas. </w:t>
      </w:r>
    </w:p>
    <w:p w:rsidR="00445043" w:rsidRPr="00445043" w:rsidRDefault="00445043" w:rsidP="00445043">
      <w:pPr>
        <w:ind w:left="0"/>
        <w:jc w:val="left"/>
        <w:rPr>
          <w:rFonts w:ascii="Times New Roman" w:eastAsia="Times New Roman" w:hAnsi="Times New Roman" w:cs="Times New Roman"/>
          <w:sz w:val="24"/>
          <w:szCs w:val="24"/>
          <w:lang w:eastAsia="es-AR"/>
        </w:rPr>
      </w:pPr>
    </w:p>
    <w:p w:rsidR="00445043" w:rsidRDefault="00445043" w:rsidP="00445043">
      <w:pPr>
        <w:spacing w:after="200"/>
        <w:ind w:left="0"/>
        <w:jc w:val="center"/>
        <w:rPr>
          <w:rFonts w:ascii="Calibri" w:eastAsia="Times New Roman" w:hAnsi="Calibri" w:cs="Calibri"/>
          <w:i/>
          <w:iCs/>
          <w:color w:val="000000"/>
          <w:lang w:eastAsia="es-AR"/>
        </w:rPr>
      </w:pPr>
    </w:p>
    <w:p w:rsidR="00445043" w:rsidRDefault="00445043" w:rsidP="00445043">
      <w:pPr>
        <w:spacing w:after="200"/>
        <w:ind w:left="0"/>
        <w:jc w:val="center"/>
        <w:rPr>
          <w:rFonts w:ascii="Calibri" w:eastAsia="Times New Roman" w:hAnsi="Calibri" w:cs="Calibri"/>
          <w:i/>
          <w:iCs/>
          <w:color w:val="000000"/>
          <w:lang w:eastAsia="es-AR"/>
        </w:rPr>
      </w:pPr>
    </w:p>
    <w:p w:rsidR="00445043" w:rsidRDefault="00445043" w:rsidP="00445043">
      <w:pPr>
        <w:spacing w:after="200"/>
        <w:ind w:left="0"/>
        <w:jc w:val="center"/>
        <w:rPr>
          <w:rFonts w:ascii="Calibri" w:eastAsia="Times New Roman" w:hAnsi="Calibri" w:cs="Calibri"/>
          <w:i/>
          <w:iCs/>
          <w:color w:val="000000"/>
          <w:lang w:eastAsia="es-AR"/>
        </w:rPr>
      </w:pPr>
    </w:p>
    <w:p w:rsidR="00445043" w:rsidRPr="00445043" w:rsidRDefault="00445043" w:rsidP="00445043">
      <w:pPr>
        <w:spacing w:after="200"/>
        <w:ind w:left="0"/>
        <w:jc w:val="center"/>
        <w:rPr>
          <w:rFonts w:ascii="Calibri" w:eastAsia="Times New Roman" w:hAnsi="Calibri" w:cs="Calibri"/>
          <w:b/>
          <w:iCs/>
          <w:color w:val="000000"/>
          <w:lang w:eastAsia="es-AR"/>
        </w:rPr>
      </w:pPr>
    </w:p>
    <w:p w:rsidR="00445043" w:rsidRPr="00445043" w:rsidRDefault="00445043" w:rsidP="00445043">
      <w:pPr>
        <w:spacing w:after="200"/>
        <w:ind w:left="0"/>
        <w:jc w:val="center"/>
        <w:rPr>
          <w:rFonts w:ascii="Times New Roman" w:eastAsia="Times New Roman" w:hAnsi="Times New Roman" w:cs="Times New Roman"/>
          <w:b/>
          <w:sz w:val="24"/>
          <w:szCs w:val="24"/>
          <w:lang w:eastAsia="es-AR"/>
        </w:rPr>
      </w:pPr>
      <w:r w:rsidRPr="00445043">
        <w:rPr>
          <w:rFonts w:ascii="Calibri" w:eastAsia="Times New Roman" w:hAnsi="Calibri" w:cs="Calibri"/>
          <w:b/>
          <w:iCs/>
          <w:color w:val="000000"/>
          <w:lang w:eastAsia="es-AR"/>
        </w:rPr>
        <w:t>Sionismo</w:t>
      </w:r>
    </w:p>
    <w:p w:rsidR="00445043" w:rsidRPr="00445043" w:rsidRDefault="00445043" w:rsidP="00445043">
      <w:pPr>
        <w:ind w:left="0"/>
        <w:jc w:val="left"/>
        <w:rPr>
          <w:rFonts w:ascii="Times New Roman" w:eastAsia="Times New Roman" w:hAnsi="Times New Roman" w:cs="Times New Roman"/>
          <w:szCs w:val="24"/>
          <w:lang w:eastAsia="es-AR"/>
        </w:rPr>
      </w:pPr>
      <w:r w:rsidRPr="00445043">
        <w:rPr>
          <w:rFonts w:ascii="Calibri" w:eastAsia="Times New Roman" w:hAnsi="Calibri" w:cs="Calibri"/>
          <w:i/>
          <w:iCs/>
          <w:color w:val="000000"/>
          <w:szCs w:val="24"/>
          <w:lang w:eastAsia="es-AR"/>
        </w:rPr>
        <w:t xml:space="preserve">“Sé gentil en la calle y judío en el hogar”, </w:t>
      </w:r>
      <w:r w:rsidRPr="00445043">
        <w:rPr>
          <w:rFonts w:ascii="Calibri" w:eastAsia="Times New Roman" w:hAnsi="Calibri" w:cs="Calibri"/>
          <w:color w:val="000000"/>
          <w:szCs w:val="24"/>
          <w:lang w:eastAsia="es-AR"/>
        </w:rPr>
        <w:t xml:space="preserve">el objetivo de esta frase escrita por </w:t>
      </w:r>
      <w:proofErr w:type="spellStart"/>
      <w:r w:rsidRPr="00445043">
        <w:rPr>
          <w:rFonts w:ascii="Calibri" w:eastAsia="Times New Roman" w:hAnsi="Calibri" w:cs="Calibri"/>
          <w:color w:val="000000"/>
          <w:szCs w:val="24"/>
          <w:lang w:eastAsia="es-AR"/>
        </w:rPr>
        <w:t>moshe</w:t>
      </w:r>
      <w:proofErr w:type="spellEnd"/>
      <w:r w:rsidRPr="00445043">
        <w:rPr>
          <w:rFonts w:ascii="Calibri" w:eastAsia="Times New Roman" w:hAnsi="Calibri" w:cs="Calibri"/>
          <w:color w:val="000000"/>
          <w:szCs w:val="24"/>
          <w:lang w:eastAsia="es-AR"/>
        </w:rPr>
        <w:t xml:space="preserve"> </w:t>
      </w:r>
      <w:proofErr w:type="spellStart"/>
      <w:r w:rsidRPr="00445043">
        <w:rPr>
          <w:rFonts w:ascii="Calibri" w:eastAsia="Times New Roman" w:hAnsi="Calibri" w:cs="Calibri"/>
          <w:color w:val="000000"/>
          <w:szCs w:val="24"/>
          <w:lang w:eastAsia="es-AR"/>
        </w:rPr>
        <w:t>mendelsohn</w:t>
      </w:r>
      <w:proofErr w:type="spellEnd"/>
      <w:r w:rsidRPr="00445043">
        <w:rPr>
          <w:rFonts w:ascii="Calibri" w:eastAsia="Times New Roman" w:hAnsi="Calibri" w:cs="Calibri"/>
          <w:color w:val="000000"/>
          <w:szCs w:val="24"/>
          <w:lang w:eastAsia="es-AR"/>
        </w:rPr>
        <w:t xml:space="preserve"> es tratar de derribar las paredes invisibles del </w:t>
      </w:r>
      <w:proofErr w:type="spellStart"/>
      <w:r w:rsidRPr="00445043">
        <w:rPr>
          <w:rFonts w:ascii="Calibri" w:eastAsia="Times New Roman" w:hAnsi="Calibri" w:cs="Calibri"/>
          <w:color w:val="000000"/>
          <w:szCs w:val="24"/>
          <w:lang w:eastAsia="es-AR"/>
        </w:rPr>
        <w:t>guetto</w:t>
      </w:r>
      <w:proofErr w:type="spellEnd"/>
      <w:r w:rsidRPr="00445043">
        <w:rPr>
          <w:rFonts w:ascii="Calibri" w:eastAsia="Times New Roman" w:hAnsi="Calibri" w:cs="Calibri"/>
          <w:color w:val="000000"/>
          <w:szCs w:val="24"/>
          <w:lang w:eastAsia="es-AR"/>
        </w:rPr>
        <w:t xml:space="preserve">, en la edad media vivían en guetos con paredes invisibles(murallas internas construidas por los mismos judíos para protegerse y a sus tradiciones) pero a la vez la iglesia creaba el </w:t>
      </w:r>
      <w:proofErr w:type="spellStart"/>
      <w:r w:rsidRPr="00445043">
        <w:rPr>
          <w:rFonts w:ascii="Calibri" w:eastAsia="Times New Roman" w:hAnsi="Calibri" w:cs="Calibri"/>
          <w:color w:val="000000"/>
          <w:szCs w:val="24"/>
          <w:lang w:eastAsia="es-AR"/>
        </w:rPr>
        <w:t>antijudaísmo</w:t>
      </w:r>
      <w:proofErr w:type="spellEnd"/>
      <w:r w:rsidRPr="00445043">
        <w:rPr>
          <w:rFonts w:ascii="Calibri" w:eastAsia="Times New Roman" w:hAnsi="Calibri" w:cs="Calibri"/>
          <w:color w:val="000000"/>
          <w:szCs w:val="24"/>
          <w:lang w:eastAsia="es-AR"/>
        </w:rPr>
        <w:t xml:space="preserve"> que ese sí generaba paredes visibles(Murallas externas).</w:t>
      </w:r>
    </w:p>
    <w:p w:rsidR="00445043" w:rsidRPr="00445043" w:rsidRDefault="00445043" w:rsidP="00445043">
      <w:pPr>
        <w:ind w:left="0"/>
        <w:jc w:val="left"/>
        <w:rPr>
          <w:rFonts w:ascii="Times New Roman" w:eastAsia="Times New Roman" w:hAnsi="Times New Roman" w:cs="Times New Roman"/>
          <w:szCs w:val="24"/>
          <w:lang w:eastAsia="es-AR"/>
        </w:rPr>
      </w:pPr>
    </w:p>
    <w:p w:rsidR="00445043" w:rsidRPr="00445043" w:rsidRDefault="00445043" w:rsidP="00445043">
      <w:pPr>
        <w:ind w:left="0"/>
        <w:jc w:val="left"/>
        <w:rPr>
          <w:rFonts w:ascii="Times New Roman" w:eastAsia="Times New Roman" w:hAnsi="Times New Roman" w:cs="Times New Roman"/>
          <w:szCs w:val="24"/>
          <w:lang w:eastAsia="es-AR"/>
        </w:rPr>
      </w:pPr>
      <w:r w:rsidRPr="00445043">
        <w:rPr>
          <w:rFonts w:ascii="Calibri" w:eastAsia="Times New Roman" w:hAnsi="Calibri" w:cs="Calibri"/>
          <w:i/>
          <w:iCs/>
          <w:color w:val="000000"/>
          <w:szCs w:val="24"/>
          <w:lang w:eastAsia="es-AR"/>
        </w:rPr>
        <w:t>La emancipación formal:</w:t>
      </w:r>
      <w:r w:rsidRPr="00445043">
        <w:rPr>
          <w:rFonts w:ascii="Calibri" w:eastAsia="Times New Roman" w:hAnsi="Calibri" w:cs="Calibri"/>
          <w:color w:val="000000"/>
          <w:szCs w:val="24"/>
          <w:lang w:eastAsia="es-AR"/>
        </w:rPr>
        <w:t xml:space="preserve"> Alude a la integración ciudadana y legal  de los judíos en el contexto histórico de la revolución francesa y el surgir del liberalismo, esto ayudó a los judíos a abandonar el gueto y al tener los mismos derechos civiles que el resto, lograr la integración.</w:t>
      </w:r>
    </w:p>
    <w:p w:rsidR="00445043" w:rsidRPr="00445043" w:rsidRDefault="00445043" w:rsidP="00445043">
      <w:pPr>
        <w:ind w:left="0"/>
        <w:jc w:val="left"/>
        <w:rPr>
          <w:rFonts w:ascii="Times New Roman" w:eastAsia="Times New Roman" w:hAnsi="Times New Roman" w:cs="Times New Roman"/>
          <w:szCs w:val="24"/>
          <w:lang w:eastAsia="es-AR"/>
        </w:rPr>
      </w:pPr>
    </w:p>
    <w:p w:rsidR="00445043" w:rsidRPr="00445043" w:rsidRDefault="00445043" w:rsidP="00445043">
      <w:pPr>
        <w:ind w:left="0"/>
        <w:jc w:val="left"/>
        <w:rPr>
          <w:rFonts w:ascii="Times New Roman" w:eastAsia="Times New Roman" w:hAnsi="Times New Roman" w:cs="Times New Roman"/>
          <w:szCs w:val="24"/>
          <w:lang w:eastAsia="es-AR"/>
        </w:rPr>
      </w:pPr>
      <w:r w:rsidRPr="00445043">
        <w:rPr>
          <w:rFonts w:ascii="Calibri" w:eastAsia="Times New Roman" w:hAnsi="Calibri" w:cs="Calibri"/>
          <w:color w:val="000000"/>
          <w:szCs w:val="24"/>
          <w:lang w:eastAsia="es-AR"/>
        </w:rPr>
        <w:t xml:space="preserve">Antisemitismo en Europa oriental y </w:t>
      </w:r>
      <w:proofErr w:type="spellStart"/>
      <w:r w:rsidRPr="00445043">
        <w:rPr>
          <w:rFonts w:ascii="Calibri" w:eastAsia="Times New Roman" w:hAnsi="Calibri" w:cs="Calibri"/>
          <w:color w:val="000000"/>
          <w:szCs w:val="24"/>
          <w:lang w:eastAsia="es-AR"/>
        </w:rPr>
        <w:t>rusia</w:t>
      </w:r>
      <w:proofErr w:type="spellEnd"/>
      <w:r w:rsidRPr="00445043">
        <w:rPr>
          <w:rFonts w:ascii="Calibri" w:eastAsia="Times New Roman" w:hAnsi="Calibri" w:cs="Calibri"/>
          <w:color w:val="000000"/>
          <w:szCs w:val="24"/>
          <w:lang w:eastAsia="es-AR"/>
        </w:rPr>
        <w:t>: Se manifestó en forma de pogromos persecuciones antisemitas violentas que implican asesinatos, violaciones y saqueos. y todo esto con el aval del estado(era política de estado muy diferente que en occidente donde este era generado por la misma sociedad, hasta el ascenso del nazismo)</w:t>
      </w:r>
    </w:p>
    <w:p w:rsidR="00445043" w:rsidRPr="00445043" w:rsidRDefault="00445043" w:rsidP="00445043">
      <w:pPr>
        <w:spacing w:after="240"/>
        <w:ind w:left="0"/>
        <w:jc w:val="left"/>
        <w:rPr>
          <w:rFonts w:ascii="Times New Roman" w:eastAsia="Times New Roman" w:hAnsi="Times New Roman" w:cs="Times New Roman"/>
          <w:szCs w:val="24"/>
          <w:lang w:eastAsia="es-AR"/>
        </w:rPr>
      </w:pPr>
    </w:p>
    <w:p w:rsidR="00445043" w:rsidRPr="00445043" w:rsidRDefault="00445043" w:rsidP="00445043">
      <w:pPr>
        <w:spacing w:after="200"/>
        <w:ind w:left="0"/>
        <w:jc w:val="left"/>
        <w:rPr>
          <w:rFonts w:ascii="Times New Roman" w:eastAsia="Times New Roman" w:hAnsi="Times New Roman" w:cs="Times New Roman"/>
          <w:sz w:val="24"/>
          <w:szCs w:val="24"/>
          <w:lang w:eastAsia="es-AR"/>
        </w:rPr>
      </w:pPr>
      <w:r w:rsidRPr="00445043">
        <w:rPr>
          <w:rFonts w:ascii="Calibri" w:eastAsia="Times New Roman" w:hAnsi="Calibri" w:cs="Calibri"/>
          <w:color w:val="000000"/>
          <w:lang w:eastAsia="es-AR"/>
        </w:rPr>
        <w:t>Reacciones al antisemitismo europeo:</w:t>
      </w:r>
    </w:p>
    <w:p w:rsidR="00445043" w:rsidRPr="00445043" w:rsidRDefault="00445043" w:rsidP="00445043">
      <w:pPr>
        <w:spacing w:after="200"/>
        <w:ind w:left="720"/>
        <w:jc w:val="left"/>
        <w:rPr>
          <w:rFonts w:ascii="Times New Roman" w:eastAsia="Times New Roman" w:hAnsi="Times New Roman" w:cs="Times New Roman"/>
          <w:szCs w:val="24"/>
          <w:lang w:eastAsia="es-AR"/>
        </w:rPr>
      </w:pPr>
      <w:r w:rsidRPr="00445043">
        <w:rPr>
          <w:rFonts w:ascii="Calibri" w:eastAsia="Times New Roman" w:hAnsi="Calibri" w:cs="Calibri"/>
          <w:b/>
          <w:bCs/>
          <w:color w:val="000000"/>
          <w:szCs w:val="24"/>
          <w:lang w:eastAsia="es-AR"/>
        </w:rPr>
        <w:t>Adhesión a partidos políticos</w:t>
      </w:r>
      <w:r w:rsidRPr="00445043">
        <w:rPr>
          <w:rFonts w:ascii="Calibri" w:eastAsia="Times New Roman" w:hAnsi="Calibri" w:cs="Calibri"/>
          <w:color w:val="000000"/>
          <w:szCs w:val="24"/>
          <w:lang w:eastAsia="es-AR"/>
        </w:rPr>
        <w:t>: Algunos judíos se adhirieron a partidos políticos existentes, generalmente partidos de izquierda, una de las razones por la que muchos dirigentes de izquierda eran judíos.</w:t>
      </w:r>
    </w:p>
    <w:p w:rsidR="00445043" w:rsidRPr="00445043" w:rsidRDefault="00445043" w:rsidP="00445043">
      <w:pPr>
        <w:ind w:left="720"/>
        <w:jc w:val="left"/>
        <w:rPr>
          <w:rFonts w:ascii="Calibri" w:eastAsia="Times New Roman" w:hAnsi="Calibri" w:cs="Calibri"/>
          <w:color w:val="000000"/>
          <w:szCs w:val="24"/>
          <w:lang w:eastAsia="es-AR"/>
        </w:rPr>
      </w:pPr>
      <w:r w:rsidRPr="00445043">
        <w:rPr>
          <w:rFonts w:ascii="Calibri" w:eastAsia="Times New Roman" w:hAnsi="Calibri" w:cs="Calibri"/>
          <w:b/>
          <w:bCs/>
          <w:color w:val="000000"/>
          <w:szCs w:val="24"/>
          <w:lang w:eastAsia="es-AR"/>
        </w:rPr>
        <w:t>Sionismo</w:t>
      </w:r>
      <w:r w:rsidRPr="00445043">
        <w:rPr>
          <w:rFonts w:ascii="Calibri" w:eastAsia="Times New Roman" w:hAnsi="Calibri" w:cs="Calibri"/>
          <w:color w:val="000000"/>
          <w:szCs w:val="24"/>
          <w:lang w:eastAsia="es-AR"/>
        </w:rPr>
        <w:t>: Surgen a partir de entender al pueblo judío como una nación y por ende, sostenían que la solución a sus problemas debía ser nacional, es decir, se daría con la creación de un Estado judío.</w:t>
      </w:r>
    </w:p>
    <w:p w:rsidR="00445043" w:rsidRPr="00445043" w:rsidRDefault="00445043" w:rsidP="00445043">
      <w:pPr>
        <w:ind w:left="720"/>
        <w:jc w:val="left"/>
        <w:rPr>
          <w:rFonts w:ascii="Times New Roman" w:eastAsia="Times New Roman" w:hAnsi="Times New Roman" w:cs="Times New Roman"/>
          <w:szCs w:val="24"/>
          <w:lang w:eastAsia="es-AR"/>
        </w:rPr>
      </w:pPr>
    </w:p>
    <w:p w:rsidR="00445043" w:rsidRPr="00445043" w:rsidRDefault="00445043" w:rsidP="00445043">
      <w:pPr>
        <w:ind w:left="720"/>
        <w:jc w:val="left"/>
        <w:rPr>
          <w:rFonts w:ascii="Times New Roman" w:eastAsia="Times New Roman" w:hAnsi="Times New Roman" w:cs="Times New Roman"/>
          <w:szCs w:val="24"/>
          <w:lang w:eastAsia="es-AR"/>
        </w:rPr>
      </w:pPr>
      <w:r w:rsidRPr="00445043">
        <w:rPr>
          <w:rFonts w:ascii="Calibri" w:eastAsia="Times New Roman" w:hAnsi="Calibri" w:cs="Calibri"/>
          <w:b/>
          <w:bCs/>
          <w:color w:val="000000"/>
          <w:szCs w:val="24"/>
          <w:lang w:eastAsia="es-AR"/>
        </w:rPr>
        <w:t>Bund</w:t>
      </w:r>
      <w:r w:rsidRPr="00445043">
        <w:rPr>
          <w:rFonts w:ascii="Calibri" w:eastAsia="Times New Roman" w:hAnsi="Calibri" w:cs="Calibri"/>
          <w:color w:val="000000"/>
          <w:szCs w:val="24"/>
          <w:lang w:eastAsia="es-AR"/>
        </w:rPr>
        <w:t>: Trabajadores de idioma idish provenientes de Rusia, Polonia y Lituania que adherían al socialismo, se opone al sionismo y proponía la integración de los judíos a los movimientos socialistas de la época.</w:t>
      </w:r>
    </w:p>
    <w:p w:rsidR="00445043" w:rsidRPr="00445043" w:rsidRDefault="00445043" w:rsidP="00445043">
      <w:pPr>
        <w:ind w:left="0"/>
        <w:jc w:val="left"/>
        <w:rPr>
          <w:rFonts w:ascii="Times New Roman" w:eastAsia="Times New Roman" w:hAnsi="Times New Roman" w:cs="Times New Roman"/>
          <w:szCs w:val="24"/>
          <w:lang w:eastAsia="es-AR"/>
        </w:rPr>
      </w:pPr>
    </w:p>
    <w:p w:rsidR="00445043" w:rsidRPr="00445043" w:rsidRDefault="00445043" w:rsidP="00445043">
      <w:pPr>
        <w:ind w:left="720"/>
        <w:jc w:val="left"/>
        <w:rPr>
          <w:rFonts w:ascii="Times New Roman" w:eastAsia="Times New Roman" w:hAnsi="Times New Roman" w:cs="Times New Roman"/>
          <w:szCs w:val="24"/>
          <w:lang w:eastAsia="es-AR"/>
        </w:rPr>
      </w:pPr>
      <w:r w:rsidRPr="00445043">
        <w:rPr>
          <w:rFonts w:ascii="Calibri" w:eastAsia="Times New Roman" w:hAnsi="Calibri" w:cs="Calibri"/>
          <w:b/>
          <w:bCs/>
          <w:color w:val="000000"/>
          <w:szCs w:val="24"/>
          <w:lang w:eastAsia="es-AR"/>
        </w:rPr>
        <w:t>Ortodoxia</w:t>
      </w:r>
      <w:r w:rsidRPr="00445043">
        <w:rPr>
          <w:rFonts w:ascii="Calibri" w:eastAsia="Times New Roman" w:hAnsi="Calibri" w:cs="Calibri"/>
          <w:color w:val="000000"/>
          <w:szCs w:val="24"/>
          <w:lang w:eastAsia="es-AR"/>
        </w:rPr>
        <w:t>: Surge en contra del asimilacionismo y las propuestas seculares de los movimientos judíos, dividida en dos tendencias, una que se sentía identificada con las ideas sionistas y de colonización de palestina y la otra más tradicional que sostenía que el regreso a la tierra prometida tenía que ser con la llegada del mesías.</w:t>
      </w:r>
    </w:p>
    <w:p w:rsidR="00445043" w:rsidRPr="00445043" w:rsidRDefault="00445043" w:rsidP="00445043">
      <w:pPr>
        <w:ind w:left="0"/>
        <w:jc w:val="left"/>
        <w:rPr>
          <w:rFonts w:ascii="Times New Roman" w:eastAsia="Times New Roman" w:hAnsi="Times New Roman" w:cs="Times New Roman"/>
          <w:sz w:val="24"/>
          <w:szCs w:val="24"/>
          <w:lang w:eastAsia="es-AR"/>
        </w:rPr>
      </w:pPr>
    </w:p>
    <w:p w:rsidR="00445043" w:rsidRDefault="00445043" w:rsidP="00445043">
      <w:pPr>
        <w:ind w:left="0"/>
        <w:jc w:val="left"/>
        <w:rPr>
          <w:rFonts w:eastAsia="Times New Roman" w:cstheme="minorHAnsi"/>
          <w:color w:val="000000"/>
          <w:lang w:eastAsia="es-AR"/>
        </w:rPr>
      </w:pPr>
      <w:r w:rsidRPr="00445043">
        <w:rPr>
          <w:rFonts w:eastAsia="Times New Roman" w:cstheme="minorHAnsi"/>
          <w:b/>
          <w:color w:val="000000"/>
          <w:lang w:eastAsia="es-AR"/>
        </w:rPr>
        <w:t>El sionismo</w:t>
      </w:r>
      <w:r w:rsidRPr="00445043">
        <w:rPr>
          <w:rFonts w:eastAsia="Times New Roman" w:cstheme="minorHAnsi"/>
          <w:color w:val="000000"/>
          <w:lang w:eastAsia="es-AR"/>
        </w:rPr>
        <w:t xml:space="preserve"> es </w:t>
      </w:r>
      <w:r>
        <w:rPr>
          <w:rFonts w:eastAsia="Times New Roman" w:cstheme="minorHAnsi"/>
          <w:color w:val="000000"/>
          <w:lang w:eastAsia="es-AR"/>
        </w:rPr>
        <w:t>una c</w:t>
      </w:r>
      <w:r w:rsidRPr="00445043">
        <w:rPr>
          <w:rFonts w:eastAsia="Times New Roman" w:cstheme="minorHAnsi"/>
          <w:color w:val="000000"/>
          <w:lang w:eastAsia="es-AR"/>
        </w:rPr>
        <w:t>orriente de pensamiento que sugiere que al Pueblo Judío le corresponde ser soberano de su Estado</w:t>
      </w:r>
      <w:r>
        <w:rPr>
          <w:rFonts w:eastAsia="Times New Roman" w:cstheme="minorHAnsi"/>
          <w:color w:val="000000"/>
          <w:lang w:eastAsia="es-AR"/>
        </w:rPr>
        <w:t>(Autodeterminación nacional)</w:t>
      </w:r>
      <w:r w:rsidRPr="00445043">
        <w:rPr>
          <w:rFonts w:eastAsia="Times New Roman" w:cstheme="minorHAnsi"/>
          <w:color w:val="000000"/>
          <w:lang w:eastAsia="es-AR"/>
        </w:rPr>
        <w:t>, ubicado en la tierra prometida que surge de los movimientos nacionalist</w:t>
      </w:r>
      <w:r>
        <w:rPr>
          <w:rFonts w:eastAsia="Times New Roman" w:cstheme="minorHAnsi"/>
          <w:color w:val="000000"/>
          <w:lang w:eastAsia="es-AR"/>
        </w:rPr>
        <w:t xml:space="preserve">as europeos, numerosos casos de </w:t>
      </w:r>
      <w:r w:rsidRPr="00445043">
        <w:rPr>
          <w:rFonts w:eastAsia="Times New Roman" w:cstheme="minorHAnsi"/>
          <w:color w:val="000000"/>
          <w:lang w:eastAsia="es-AR"/>
        </w:rPr>
        <w:t xml:space="preserve">antisemitismo/judaísmo. </w:t>
      </w:r>
    </w:p>
    <w:p w:rsidR="00445043" w:rsidRDefault="00445043" w:rsidP="00445043">
      <w:pPr>
        <w:ind w:left="0"/>
        <w:jc w:val="left"/>
        <w:rPr>
          <w:rFonts w:eastAsia="Times New Roman" w:cstheme="minorHAnsi"/>
          <w:color w:val="000000"/>
          <w:lang w:eastAsia="es-AR"/>
        </w:rPr>
      </w:pPr>
    </w:p>
    <w:p w:rsidR="00445043" w:rsidRPr="00445043" w:rsidRDefault="00445043" w:rsidP="00445043">
      <w:pPr>
        <w:ind w:left="0"/>
        <w:jc w:val="left"/>
        <w:rPr>
          <w:rFonts w:eastAsia="Times New Roman" w:cstheme="minorHAnsi"/>
          <w:sz w:val="24"/>
          <w:szCs w:val="24"/>
          <w:lang w:eastAsia="es-AR"/>
        </w:rPr>
      </w:pPr>
      <w:proofErr w:type="spellStart"/>
      <w:r w:rsidRPr="00445043">
        <w:rPr>
          <w:rFonts w:eastAsia="Times New Roman" w:cstheme="minorHAnsi"/>
          <w:color w:val="000000"/>
          <w:lang w:eastAsia="es-AR"/>
        </w:rPr>
        <w:t>Shlomo</w:t>
      </w:r>
      <w:proofErr w:type="spellEnd"/>
      <w:r w:rsidRPr="00445043">
        <w:rPr>
          <w:rFonts w:eastAsia="Times New Roman" w:cstheme="minorHAnsi"/>
          <w:color w:val="000000"/>
          <w:lang w:eastAsia="es-AR"/>
        </w:rPr>
        <w:t xml:space="preserve"> </w:t>
      </w:r>
      <w:proofErr w:type="spellStart"/>
      <w:r w:rsidRPr="00445043">
        <w:rPr>
          <w:rFonts w:eastAsia="Times New Roman" w:cstheme="minorHAnsi"/>
          <w:color w:val="000000"/>
          <w:lang w:eastAsia="es-AR"/>
        </w:rPr>
        <w:t>Avineri</w:t>
      </w:r>
      <w:proofErr w:type="spellEnd"/>
      <w:r w:rsidRPr="00445043">
        <w:rPr>
          <w:rFonts w:eastAsia="Times New Roman" w:cstheme="minorHAnsi"/>
          <w:color w:val="000000"/>
          <w:lang w:eastAsia="es-AR"/>
        </w:rPr>
        <w:t xml:space="preserve"> define al sionismo </w:t>
      </w:r>
      <w:r w:rsidRPr="00445043">
        <w:rPr>
          <w:rFonts w:eastAsia="Times New Roman" w:cstheme="minorHAnsi"/>
          <w:color w:val="000000"/>
          <w:sz w:val="24"/>
          <w:szCs w:val="24"/>
          <w:lang w:eastAsia="es-AR"/>
        </w:rPr>
        <w:t>como una revolución en la vida judía que cambió la forma de vivir y pensar de millones, de estar identificados uno con otros a partir de solo la religión y tradiciones a relacionarse secularmente por un deseo mutuo de tener una nación propia.</w:t>
      </w:r>
    </w:p>
    <w:p w:rsidR="00445043" w:rsidRPr="00445043" w:rsidRDefault="00445043" w:rsidP="00445043">
      <w:pPr>
        <w:ind w:left="0"/>
        <w:jc w:val="left"/>
        <w:rPr>
          <w:rFonts w:eastAsia="Times New Roman" w:cstheme="minorHAnsi"/>
          <w:sz w:val="24"/>
          <w:szCs w:val="24"/>
          <w:lang w:eastAsia="es-AR"/>
        </w:rPr>
      </w:pPr>
      <w:proofErr w:type="spellStart"/>
      <w:r w:rsidRPr="00445043">
        <w:rPr>
          <w:rFonts w:eastAsia="Times New Roman" w:cstheme="minorHAnsi"/>
          <w:color w:val="000000"/>
          <w:lang w:eastAsia="es-AR"/>
        </w:rPr>
        <w:t>Leon</w:t>
      </w:r>
      <w:proofErr w:type="spellEnd"/>
      <w:r w:rsidRPr="00445043">
        <w:rPr>
          <w:rFonts w:eastAsia="Times New Roman" w:cstheme="minorHAnsi"/>
          <w:color w:val="000000"/>
          <w:lang w:eastAsia="es-AR"/>
        </w:rPr>
        <w:t xml:space="preserve"> </w:t>
      </w:r>
      <w:proofErr w:type="spellStart"/>
      <w:r w:rsidRPr="00445043">
        <w:rPr>
          <w:rFonts w:eastAsia="Times New Roman" w:cstheme="minorHAnsi"/>
          <w:color w:val="000000"/>
          <w:lang w:eastAsia="es-AR"/>
        </w:rPr>
        <w:t>Pinsker</w:t>
      </w:r>
      <w:proofErr w:type="spellEnd"/>
      <w:r w:rsidRPr="00445043">
        <w:rPr>
          <w:rFonts w:eastAsia="Times New Roman" w:cstheme="minorHAnsi"/>
          <w:color w:val="000000"/>
          <w:lang w:eastAsia="es-AR"/>
        </w:rPr>
        <w:t xml:space="preserve"> </w:t>
      </w:r>
      <w:r>
        <w:rPr>
          <w:rFonts w:eastAsia="Times New Roman" w:cstheme="minorHAnsi"/>
          <w:color w:val="000000"/>
          <w:sz w:val="24"/>
          <w:szCs w:val="24"/>
          <w:lang w:eastAsia="es-AR"/>
        </w:rPr>
        <w:t>o</w:t>
      </w:r>
      <w:r w:rsidRPr="00445043">
        <w:rPr>
          <w:rFonts w:eastAsia="Times New Roman" w:cstheme="minorHAnsi"/>
          <w:color w:val="000000"/>
          <w:sz w:val="24"/>
          <w:szCs w:val="24"/>
          <w:lang w:eastAsia="es-AR"/>
        </w:rPr>
        <w:t xml:space="preserve">pina que el futuro del judaísmo será inseguro mientras sigamos luchando por la igualdad civil en los diversos estados, y que la única forma de revertir esta situación es la </w:t>
      </w:r>
      <w:proofErr w:type="spellStart"/>
      <w:r w:rsidRPr="00445043">
        <w:rPr>
          <w:rFonts w:eastAsia="Times New Roman" w:cstheme="minorHAnsi"/>
          <w:color w:val="000000"/>
          <w:sz w:val="24"/>
          <w:szCs w:val="24"/>
          <w:lang w:eastAsia="es-AR"/>
        </w:rPr>
        <w:t>autoemancipación</w:t>
      </w:r>
      <w:proofErr w:type="spellEnd"/>
      <w:r w:rsidRPr="00445043">
        <w:rPr>
          <w:rFonts w:eastAsia="Times New Roman" w:cstheme="minorHAnsi"/>
          <w:color w:val="000000"/>
          <w:sz w:val="24"/>
          <w:szCs w:val="24"/>
          <w:lang w:eastAsia="es-AR"/>
        </w:rPr>
        <w:t xml:space="preserve"> del pueblo en una nación estrictamente judía, una patria.</w:t>
      </w:r>
    </w:p>
    <w:p w:rsidR="00445043" w:rsidRDefault="00445043" w:rsidP="00445043">
      <w:pPr>
        <w:ind w:left="0"/>
        <w:jc w:val="left"/>
        <w:rPr>
          <w:rFonts w:eastAsia="Times New Roman" w:cstheme="minorHAns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p>
    <w:p w:rsidR="00445043" w:rsidRDefault="00445043" w:rsidP="00445043">
      <w:pPr>
        <w:ind w:left="0"/>
        <w:jc w:val="left"/>
        <w:rPr>
          <w:rFonts w:eastAsia="Times New Roman" w:cstheme="minorHAnsi"/>
          <w:i/>
          <w:sz w:val="24"/>
          <w:szCs w:val="24"/>
          <w:lang w:eastAsia="es-AR"/>
        </w:rPr>
      </w:pPr>
      <w:r w:rsidRPr="00445043">
        <w:rPr>
          <w:rFonts w:eastAsia="Times New Roman" w:cstheme="minorHAnsi"/>
          <w:i/>
          <w:sz w:val="24"/>
          <w:szCs w:val="24"/>
          <w:lang w:eastAsia="es-AR"/>
        </w:rPr>
        <w:lastRenderedPageBreak/>
        <w:t>Tipos de sionismo</w:t>
      </w:r>
      <w:r>
        <w:rPr>
          <w:rFonts w:eastAsia="Times New Roman" w:cstheme="minorHAnsi"/>
          <w:i/>
          <w:sz w:val="24"/>
          <w:szCs w:val="24"/>
          <w:lang w:eastAsia="es-AR"/>
        </w:rPr>
        <w:t>:</w:t>
      </w:r>
    </w:p>
    <w:p w:rsidR="00445043" w:rsidRPr="00445043" w:rsidRDefault="00445043" w:rsidP="00445043">
      <w:pPr>
        <w:ind w:left="0"/>
        <w:jc w:val="left"/>
        <w:rPr>
          <w:rFonts w:eastAsia="Times New Roman" w:cstheme="minorHAnsi"/>
          <w:i/>
          <w:sz w:val="24"/>
          <w:szCs w:val="24"/>
          <w:lang w:eastAsia="es-AR"/>
        </w:rPr>
      </w:pPr>
    </w:p>
    <w:p w:rsidR="00445043" w:rsidRPr="00445043" w:rsidRDefault="00445043" w:rsidP="00860BCB">
      <w:pPr>
        <w:spacing w:after="16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El Sionismo revisionista</w:t>
      </w:r>
      <w:r w:rsidRPr="00445043">
        <w:rPr>
          <w:rFonts w:ascii="Calibri" w:eastAsia="Times New Roman" w:hAnsi="Calibri" w:cs="Calibri"/>
          <w:color w:val="000000"/>
          <w:lang w:eastAsia="es-AR"/>
        </w:rPr>
        <w:t xml:space="preserve"> fue un grupo fundado y dirigido por </w:t>
      </w:r>
      <w:proofErr w:type="spellStart"/>
      <w:r w:rsidRPr="00445043">
        <w:rPr>
          <w:rFonts w:ascii="Calibri" w:eastAsia="Times New Roman" w:hAnsi="Calibri" w:cs="Calibri"/>
          <w:color w:val="000000"/>
          <w:lang w:eastAsia="es-AR"/>
        </w:rPr>
        <w:t>Zeev</w:t>
      </w:r>
      <w:proofErr w:type="spellEnd"/>
      <w:r w:rsidRPr="00445043">
        <w:rPr>
          <w:rFonts w:ascii="Calibri" w:eastAsia="Times New Roman" w:hAnsi="Calibri" w:cs="Calibri"/>
          <w:color w:val="000000"/>
          <w:lang w:eastAsia="es-AR"/>
        </w:rPr>
        <w:t xml:space="preserve"> </w:t>
      </w:r>
      <w:proofErr w:type="spellStart"/>
      <w:r w:rsidRPr="00445043">
        <w:rPr>
          <w:rFonts w:ascii="Calibri" w:eastAsia="Times New Roman" w:hAnsi="Calibri" w:cs="Calibri"/>
          <w:color w:val="000000"/>
          <w:lang w:eastAsia="es-AR"/>
        </w:rPr>
        <w:t>Jabotinsky</w:t>
      </w:r>
      <w:proofErr w:type="spellEnd"/>
      <w:r w:rsidRPr="00445043">
        <w:rPr>
          <w:rFonts w:ascii="Calibri" w:eastAsia="Times New Roman" w:hAnsi="Calibri" w:cs="Calibri"/>
          <w:color w:val="000000"/>
          <w:lang w:eastAsia="es-AR"/>
        </w:rPr>
        <w:t xml:space="preserve">. Durante el Mandato Británico presionó a Gran Bretaña para permitir la inmigración judía en masa y para la formación de un ejército judío en el Mandato. El Sionismo revisionista cree en el asentamiento de la tierra y se opone al Sionismo socialista. Los revisionistas buscan mantener el tradicionalismo judío firme, como orgullo de la nación. Apoyan mayormente la idea de volver a los límites geográficos del Estado judío de la antigüedad. Hoy en día está representado por el Partido </w:t>
      </w:r>
      <w:proofErr w:type="spellStart"/>
      <w:r w:rsidRPr="00445043">
        <w:rPr>
          <w:rFonts w:ascii="Calibri" w:eastAsia="Times New Roman" w:hAnsi="Calibri" w:cs="Calibri"/>
          <w:color w:val="000000"/>
          <w:lang w:eastAsia="es-AR"/>
        </w:rPr>
        <w:t>Likud</w:t>
      </w:r>
      <w:proofErr w:type="spellEnd"/>
      <w:r w:rsidRPr="00445043">
        <w:rPr>
          <w:rFonts w:ascii="Calibri" w:eastAsia="Times New Roman" w:hAnsi="Calibri" w:cs="Calibri"/>
          <w:color w:val="000000"/>
          <w:lang w:eastAsia="es-AR"/>
        </w:rPr>
        <w:t>, que es el partido más fuerte de Israel siendo etiquetado como la derecha israelí.</w:t>
      </w:r>
    </w:p>
    <w:p w:rsidR="00445043" w:rsidRPr="00445043" w:rsidRDefault="00445043" w:rsidP="00860BCB">
      <w:pPr>
        <w:spacing w:after="16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El sionismo religioso</w:t>
      </w:r>
      <w:r w:rsidRPr="00445043">
        <w:rPr>
          <w:rFonts w:ascii="Calibri" w:eastAsia="Times New Roman" w:hAnsi="Calibri" w:cs="Calibri"/>
          <w:color w:val="000000"/>
          <w:lang w:eastAsia="es-AR"/>
        </w:rPr>
        <w:t xml:space="preserve">, Impulsado principalmente por el Rabino </w:t>
      </w:r>
      <w:proofErr w:type="spellStart"/>
      <w:r w:rsidRPr="00445043">
        <w:rPr>
          <w:rFonts w:ascii="Calibri" w:eastAsia="Times New Roman" w:hAnsi="Calibri" w:cs="Calibri"/>
          <w:color w:val="000000"/>
          <w:lang w:eastAsia="es-AR"/>
        </w:rPr>
        <w:t>Kalisher</w:t>
      </w:r>
      <w:proofErr w:type="spellEnd"/>
      <w:r w:rsidRPr="00445043">
        <w:rPr>
          <w:rFonts w:ascii="Calibri" w:eastAsia="Times New Roman" w:hAnsi="Calibri" w:cs="Calibri"/>
          <w:color w:val="000000"/>
          <w:lang w:eastAsia="es-AR"/>
        </w:rPr>
        <w:t>, une los ideales de crear un Estado judío con la religión. Su ideología se resume en una frase: "El Pueblo de Israel, en la Tierra de Israel, según la Torá de Israel". Es decir, regir un Estado con bases religiosas y asentarse en toda la Tierra de Israel, como lo marcaba el reinado de Salomón. Hoy en día representan al Partido Nacional Religioso (</w:t>
      </w:r>
      <w:proofErr w:type="spellStart"/>
      <w:r w:rsidRPr="00445043">
        <w:rPr>
          <w:rFonts w:ascii="Calibri" w:eastAsia="Times New Roman" w:hAnsi="Calibri" w:cs="Calibri"/>
          <w:color w:val="000000"/>
          <w:lang w:eastAsia="es-AR"/>
        </w:rPr>
        <w:t>Mafdal</w:t>
      </w:r>
      <w:proofErr w:type="spellEnd"/>
      <w:r w:rsidRPr="00445043">
        <w:rPr>
          <w:rFonts w:ascii="Calibri" w:eastAsia="Times New Roman" w:hAnsi="Calibri" w:cs="Calibri"/>
          <w:color w:val="000000"/>
          <w:lang w:eastAsia="es-AR"/>
        </w:rPr>
        <w:t>).</w:t>
      </w:r>
    </w:p>
    <w:p w:rsidR="00445043" w:rsidRPr="00445043" w:rsidRDefault="00860BCB" w:rsidP="00860BCB">
      <w:pPr>
        <w:pStyle w:val="NormalWeb"/>
        <w:shd w:val="clear" w:color="auto" w:fill="FFFFFF"/>
        <w:spacing w:before="120" w:beforeAutospacing="0" w:after="120" w:afterAutospacing="0"/>
        <w:ind w:left="284"/>
        <w:rPr>
          <w:rFonts w:asciiTheme="minorHAnsi" w:hAnsiTheme="minorHAnsi" w:cstheme="minorHAnsi"/>
          <w:color w:val="222222"/>
          <w:sz w:val="22"/>
          <w:szCs w:val="21"/>
        </w:rPr>
      </w:pPr>
      <w:r w:rsidRPr="00445043">
        <w:rPr>
          <w:rFonts w:ascii="Calibri" w:hAnsi="Calibri" w:cs="Calibri"/>
          <w:b/>
          <w:bCs/>
          <w:color w:val="000000"/>
          <w:sz w:val="22"/>
        </w:rPr>
        <w:t>El</w:t>
      </w:r>
      <w:r w:rsidRPr="00860BCB">
        <w:rPr>
          <w:rFonts w:asciiTheme="minorHAnsi" w:hAnsiTheme="minorHAnsi" w:cstheme="minorHAnsi"/>
          <w:color w:val="000000"/>
          <w:sz w:val="22"/>
        </w:rPr>
        <w:t xml:space="preserve"> </w:t>
      </w:r>
      <w:r w:rsidR="00445043" w:rsidRPr="00445043">
        <w:rPr>
          <w:rFonts w:asciiTheme="minorHAnsi" w:hAnsiTheme="minorHAnsi" w:cstheme="minorHAnsi"/>
          <w:b/>
          <w:bCs/>
          <w:color w:val="222222"/>
          <w:sz w:val="22"/>
          <w:szCs w:val="21"/>
        </w:rPr>
        <w:t>sionismo socialista</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(también conocido como</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b/>
          <w:bCs/>
          <w:color w:val="222222"/>
          <w:sz w:val="22"/>
          <w:szCs w:val="21"/>
        </w:rPr>
        <w:t>sionismo laborista</w:t>
      </w:r>
      <w:r w:rsidR="00445043" w:rsidRPr="00445043">
        <w:rPr>
          <w:rFonts w:asciiTheme="minorHAnsi" w:hAnsiTheme="minorHAnsi" w:cstheme="minorHAnsi"/>
          <w:color w:val="222222"/>
          <w:sz w:val="22"/>
          <w:szCs w:val="21"/>
        </w:rPr>
        <w:t>) es el nombre que recibe el</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ala izquierda</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tradicional del</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sionismo</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y se orientó históricamente hacia el</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movimiento obrero</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judío</w:t>
      </w:r>
      <w:r w:rsidR="00445043" w:rsidRPr="00445043">
        <w:rPr>
          <w:rFonts w:asciiTheme="minorHAnsi" w:hAnsiTheme="minorHAnsi" w:cstheme="minorHAnsi"/>
          <w:color w:val="222222"/>
          <w:sz w:val="22"/>
          <w:szCs w:val="21"/>
        </w:rPr>
        <w:t>. A diferencia de la rama política del sionismo, fundada por</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 xml:space="preserve">Theodor </w:t>
      </w:r>
      <w:proofErr w:type="spellStart"/>
      <w:r w:rsidR="00445043" w:rsidRPr="00445043">
        <w:rPr>
          <w:rFonts w:asciiTheme="minorHAnsi" w:hAnsiTheme="minorHAnsi" w:cstheme="minorHAnsi"/>
          <w:color w:val="222222"/>
          <w:sz w:val="22"/>
          <w:szCs w:val="21"/>
        </w:rPr>
        <w:t>Herzl</w:t>
      </w:r>
      <w:proofErr w:type="spellEnd"/>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y continuada por</w:t>
      </w:r>
      <w:r w:rsidR="00445043" w:rsidRPr="00445043">
        <w:rPr>
          <w:rStyle w:val="apple-converted-space"/>
          <w:rFonts w:asciiTheme="minorHAnsi" w:hAnsiTheme="minorHAnsi" w:cstheme="minorHAnsi"/>
          <w:color w:val="222222"/>
          <w:sz w:val="22"/>
          <w:szCs w:val="21"/>
        </w:rPr>
        <w:t> </w:t>
      </w:r>
      <w:proofErr w:type="spellStart"/>
      <w:r>
        <w:rPr>
          <w:rFonts w:asciiTheme="minorHAnsi" w:hAnsiTheme="minorHAnsi" w:cstheme="minorHAnsi"/>
          <w:color w:val="222222"/>
          <w:sz w:val="22"/>
          <w:szCs w:val="21"/>
        </w:rPr>
        <w:t>J</w:t>
      </w:r>
      <w:r w:rsidR="00445043" w:rsidRPr="00445043">
        <w:rPr>
          <w:rFonts w:asciiTheme="minorHAnsi" w:hAnsiTheme="minorHAnsi" w:cstheme="minorHAnsi"/>
          <w:color w:val="222222"/>
          <w:sz w:val="22"/>
          <w:szCs w:val="21"/>
        </w:rPr>
        <w:t>aim</w:t>
      </w:r>
      <w:proofErr w:type="spellEnd"/>
      <w:r w:rsidR="00445043" w:rsidRPr="00445043">
        <w:rPr>
          <w:rFonts w:asciiTheme="minorHAnsi" w:hAnsiTheme="minorHAnsi" w:cstheme="minorHAnsi"/>
          <w:color w:val="222222"/>
          <w:sz w:val="22"/>
          <w:szCs w:val="21"/>
        </w:rPr>
        <w:t xml:space="preserve"> </w:t>
      </w:r>
      <w:proofErr w:type="spellStart"/>
      <w:r w:rsidR="00445043" w:rsidRPr="00445043">
        <w:rPr>
          <w:rFonts w:asciiTheme="minorHAnsi" w:hAnsiTheme="minorHAnsi" w:cstheme="minorHAnsi"/>
          <w:color w:val="222222"/>
          <w:sz w:val="22"/>
          <w:szCs w:val="21"/>
        </w:rPr>
        <w:t>Weizmann</w:t>
      </w:r>
      <w:proofErr w:type="spellEnd"/>
      <w:r w:rsidR="00445043" w:rsidRPr="00445043">
        <w:rPr>
          <w:rFonts w:asciiTheme="minorHAnsi" w:hAnsiTheme="minorHAnsi" w:cstheme="minorHAnsi"/>
          <w:color w:val="222222"/>
          <w:sz w:val="22"/>
          <w:szCs w:val="21"/>
        </w:rPr>
        <w:t>, el sionismo socialista no creyó que pudiera crearse un Estado judío apelando simplemente a la comunidad internacional o recurriendo al apoyo de naciones poderosas como Gran Bretaña, Alemania o el</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Imperio otomano</w:t>
      </w:r>
      <w:r w:rsidR="00445043" w:rsidRPr="00445043">
        <w:rPr>
          <w:rFonts w:asciiTheme="minorHAnsi" w:hAnsiTheme="minorHAnsi" w:cstheme="minorHAnsi"/>
          <w:color w:val="222222"/>
          <w:sz w:val="22"/>
          <w:szCs w:val="21"/>
        </w:rPr>
        <w:t>. Por el contrario, los sionistas socialistas creyeron que solo se podría crear un Estado judío como parte de la</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lucha de clases</w:t>
      </w:r>
      <w:r w:rsidR="00445043" w:rsidRPr="00445043">
        <w:rPr>
          <w:rFonts w:asciiTheme="minorHAnsi" w:hAnsiTheme="minorHAnsi" w:cstheme="minorHAnsi"/>
          <w:color w:val="222222"/>
          <w:sz w:val="22"/>
          <w:szCs w:val="21"/>
        </w:rPr>
        <w:t>, con los esfuerzos de la clase obrera judía asentada en Palestina y que construiría un Estado a través de la creación del</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i/>
          <w:iCs/>
          <w:color w:val="222222"/>
          <w:sz w:val="22"/>
          <w:szCs w:val="21"/>
        </w:rPr>
        <w:t>kibutz</w:t>
      </w:r>
      <w:r w:rsidR="00445043" w:rsidRPr="00445043">
        <w:rPr>
          <w:rStyle w:val="apple-converted-space"/>
          <w:rFonts w:asciiTheme="minorHAnsi" w:hAnsiTheme="minorHAnsi" w:cstheme="minorHAnsi"/>
          <w:color w:val="222222"/>
          <w:sz w:val="22"/>
          <w:szCs w:val="21"/>
        </w:rPr>
        <w:t> </w:t>
      </w:r>
      <w:r w:rsidR="00445043" w:rsidRPr="00445043">
        <w:rPr>
          <w:rFonts w:asciiTheme="minorHAnsi" w:hAnsiTheme="minorHAnsi" w:cstheme="minorHAnsi"/>
          <w:color w:val="222222"/>
          <w:sz w:val="22"/>
          <w:szCs w:val="21"/>
        </w:rPr>
        <w:t>en el campo y de un proletariado judío en las ciudades.</w:t>
      </w:r>
    </w:p>
    <w:p w:rsidR="00445043" w:rsidRPr="00445043" w:rsidRDefault="00860BCB" w:rsidP="00860BCB">
      <w:pPr>
        <w:pStyle w:val="NormalWeb"/>
        <w:shd w:val="clear" w:color="auto" w:fill="FFFFFF"/>
        <w:spacing w:before="120" w:beforeAutospacing="0" w:after="120" w:afterAutospacing="0"/>
        <w:ind w:left="284"/>
        <w:rPr>
          <w:rFonts w:asciiTheme="minorHAnsi" w:hAnsiTheme="minorHAnsi" w:cstheme="minorHAnsi"/>
          <w:color w:val="222222"/>
          <w:sz w:val="20"/>
          <w:szCs w:val="21"/>
        </w:rPr>
      </w:pPr>
      <w:r w:rsidRPr="00860BCB">
        <w:rPr>
          <w:rFonts w:asciiTheme="minorHAnsi" w:hAnsiTheme="minorHAnsi" w:cstheme="minorHAnsi"/>
          <w:color w:val="000000"/>
          <w:sz w:val="22"/>
        </w:rPr>
        <w:t>G</w:t>
      </w:r>
      <w:r w:rsidR="00445043" w:rsidRPr="00445043">
        <w:rPr>
          <w:rFonts w:asciiTheme="minorHAnsi" w:hAnsiTheme="minorHAnsi" w:cstheme="minorHAnsi"/>
          <w:color w:val="000000"/>
          <w:sz w:val="22"/>
        </w:rPr>
        <w:t>ordon</w:t>
      </w:r>
      <w:r>
        <w:rPr>
          <w:rFonts w:asciiTheme="minorHAnsi" w:hAnsiTheme="minorHAnsi" w:cstheme="minorHAnsi"/>
          <w:color w:val="000000"/>
          <w:sz w:val="22"/>
        </w:rPr>
        <w:t>, uno de los principales pensadores del sionismo laborista</w:t>
      </w:r>
      <w:r w:rsidR="00445043" w:rsidRPr="00445043">
        <w:rPr>
          <w:rFonts w:asciiTheme="minorHAnsi" w:hAnsiTheme="minorHAnsi" w:cstheme="minorHAnsi"/>
          <w:color w:val="000000"/>
          <w:sz w:val="22"/>
        </w:rPr>
        <w:t xml:space="preserve"> dice:</w:t>
      </w:r>
      <w:r w:rsidRPr="00860BCB">
        <w:rPr>
          <w:rFonts w:asciiTheme="minorHAnsi" w:hAnsiTheme="minorHAnsi" w:cstheme="minorHAnsi"/>
          <w:color w:val="000000"/>
          <w:sz w:val="22"/>
        </w:rPr>
        <w:t xml:space="preserve"> </w:t>
      </w:r>
      <w:r w:rsidR="00445043" w:rsidRPr="00445043">
        <w:rPr>
          <w:rFonts w:asciiTheme="minorHAnsi" w:hAnsiTheme="minorHAnsi" w:cstheme="minorHAnsi"/>
          <w:color w:val="000000"/>
          <w:sz w:val="22"/>
        </w:rPr>
        <w:t xml:space="preserve">La </w:t>
      </w:r>
      <w:r w:rsidRPr="00860BCB">
        <w:rPr>
          <w:rFonts w:asciiTheme="minorHAnsi" w:hAnsiTheme="minorHAnsi" w:cstheme="minorHAnsi"/>
          <w:color w:val="000000"/>
          <w:sz w:val="22"/>
        </w:rPr>
        <w:t>diáspora</w:t>
      </w:r>
      <w:r>
        <w:rPr>
          <w:rFonts w:asciiTheme="minorHAnsi" w:hAnsiTheme="minorHAnsi" w:cstheme="minorHAnsi"/>
          <w:color w:val="000000"/>
          <w:sz w:val="22"/>
        </w:rPr>
        <w:t xml:space="preserve"> no es </w:t>
      </w:r>
      <w:r w:rsidR="00445043" w:rsidRPr="00445043">
        <w:rPr>
          <w:rFonts w:asciiTheme="minorHAnsi" w:hAnsiTheme="minorHAnsi" w:cstheme="minorHAnsi"/>
          <w:color w:val="000000"/>
          <w:sz w:val="22"/>
        </w:rPr>
        <w:t xml:space="preserve">solo un lugar </w:t>
      </w:r>
      <w:r w:rsidRPr="00860BCB">
        <w:rPr>
          <w:rFonts w:asciiTheme="minorHAnsi" w:hAnsiTheme="minorHAnsi" w:cstheme="minorHAnsi"/>
          <w:color w:val="000000"/>
          <w:sz w:val="22"/>
        </w:rPr>
        <w:t>físico sino que también</w:t>
      </w:r>
      <w:r w:rsidR="00445043" w:rsidRPr="00445043">
        <w:rPr>
          <w:rFonts w:asciiTheme="minorHAnsi" w:hAnsiTheme="minorHAnsi" w:cstheme="minorHAnsi"/>
          <w:color w:val="000000"/>
          <w:sz w:val="22"/>
        </w:rPr>
        <w:t xml:space="preserve"> es </w:t>
      </w:r>
      <w:r w:rsidRPr="00860BCB">
        <w:rPr>
          <w:rFonts w:asciiTheme="minorHAnsi" w:hAnsiTheme="minorHAnsi" w:cstheme="minorHAnsi"/>
          <w:color w:val="000000"/>
          <w:sz w:val="22"/>
        </w:rPr>
        <w:t>también</w:t>
      </w:r>
      <w:r w:rsidR="00445043" w:rsidRPr="00445043">
        <w:rPr>
          <w:rFonts w:asciiTheme="minorHAnsi" w:hAnsiTheme="minorHAnsi" w:cstheme="minorHAnsi"/>
          <w:color w:val="000000"/>
          <w:sz w:val="22"/>
        </w:rPr>
        <w:t xml:space="preserve"> un contexto </w:t>
      </w:r>
      <w:r w:rsidRPr="00860BCB">
        <w:rPr>
          <w:rFonts w:asciiTheme="minorHAnsi" w:hAnsiTheme="minorHAnsi" w:cstheme="minorHAnsi"/>
          <w:color w:val="000000"/>
          <w:sz w:val="22"/>
        </w:rPr>
        <w:t>psicológico</w:t>
      </w:r>
      <w:r>
        <w:rPr>
          <w:rFonts w:asciiTheme="minorHAnsi" w:hAnsiTheme="minorHAnsi" w:cstheme="minorHAnsi"/>
          <w:color w:val="000000"/>
          <w:sz w:val="22"/>
        </w:rPr>
        <w:t xml:space="preserve"> y existencial y es</w:t>
      </w:r>
      <w:r w:rsidR="00445043" w:rsidRPr="00445043">
        <w:rPr>
          <w:rFonts w:asciiTheme="minorHAnsi" w:hAnsiTheme="minorHAnsi" w:cstheme="minorHAnsi"/>
          <w:color w:val="000000"/>
          <w:sz w:val="22"/>
        </w:rPr>
        <w:t xml:space="preserve"> posible una vida de </w:t>
      </w:r>
      <w:r w:rsidRPr="00445043">
        <w:rPr>
          <w:rFonts w:asciiTheme="minorHAnsi" w:hAnsiTheme="minorHAnsi" w:cstheme="minorHAnsi"/>
          <w:color w:val="000000"/>
          <w:sz w:val="22"/>
        </w:rPr>
        <w:t>exilio</w:t>
      </w:r>
      <w:r w:rsidR="00445043" w:rsidRPr="00445043">
        <w:rPr>
          <w:rFonts w:asciiTheme="minorHAnsi" w:hAnsiTheme="minorHAnsi" w:cstheme="minorHAnsi"/>
          <w:color w:val="000000"/>
          <w:sz w:val="22"/>
        </w:rPr>
        <w:t xml:space="preserve"> en </w:t>
      </w:r>
      <w:r w:rsidRPr="00445043">
        <w:rPr>
          <w:rFonts w:asciiTheme="minorHAnsi" w:hAnsiTheme="minorHAnsi" w:cstheme="minorHAnsi"/>
          <w:color w:val="000000"/>
          <w:sz w:val="22"/>
        </w:rPr>
        <w:t>Israel</w:t>
      </w:r>
      <w:r w:rsidR="00445043" w:rsidRPr="00445043">
        <w:rPr>
          <w:rFonts w:asciiTheme="minorHAnsi" w:hAnsiTheme="minorHAnsi" w:cstheme="minorHAnsi"/>
          <w:color w:val="000000"/>
          <w:sz w:val="22"/>
        </w:rPr>
        <w:t xml:space="preserve"> al igual q</w:t>
      </w:r>
      <w:r>
        <w:rPr>
          <w:rFonts w:asciiTheme="minorHAnsi" w:hAnsiTheme="minorHAnsi" w:cstheme="minorHAnsi"/>
          <w:color w:val="000000"/>
          <w:sz w:val="22"/>
        </w:rPr>
        <w:t>ue</w:t>
      </w:r>
      <w:r w:rsidR="00445043" w:rsidRPr="00445043">
        <w:rPr>
          <w:rFonts w:asciiTheme="minorHAnsi" w:hAnsiTheme="minorHAnsi" w:cstheme="minorHAnsi"/>
          <w:color w:val="000000"/>
          <w:sz w:val="22"/>
        </w:rPr>
        <w:t xml:space="preserve"> en otro lugar. </w:t>
      </w:r>
      <w:r w:rsidRPr="00445043">
        <w:rPr>
          <w:rFonts w:asciiTheme="minorHAnsi" w:hAnsiTheme="minorHAnsi" w:cstheme="minorHAnsi"/>
          <w:color w:val="000000"/>
          <w:sz w:val="22"/>
        </w:rPr>
        <w:t>Diáspora</w:t>
      </w:r>
      <w:r w:rsidR="00445043" w:rsidRPr="00445043">
        <w:rPr>
          <w:rFonts w:asciiTheme="minorHAnsi" w:hAnsiTheme="minorHAnsi" w:cstheme="minorHAnsi"/>
          <w:color w:val="000000"/>
          <w:sz w:val="22"/>
        </w:rPr>
        <w:t xml:space="preserve"> significa la carencia de autoconfianza </w:t>
      </w:r>
      <w:r>
        <w:rPr>
          <w:rFonts w:asciiTheme="minorHAnsi" w:hAnsiTheme="minorHAnsi" w:cstheme="minorHAnsi"/>
          <w:color w:val="000000"/>
          <w:sz w:val="22"/>
        </w:rPr>
        <w:t xml:space="preserve">y </w:t>
      </w:r>
      <w:r w:rsidR="00445043" w:rsidRPr="00445043">
        <w:rPr>
          <w:rFonts w:asciiTheme="minorHAnsi" w:hAnsiTheme="minorHAnsi" w:cstheme="minorHAnsi"/>
          <w:color w:val="000000"/>
          <w:sz w:val="22"/>
        </w:rPr>
        <w:t>la dependencia de otro</w:t>
      </w:r>
      <w:r>
        <w:rPr>
          <w:rFonts w:asciiTheme="minorHAnsi" w:hAnsiTheme="minorHAnsi" w:cstheme="minorHAnsi"/>
          <w:color w:val="000000"/>
          <w:sz w:val="22"/>
        </w:rPr>
        <w:t>,</w:t>
      </w:r>
      <w:r w:rsidR="00445043" w:rsidRPr="00445043">
        <w:rPr>
          <w:rFonts w:asciiTheme="minorHAnsi" w:hAnsiTheme="minorHAnsi" w:cstheme="minorHAnsi"/>
          <w:color w:val="000000"/>
          <w:sz w:val="22"/>
        </w:rPr>
        <w:t xml:space="preserve"> el alejamiento de una vida creativa.</w:t>
      </w:r>
    </w:p>
    <w:p w:rsidR="00445043" w:rsidRPr="00445043" w:rsidRDefault="00445043" w:rsidP="00860BCB">
      <w:pPr>
        <w:spacing w:after="16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Sionismo político:</w:t>
      </w:r>
      <w:r w:rsidRPr="00445043">
        <w:rPr>
          <w:rFonts w:ascii="Calibri" w:eastAsia="Times New Roman" w:hAnsi="Calibri" w:cs="Calibri"/>
          <w:color w:val="000000"/>
          <w:lang w:eastAsia="es-AR"/>
        </w:rPr>
        <w:t xml:space="preserve"> Su máximo exponente fue Theodor </w:t>
      </w:r>
      <w:proofErr w:type="spellStart"/>
      <w:r w:rsidRPr="00445043">
        <w:rPr>
          <w:rFonts w:ascii="Calibri" w:eastAsia="Times New Roman" w:hAnsi="Calibri" w:cs="Calibri"/>
          <w:color w:val="000000"/>
          <w:lang w:eastAsia="es-AR"/>
        </w:rPr>
        <w:t>Herzl</w:t>
      </w:r>
      <w:proofErr w:type="spellEnd"/>
      <w:r w:rsidRPr="00445043">
        <w:rPr>
          <w:rFonts w:ascii="Calibri" w:eastAsia="Times New Roman" w:hAnsi="Calibri" w:cs="Calibri"/>
          <w:color w:val="000000"/>
          <w:lang w:eastAsia="es-AR"/>
        </w:rPr>
        <w:t>, y proponía el establecimiento de un Estado judío soberano e independiente mediante métodos diplomáticos y políticos. Consideraba que, para que surgiera un posible Estado judío, era más importante llegar a un acuerdo primordial con las potencias mundiales para legitimar jurídica e internacionalmente la existencia del mismo, por lo que primeramente se debían realizar acciones en el campo político para que triunfara la empresa sionista.</w:t>
      </w:r>
    </w:p>
    <w:p w:rsidR="00445043" w:rsidRPr="00445043" w:rsidRDefault="00445043" w:rsidP="00860BCB">
      <w:pPr>
        <w:spacing w:after="16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Sionismo espiritual: </w:t>
      </w:r>
      <w:r w:rsidRPr="00445043">
        <w:rPr>
          <w:rFonts w:ascii="Calibri" w:eastAsia="Times New Roman" w:hAnsi="Calibri" w:cs="Calibri"/>
          <w:color w:val="000000"/>
          <w:lang w:eastAsia="es-AR"/>
        </w:rPr>
        <w:t xml:space="preserve">Propuesto por </w:t>
      </w:r>
      <w:proofErr w:type="spellStart"/>
      <w:r w:rsidRPr="00445043">
        <w:rPr>
          <w:rFonts w:ascii="Calibri" w:eastAsia="Times New Roman" w:hAnsi="Calibri" w:cs="Calibri"/>
          <w:color w:val="000000"/>
          <w:lang w:eastAsia="es-AR"/>
        </w:rPr>
        <w:t>Ahad</w:t>
      </w:r>
      <w:proofErr w:type="spellEnd"/>
      <w:r w:rsidRPr="00445043">
        <w:rPr>
          <w:rFonts w:ascii="Calibri" w:eastAsia="Times New Roman" w:hAnsi="Calibri" w:cs="Calibri"/>
          <w:color w:val="000000"/>
          <w:lang w:eastAsia="es-AR"/>
        </w:rPr>
        <w:t xml:space="preserve"> </w:t>
      </w:r>
      <w:proofErr w:type="spellStart"/>
      <w:r w:rsidRPr="00445043">
        <w:rPr>
          <w:rFonts w:ascii="Calibri" w:eastAsia="Times New Roman" w:hAnsi="Calibri" w:cs="Calibri"/>
          <w:color w:val="000000"/>
          <w:lang w:eastAsia="es-AR"/>
        </w:rPr>
        <w:t>Haam</w:t>
      </w:r>
      <w:proofErr w:type="spellEnd"/>
      <w:r w:rsidRPr="00445043">
        <w:rPr>
          <w:rFonts w:ascii="Calibri" w:eastAsia="Times New Roman" w:hAnsi="Calibri" w:cs="Calibri"/>
          <w:color w:val="000000"/>
          <w:lang w:eastAsia="es-AR"/>
        </w:rPr>
        <w:t xml:space="preserve">, proponía que se creara un centro espiritual en Palestina, era opuesto al de </w:t>
      </w:r>
      <w:proofErr w:type="spellStart"/>
      <w:r w:rsidRPr="00445043">
        <w:rPr>
          <w:rFonts w:ascii="Calibri" w:eastAsia="Times New Roman" w:hAnsi="Calibri" w:cs="Calibri"/>
          <w:color w:val="000000"/>
          <w:lang w:eastAsia="es-AR"/>
        </w:rPr>
        <w:t>Herzl</w:t>
      </w:r>
      <w:proofErr w:type="spellEnd"/>
      <w:r w:rsidRPr="00445043">
        <w:rPr>
          <w:rFonts w:ascii="Calibri" w:eastAsia="Times New Roman" w:hAnsi="Calibri" w:cs="Calibri"/>
          <w:color w:val="000000"/>
          <w:lang w:eastAsia="es-AR"/>
        </w:rPr>
        <w:t xml:space="preserve"> ya que separaba completamente la política de sus objetivos.</w:t>
      </w:r>
    </w:p>
    <w:p w:rsidR="00445043" w:rsidRPr="00445043" w:rsidRDefault="00445043" w:rsidP="00860BCB">
      <w:pPr>
        <w:spacing w:after="160"/>
        <w:jc w:val="left"/>
        <w:rPr>
          <w:rFonts w:ascii="Times New Roman" w:eastAsia="Times New Roman" w:hAnsi="Times New Roman" w:cs="Times New Roman"/>
          <w:sz w:val="24"/>
          <w:szCs w:val="24"/>
          <w:lang w:eastAsia="es-AR"/>
        </w:rPr>
      </w:pPr>
      <w:r w:rsidRPr="00445043">
        <w:rPr>
          <w:rFonts w:ascii="Calibri" w:eastAsia="Times New Roman" w:hAnsi="Calibri" w:cs="Calibri"/>
          <w:b/>
          <w:bCs/>
          <w:color w:val="000000"/>
          <w:lang w:eastAsia="es-AR"/>
        </w:rPr>
        <w:t xml:space="preserve">Sionismo realizador: </w:t>
      </w:r>
      <w:r w:rsidRPr="00445043">
        <w:rPr>
          <w:rFonts w:ascii="Calibri" w:eastAsia="Times New Roman" w:hAnsi="Calibri" w:cs="Calibri"/>
          <w:color w:val="000000"/>
          <w:lang w:eastAsia="es-AR"/>
        </w:rPr>
        <w:t xml:space="preserve">Propuesto por Menachem </w:t>
      </w:r>
      <w:proofErr w:type="spellStart"/>
      <w:r w:rsidRPr="00445043">
        <w:rPr>
          <w:rFonts w:ascii="Calibri" w:eastAsia="Times New Roman" w:hAnsi="Calibri" w:cs="Calibri"/>
          <w:color w:val="000000"/>
          <w:lang w:eastAsia="es-AR"/>
        </w:rPr>
        <w:t>Ussishkin</w:t>
      </w:r>
      <w:proofErr w:type="spellEnd"/>
      <w:r w:rsidRPr="00445043">
        <w:rPr>
          <w:rFonts w:ascii="Calibri" w:eastAsia="Times New Roman" w:hAnsi="Calibri" w:cs="Calibri"/>
          <w:color w:val="000000"/>
          <w:lang w:eastAsia="es-AR"/>
        </w:rPr>
        <w:t>, proponía el establecimiento de asentamientos agrícolas y su desarrollo. A diferencia del Sionismo político, consideraba más relevante para la creación de un Estado judío que existieran las bases sólidas, demográficas y materiales en la tierra concreta donde se crearía, lo que posteriormente daría lugar al reconocimiento político de la comunidad internacional, por eso dedicaba sus esfuerzos principalmente a la inmigración judía antes que a la actividad diplomática para convencer a la opinión pública.</w:t>
      </w: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860BCB" w:rsidRDefault="00860BCB" w:rsidP="00860BCB">
      <w:pPr>
        <w:ind w:left="0"/>
        <w:jc w:val="center"/>
        <w:rPr>
          <w:b/>
        </w:rPr>
      </w:pPr>
    </w:p>
    <w:p w:rsidR="00D34885" w:rsidRPr="00860BCB" w:rsidRDefault="00860BCB" w:rsidP="00860BCB">
      <w:pPr>
        <w:ind w:left="0"/>
        <w:jc w:val="center"/>
        <w:rPr>
          <w:b/>
        </w:rPr>
      </w:pPr>
      <w:bookmarkStart w:id="0" w:name="_GoBack"/>
      <w:bookmarkEnd w:id="0"/>
      <w:proofErr w:type="spellStart"/>
      <w:r>
        <w:rPr>
          <w:b/>
        </w:rPr>
        <w:lastRenderedPageBreak/>
        <w:t>Aliot</w:t>
      </w:r>
      <w:proofErr w:type="spellEnd"/>
    </w:p>
    <w:p w:rsidR="00323762" w:rsidRDefault="00323762"/>
    <w:p w:rsidR="00323762" w:rsidRDefault="00323762">
      <w:r>
        <w:t xml:space="preserve">1º </w:t>
      </w:r>
      <w:proofErr w:type="spellStart"/>
      <w:r>
        <w:t>Alia</w:t>
      </w:r>
      <w:proofErr w:type="spellEnd"/>
      <w:r>
        <w:t>: 1882-1903</w:t>
      </w:r>
    </w:p>
    <w:p w:rsidR="00323762" w:rsidRDefault="00323762"/>
    <w:p w:rsidR="00323762" w:rsidRDefault="00323762" w:rsidP="00323762">
      <w:pPr>
        <w:jc w:val="left"/>
      </w:pPr>
      <w:r w:rsidRPr="00323762">
        <w:rPr>
          <w:b/>
        </w:rPr>
        <w:t>Causa:</w:t>
      </w:r>
      <w:r>
        <w:t xml:space="preserve"> intensificación de las persecuciones en Rusia, como el </w:t>
      </w:r>
      <w:proofErr w:type="spellStart"/>
      <w:r>
        <w:t>pogrom</w:t>
      </w:r>
      <w:proofErr w:type="spellEnd"/>
      <w:r>
        <w:t xml:space="preserve"> de 1881, que generaron una gran inmigración judía. </w:t>
      </w:r>
    </w:p>
    <w:p w:rsidR="00323762" w:rsidRDefault="00323762" w:rsidP="00323762">
      <w:pPr>
        <w:jc w:val="left"/>
      </w:pPr>
    </w:p>
    <w:p w:rsidR="00323762" w:rsidRDefault="00056D50" w:rsidP="00323762">
      <w:pPr>
        <w:jc w:val="left"/>
      </w:pPr>
      <w:r w:rsidRPr="00323762">
        <w:rPr>
          <w:b/>
        </w:rPr>
        <w:t>Quiénes</w:t>
      </w:r>
      <w:r w:rsidR="00323762">
        <w:t xml:space="preserve">: Su edad promedio era </w:t>
      </w:r>
      <w:r w:rsidR="00323762" w:rsidRPr="003C38DC">
        <w:rPr>
          <w:b/>
        </w:rPr>
        <w:t>40 años</w:t>
      </w:r>
      <w:r w:rsidR="00323762">
        <w:t xml:space="preserve">. La mayoría eran </w:t>
      </w:r>
      <w:r w:rsidR="00323762" w:rsidRPr="003C38DC">
        <w:rPr>
          <w:b/>
        </w:rPr>
        <w:t>religiosos o tradicionalistas</w:t>
      </w:r>
      <w:r w:rsidR="00323762">
        <w:t xml:space="preserve"> y carentes de educación formal general. No poseían fortuna y, en su mayoría, pertenecían a la pequeña burguesía judía tradicional de Europa oriental. En esta </w:t>
      </w:r>
      <w:proofErr w:type="spellStart"/>
      <w:r w:rsidR="00323762">
        <w:t>aliá</w:t>
      </w:r>
      <w:proofErr w:type="spellEnd"/>
      <w:r w:rsidR="00323762">
        <w:t xml:space="preserve"> su distinguen varios grupos. Uno de ellos fue </w:t>
      </w:r>
      <w:r w:rsidR="00323762" w:rsidRPr="003C38DC">
        <w:rPr>
          <w:b/>
        </w:rPr>
        <w:t>BILU</w:t>
      </w:r>
      <w:r w:rsidR="00323762">
        <w:t>. Esta fue la primera agrupación del movimiento "</w:t>
      </w:r>
      <w:proofErr w:type="spellStart"/>
      <w:r w:rsidR="00323762">
        <w:t>Jibat</w:t>
      </w:r>
      <w:proofErr w:type="spellEnd"/>
      <w:r w:rsidR="00323762">
        <w:t xml:space="preserve"> </w:t>
      </w:r>
      <w:proofErr w:type="spellStart"/>
      <w:r w:rsidR="00323762">
        <w:t>Tzión</w:t>
      </w:r>
      <w:proofErr w:type="spellEnd"/>
      <w:r w:rsidR="00323762">
        <w:t xml:space="preserve">" (Amor a Sión), que vio en la inmigración a </w:t>
      </w:r>
      <w:proofErr w:type="spellStart"/>
      <w:r w:rsidR="00323762">
        <w:t>Eretz</w:t>
      </w:r>
      <w:proofErr w:type="spellEnd"/>
      <w:r w:rsidR="00323762">
        <w:t xml:space="preserve"> Israel el camino práctico para concretar los ideales sionistas. Este movimiento nació tras los </w:t>
      </w:r>
      <w:proofErr w:type="spellStart"/>
      <w:r w:rsidR="00323762">
        <w:t>pogroms</w:t>
      </w:r>
      <w:proofErr w:type="spellEnd"/>
      <w:r w:rsidR="00323762">
        <w:t xml:space="preserve"> de 1881, cuando jóvenes estudiantes Rusia decidieron abandonar sus estudios y ocupaciones, y promover la </w:t>
      </w:r>
      <w:proofErr w:type="spellStart"/>
      <w:r w:rsidR="00323762">
        <w:t>aliá</w:t>
      </w:r>
      <w:proofErr w:type="spellEnd"/>
      <w:r w:rsidR="00323762">
        <w:t xml:space="preserve"> para trabajar la Tierra de Israel. BILU se propuso alentar y fortalecer la </w:t>
      </w:r>
      <w:proofErr w:type="spellStart"/>
      <w:r w:rsidR="00323762">
        <w:t>aliá</w:t>
      </w:r>
      <w:proofErr w:type="spellEnd"/>
      <w:r w:rsidR="00323762">
        <w:t xml:space="preserve"> y la colonización judía en </w:t>
      </w:r>
      <w:proofErr w:type="spellStart"/>
      <w:r w:rsidR="00323762">
        <w:t>Eretz</w:t>
      </w:r>
      <w:proofErr w:type="spellEnd"/>
      <w:r w:rsidR="00323762">
        <w:t xml:space="preserve"> Israel, por medio de la creación de colonias agrícolas en base a cooperativas socialistas. Asimismo, promovía el renacimiento de la lengua hebrea.</w:t>
      </w:r>
    </w:p>
    <w:p w:rsidR="00323762" w:rsidRDefault="00323762" w:rsidP="00323762">
      <w:pPr>
        <w:jc w:val="left"/>
      </w:pPr>
    </w:p>
    <w:p w:rsidR="003C38DC" w:rsidRDefault="00323762" w:rsidP="00323762">
      <w:pPr>
        <w:jc w:val="left"/>
      </w:pPr>
      <w:r w:rsidRPr="00323762">
        <w:rPr>
          <w:b/>
        </w:rPr>
        <w:t>Aportes:</w:t>
      </w:r>
      <w:r>
        <w:t xml:space="preserve"> </w:t>
      </w:r>
    </w:p>
    <w:p w:rsidR="003C38DC" w:rsidRDefault="003C38DC" w:rsidP="00323762">
      <w:pPr>
        <w:jc w:val="left"/>
      </w:pPr>
    </w:p>
    <w:p w:rsidR="00323762" w:rsidRDefault="003C38DC" w:rsidP="003C38DC">
      <w:pPr>
        <w:pStyle w:val="Prrafodelista"/>
        <w:numPr>
          <w:ilvl w:val="0"/>
          <w:numId w:val="1"/>
        </w:numPr>
        <w:jc w:val="left"/>
      </w:pPr>
      <w:r>
        <w:t>A</w:t>
      </w:r>
      <w:r w:rsidR="00323762">
        <w:t xml:space="preserve">sentamiento en la tierra y en el trabajo productivo, fundando colonias agrícolas que recibieron el nombre de </w:t>
      </w:r>
      <w:proofErr w:type="spellStart"/>
      <w:r w:rsidR="00323762" w:rsidRPr="003C38DC">
        <w:rPr>
          <w:b/>
        </w:rPr>
        <w:t>moshavot</w:t>
      </w:r>
      <w:proofErr w:type="spellEnd"/>
      <w:r>
        <w:rPr>
          <w:b/>
        </w:rPr>
        <w:t xml:space="preserve">. </w:t>
      </w:r>
      <w:r>
        <w:t>C</w:t>
      </w:r>
      <w:r w:rsidR="00323762">
        <w:t>ada familia era dueña de su parcela, y trabajaba la tierra en forma privada. Pero muchos de los intentos de colonización fracasaron dada la falta de experiencia, los err</w:t>
      </w:r>
      <w:r>
        <w:t xml:space="preserve">ores cometidos por los </w:t>
      </w:r>
      <w:proofErr w:type="spellStart"/>
      <w:r>
        <w:t>jalutzim</w:t>
      </w:r>
      <w:proofErr w:type="spellEnd"/>
      <w:r w:rsidR="00323762">
        <w:t xml:space="preserve"> y los conflictos surgidos con los pobladores árabes locales. Ante la necesidad de ayuda para asegurar el éxito en las colonizaciones, el filántropo judío Rothschild invirtió grandes sumas de dinero que se destinaron a la compra masiva de tierras y a la construcción de las colonias.</w:t>
      </w:r>
    </w:p>
    <w:p w:rsidR="00323762" w:rsidRDefault="003C38DC" w:rsidP="003C38DC">
      <w:pPr>
        <w:pStyle w:val="Prrafodelista"/>
        <w:numPr>
          <w:ilvl w:val="0"/>
          <w:numId w:val="1"/>
        </w:numPr>
        <w:jc w:val="left"/>
      </w:pPr>
      <w:r>
        <w:t xml:space="preserve">Eliezer </w:t>
      </w:r>
      <w:r w:rsidR="00323762">
        <w:t xml:space="preserve">Ben </w:t>
      </w:r>
      <w:proofErr w:type="spellStart"/>
      <w:r w:rsidR="00323762">
        <w:t>Iehuda</w:t>
      </w:r>
      <w:proofErr w:type="spellEnd"/>
      <w:r w:rsidR="00323762">
        <w:t>, considerado</w:t>
      </w:r>
      <w:r>
        <w:t xml:space="preserve"> el “Padre del hebreo moderno”, tenía el</w:t>
      </w:r>
      <w:r w:rsidR="00323762">
        <w:t xml:space="preserve"> propósito </w:t>
      </w:r>
      <w:r>
        <w:t xml:space="preserve">de </w:t>
      </w:r>
      <w:r w:rsidR="00323762" w:rsidRPr="003C38DC">
        <w:rPr>
          <w:b/>
        </w:rPr>
        <w:t xml:space="preserve">revivir la lengua hebrea e instaurarla para su uso cotidiano en </w:t>
      </w:r>
      <w:proofErr w:type="spellStart"/>
      <w:r w:rsidR="00323762" w:rsidRPr="003C38DC">
        <w:rPr>
          <w:b/>
        </w:rPr>
        <w:t>Eretz</w:t>
      </w:r>
      <w:proofErr w:type="spellEnd"/>
      <w:r w:rsidR="00323762" w:rsidRPr="003C38DC">
        <w:rPr>
          <w:b/>
        </w:rPr>
        <w:t xml:space="preserve"> Israel. </w:t>
      </w:r>
      <w:r w:rsidR="00323762">
        <w:t xml:space="preserve">Con este fin, impulsó distintas iniciativas para que en las escuelas se enseñara en hebreo. También publicó el periódico hebreo </w:t>
      </w:r>
      <w:proofErr w:type="spellStart"/>
      <w:r w:rsidR="00323762">
        <w:t>Hatzví</w:t>
      </w:r>
      <w:proofErr w:type="spellEnd"/>
      <w:r w:rsidR="00323762">
        <w:t xml:space="preserve"> y fundó el Consejo de la Lengua Hebrea. Su obra monumental fue la edición del primer gran diccionario de la lengua hebrea.  </w:t>
      </w:r>
    </w:p>
    <w:p w:rsidR="003C38DC" w:rsidRDefault="003C38DC" w:rsidP="003C38DC">
      <w:pPr>
        <w:pStyle w:val="Prrafodelista"/>
        <w:numPr>
          <w:ilvl w:val="0"/>
          <w:numId w:val="1"/>
        </w:numPr>
        <w:jc w:val="left"/>
      </w:pPr>
      <w:r>
        <w:t xml:space="preserve">En el 5º Congreso Sionista de Basilea (1901) se votó la creación del </w:t>
      </w:r>
      <w:proofErr w:type="spellStart"/>
      <w:r>
        <w:t>Keren</w:t>
      </w:r>
      <w:proofErr w:type="spellEnd"/>
      <w:r>
        <w:t xml:space="preserve"> </w:t>
      </w:r>
      <w:proofErr w:type="spellStart"/>
      <w:r>
        <w:t>Kayemet</w:t>
      </w:r>
      <w:proofErr w:type="spellEnd"/>
      <w:r>
        <w:t xml:space="preserve"> </w:t>
      </w:r>
      <w:proofErr w:type="spellStart"/>
      <w:r>
        <w:t>Leisrael</w:t>
      </w:r>
      <w:proofErr w:type="spellEnd"/>
      <w:r>
        <w:t xml:space="preserve"> – Fondo Nacional Judío. El objetivo de esta organización era comprar y desarrollar la tierra que, entonces, se encontraba en manos del Imperio Otomano.</w:t>
      </w:r>
    </w:p>
    <w:p w:rsidR="00056D50" w:rsidRDefault="00056D50" w:rsidP="00056D50">
      <w:pPr>
        <w:ind w:left="0"/>
        <w:jc w:val="left"/>
      </w:pPr>
    </w:p>
    <w:p w:rsidR="00056D50" w:rsidRDefault="00056D50" w:rsidP="00056D50">
      <w:pPr>
        <w:ind w:left="0"/>
        <w:jc w:val="left"/>
      </w:pPr>
      <w:r>
        <w:t xml:space="preserve">2º </w:t>
      </w:r>
      <w:proofErr w:type="spellStart"/>
      <w:r>
        <w:t>Alia</w:t>
      </w:r>
      <w:proofErr w:type="spellEnd"/>
      <w:r>
        <w:t>: 1904-1914</w:t>
      </w:r>
    </w:p>
    <w:p w:rsidR="00056D50" w:rsidRDefault="00056D50" w:rsidP="00056D50">
      <w:pPr>
        <w:ind w:left="0"/>
        <w:jc w:val="left"/>
      </w:pPr>
    </w:p>
    <w:p w:rsidR="00056D50" w:rsidRDefault="00056D50" w:rsidP="00056D50">
      <w:pPr>
        <w:ind w:left="0"/>
        <w:jc w:val="left"/>
      </w:pPr>
      <w:r w:rsidRPr="00056D50">
        <w:rPr>
          <w:b/>
        </w:rPr>
        <w:t>Causa:</w:t>
      </w:r>
      <w:r>
        <w:t xml:space="preserve"> A</w:t>
      </w:r>
      <w:r w:rsidRPr="00056D50">
        <w:t xml:space="preserve">umento de persecuciones antisemitas y el </w:t>
      </w:r>
      <w:proofErr w:type="spellStart"/>
      <w:r w:rsidRPr="00056D50">
        <w:t>pogrom</w:t>
      </w:r>
      <w:proofErr w:type="spellEnd"/>
      <w:r w:rsidRPr="00056D50">
        <w:t xml:space="preserve"> de Kishinev (1903)</w:t>
      </w:r>
      <w:r>
        <w:t xml:space="preserve"> en Rusia. </w:t>
      </w:r>
    </w:p>
    <w:p w:rsidR="00056D50" w:rsidRDefault="00056D50" w:rsidP="00056D50">
      <w:pPr>
        <w:ind w:left="0"/>
        <w:jc w:val="left"/>
      </w:pPr>
    </w:p>
    <w:p w:rsidR="00056D50" w:rsidRPr="00860306" w:rsidRDefault="00056D50" w:rsidP="00860306">
      <w:pPr>
        <w:ind w:left="0"/>
        <w:jc w:val="left"/>
      </w:pPr>
      <w:r w:rsidRPr="00056D50">
        <w:rPr>
          <w:b/>
        </w:rPr>
        <w:t>Quiénes</w:t>
      </w:r>
      <w:r>
        <w:rPr>
          <w:b/>
        </w:rPr>
        <w:t xml:space="preserve">: </w:t>
      </w:r>
      <w:r w:rsidR="00860306" w:rsidRPr="00860306">
        <w:t>inmigrantes de Rusia y Polonia de clase media</w:t>
      </w:r>
      <w:r w:rsidR="00860306">
        <w:t xml:space="preserve">, jóvenes (18-25 años). Eran </w:t>
      </w:r>
      <w:proofErr w:type="spellStart"/>
      <w:r w:rsidR="00860306">
        <w:t>J</w:t>
      </w:r>
      <w:r w:rsidR="00860306" w:rsidRPr="00860306">
        <w:t>alutzim</w:t>
      </w:r>
      <w:proofErr w:type="spellEnd"/>
      <w:r w:rsidR="00860306" w:rsidRPr="00860306">
        <w:t>, pioneros</w:t>
      </w:r>
      <w:r w:rsidR="00860306">
        <w:t xml:space="preserve">, que </w:t>
      </w:r>
      <w:r w:rsidR="00860306" w:rsidRPr="00860306">
        <w:t>carecían de profesión y de educación no formal.</w:t>
      </w:r>
    </w:p>
    <w:p w:rsidR="00056D50" w:rsidRDefault="00056D50" w:rsidP="00056D50">
      <w:pPr>
        <w:ind w:left="0"/>
        <w:jc w:val="left"/>
        <w:rPr>
          <w:b/>
        </w:rPr>
      </w:pPr>
    </w:p>
    <w:p w:rsidR="00056D50" w:rsidRDefault="00056D50" w:rsidP="00056D50">
      <w:pPr>
        <w:ind w:left="0"/>
        <w:jc w:val="left"/>
      </w:pPr>
      <w:r>
        <w:rPr>
          <w:b/>
        </w:rPr>
        <w:t xml:space="preserve">Ideología: </w:t>
      </w:r>
      <w:r w:rsidR="00860306">
        <w:t>Sionismo socialista</w:t>
      </w:r>
    </w:p>
    <w:p w:rsidR="00860306" w:rsidRDefault="00860306" w:rsidP="00056D50">
      <w:pPr>
        <w:ind w:left="0"/>
        <w:jc w:val="left"/>
      </w:pPr>
    </w:p>
    <w:p w:rsidR="00860306" w:rsidRPr="00860306" w:rsidRDefault="00860306" w:rsidP="00056D50">
      <w:pPr>
        <w:ind w:left="0"/>
        <w:jc w:val="left"/>
      </w:pPr>
      <w:r w:rsidRPr="00860306">
        <w:rPr>
          <w:b/>
        </w:rPr>
        <w:t>Personalidades</w:t>
      </w:r>
      <w:r>
        <w:t>: David Gordon</w:t>
      </w:r>
    </w:p>
    <w:p w:rsidR="00860306" w:rsidRDefault="00860306" w:rsidP="00056D50">
      <w:pPr>
        <w:ind w:left="0"/>
        <w:jc w:val="left"/>
        <w:rPr>
          <w:b/>
        </w:rPr>
      </w:pPr>
    </w:p>
    <w:p w:rsidR="00860306" w:rsidRDefault="00056D50" w:rsidP="00056D50">
      <w:pPr>
        <w:ind w:left="0"/>
        <w:jc w:val="left"/>
        <w:rPr>
          <w:b/>
        </w:rPr>
      </w:pPr>
      <w:r>
        <w:rPr>
          <w:b/>
        </w:rPr>
        <w:t>Aportes:</w:t>
      </w:r>
      <w:r w:rsidR="00860306">
        <w:rPr>
          <w:b/>
        </w:rPr>
        <w:t xml:space="preserve"> </w:t>
      </w:r>
    </w:p>
    <w:p w:rsidR="00860306" w:rsidRPr="00860306" w:rsidRDefault="00860306" w:rsidP="00860306">
      <w:pPr>
        <w:pStyle w:val="Prrafodelista"/>
        <w:numPr>
          <w:ilvl w:val="0"/>
          <w:numId w:val="2"/>
        </w:numPr>
        <w:jc w:val="left"/>
      </w:pPr>
      <w:r>
        <w:t>E</w:t>
      </w:r>
      <w:r w:rsidRPr="00860306">
        <w:t xml:space="preserve">laboraron dos banderas principales: </w:t>
      </w:r>
    </w:p>
    <w:p w:rsidR="00860306" w:rsidRPr="00860306" w:rsidRDefault="00860306" w:rsidP="00860306">
      <w:pPr>
        <w:pStyle w:val="Prrafodelista"/>
        <w:ind w:left="756"/>
        <w:jc w:val="left"/>
      </w:pPr>
      <w:r w:rsidRPr="00860306">
        <w:rPr>
          <w:b/>
        </w:rPr>
        <w:t>Conquista  del trabajo (</w:t>
      </w:r>
      <w:proofErr w:type="spellStart"/>
      <w:r w:rsidRPr="00860306">
        <w:rPr>
          <w:b/>
        </w:rPr>
        <w:t>kibush</w:t>
      </w:r>
      <w:proofErr w:type="spellEnd"/>
      <w:r w:rsidRPr="00860306">
        <w:rPr>
          <w:b/>
        </w:rPr>
        <w:t xml:space="preserve"> </w:t>
      </w:r>
      <w:proofErr w:type="spellStart"/>
      <w:r w:rsidRPr="00860306">
        <w:rPr>
          <w:b/>
        </w:rPr>
        <w:t>haavodá</w:t>
      </w:r>
      <w:proofErr w:type="spellEnd"/>
      <w:r w:rsidRPr="00860306">
        <w:rPr>
          <w:b/>
        </w:rPr>
        <w:t>)</w:t>
      </w:r>
      <w:r w:rsidRPr="00860306">
        <w:t xml:space="preserve">: (Aarón David Gordon) existían dos caminos posibles para la vida de los </w:t>
      </w:r>
      <w:proofErr w:type="spellStart"/>
      <w:r w:rsidRPr="00860306">
        <w:t>olim</w:t>
      </w:r>
      <w:proofErr w:type="spellEnd"/>
      <w:r w:rsidRPr="00860306">
        <w:t xml:space="preserve">: “la continuación de la vida del </w:t>
      </w:r>
      <w:proofErr w:type="spellStart"/>
      <w:r w:rsidRPr="00860306">
        <w:t>galut</w:t>
      </w:r>
      <w:proofErr w:type="spellEnd"/>
      <w:r w:rsidRPr="00860306">
        <w:t xml:space="preserve"> [exilio]” o “la auténtica vida del renacimiento nacional”. Para Gordon, el exilio no era solo un lugar físico sino también una forma de vida, una situación psicológica y existencial, al punto que el exilio se podría extender a Israel. Gordon proponía llevar a cabo el renacimiento nacional por medio del trabajo físico. El pueblo judío no sólo debía volver a la Tierra de Israel, sino también al contacto con la tierra en sí y al trabajo físico. Era inadmisible que el trabajo en las colonias agrícolas estuviera a manos de personas no hebreas. Una sociedad nacional debía ser construida por los miembros de la propia nación.</w:t>
      </w:r>
    </w:p>
    <w:p w:rsidR="00860306" w:rsidRPr="00860306" w:rsidRDefault="00860306" w:rsidP="00860306">
      <w:pPr>
        <w:pStyle w:val="Prrafodelista"/>
        <w:ind w:left="756"/>
        <w:jc w:val="left"/>
      </w:pPr>
      <w:r w:rsidRPr="00860306">
        <w:rPr>
          <w:b/>
        </w:rPr>
        <w:lastRenderedPageBreak/>
        <w:t>Conquista de la seguridad (</w:t>
      </w:r>
      <w:proofErr w:type="spellStart"/>
      <w:r w:rsidRPr="00860306">
        <w:rPr>
          <w:b/>
        </w:rPr>
        <w:t>kibush</w:t>
      </w:r>
      <w:proofErr w:type="spellEnd"/>
      <w:r w:rsidRPr="00860306">
        <w:rPr>
          <w:b/>
        </w:rPr>
        <w:t xml:space="preserve"> </w:t>
      </w:r>
      <w:proofErr w:type="spellStart"/>
      <w:r w:rsidRPr="00860306">
        <w:rPr>
          <w:b/>
        </w:rPr>
        <w:t>hashmirá</w:t>
      </w:r>
      <w:proofErr w:type="spellEnd"/>
      <w:r w:rsidRPr="00860306">
        <w:rPr>
          <w:b/>
        </w:rPr>
        <w:t>):</w:t>
      </w:r>
      <w:r w:rsidRPr="00860306">
        <w:t xml:space="preserve"> contexto de frecuentes conflictos con los pobladores árabes. Los </w:t>
      </w:r>
      <w:proofErr w:type="spellStart"/>
      <w:r w:rsidRPr="00860306">
        <w:t>jaluztím</w:t>
      </w:r>
      <w:proofErr w:type="spellEnd"/>
      <w:r w:rsidRPr="00860306">
        <w:t xml:space="preserve"> sostenían que la seguridad debía estar en manos de judíos y no de extraños. </w:t>
      </w:r>
      <w:r>
        <w:t xml:space="preserve">En </w:t>
      </w:r>
      <w:r w:rsidRPr="00860306">
        <w:t>1909 se</w:t>
      </w:r>
      <w:r>
        <w:t xml:space="preserve"> creó</w:t>
      </w:r>
      <w:r w:rsidRPr="00860306">
        <w:t xml:space="preserve"> “</w:t>
      </w:r>
      <w:proofErr w:type="spellStart"/>
      <w:r w:rsidRPr="00860306">
        <w:t>Hashomer</w:t>
      </w:r>
      <w:proofErr w:type="spellEnd"/>
      <w:r w:rsidRPr="00860306">
        <w:t>” (“El guardián”) para asumir la vigilancia y velar por la seguridad en cualquier asentamiento, siempre y cuando los trabajadores sean judíos.</w:t>
      </w:r>
    </w:p>
    <w:p w:rsidR="00860306" w:rsidRDefault="00860306">
      <w:pPr>
        <w:pStyle w:val="Prrafodelista"/>
        <w:numPr>
          <w:ilvl w:val="0"/>
          <w:numId w:val="2"/>
        </w:numPr>
        <w:jc w:val="left"/>
      </w:pPr>
      <w:r w:rsidRPr="00860306">
        <w:t xml:space="preserve">Crearon numerosos </w:t>
      </w:r>
      <w:r w:rsidRPr="00860306">
        <w:rPr>
          <w:b/>
        </w:rPr>
        <w:t>partidos políticos</w:t>
      </w:r>
      <w:r w:rsidRPr="00860306">
        <w:t>, principalmente de naturaleza obrera. Esta iniciativa fue impulsada por los inmigrantes judíos de Europa occidental, que a su vez, ya habían participado en organizaciones partidarias y federaciones obreras. De esta manera, se reforzaron los ideales sionistas y se avanzó hacia la construcción de una nación levantada por los mismos inmigrantes.</w:t>
      </w:r>
    </w:p>
    <w:p w:rsidR="00860306" w:rsidRDefault="00860306" w:rsidP="00860306">
      <w:pPr>
        <w:pStyle w:val="Prrafodelista"/>
        <w:numPr>
          <w:ilvl w:val="0"/>
          <w:numId w:val="2"/>
        </w:numPr>
        <w:jc w:val="left"/>
      </w:pPr>
      <w:r>
        <w:t xml:space="preserve">Levantaron los </w:t>
      </w:r>
      <w:proofErr w:type="spellStart"/>
      <w:r w:rsidRPr="00860306">
        <w:rPr>
          <w:b/>
        </w:rPr>
        <w:t>Kibutzim</w:t>
      </w:r>
      <w:proofErr w:type="spellEnd"/>
      <w:r w:rsidRPr="00860306">
        <w:rPr>
          <w:b/>
        </w:rPr>
        <w:t xml:space="preserve"> </w:t>
      </w:r>
      <w:r>
        <w:t xml:space="preserve">(grupo- comuna): Sistema de producción alternativo, se realzan los valores cooperativistas y solidarios, la conexión con la tierra y el trabajo agrícola. “Cada integrante trabaja según sus posibilidades y recibe según sus necesidades”. Todos sus miembros toman decisiones por medio de la participación directa. Desempeñaron un rol fundamental en la colonización de la tierra y en la defensa de las fronteras. Muchos de los </w:t>
      </w:r>
      <w:proofErr w:type="spellStart"/>
      <w:r>
        <w:t>kibutzim</w:t>
      </w:r>
      <w:proofErr w:type="spellEnd"/>
      <w:r>
        <w:t xml:space="preserve"> se encuentran en zonas fronterizas, debido a que se fueron construyendo estratégicamente para ir marcando los límites del futuro Estado de Israel. Era un importante centro de absorción de nuevos </w:t>
      </w:r>
      <w:proofErr w:type="spellStart"/>
      <w:r>
        <w:t>olim</w:t>
      </w:r>
      <w:proofErr w:type="spellEnd"/>
      <w:r>
        <w:t>.</w:t>
      </w:r>
    </w:p>
    <w:p w:rsidR="00860306" w:rsidRDefault="00860306" w:rsidP="00860306">
      <w:pPr>
        <w:pStyle w:val="NormalWeb"/>
        <w:numPr>
          <w:ilvl w:val="0"/>
          <w:numId w:val="2"/>
        </w:numPr>
        <w:spacing w:before="0" w:beforeAutospacing="0" w:after="0" w:afterAutospacing="0"/>
        <w:textAlignment w:val="baseline"/>
        <w:rPr>
          <w:rFonts w:ascii="Calibri" w:hAnsi="Calibri" w:cs="Calibri"/>
          <w:color w:val="000000"/>
          <w:sz w:val="22"/>
          <w:szCs w:val="22"/>
        </w:rPr>
      </w:pPr>
      <w:r w:rsidRPr="00860306">
        <w:rPr>
          <w:rFonts w:ascii="Calibri" w:hAnsi="Calibri" w:cs="Calibri"/>
          <w:b/>
          <w:color w:val="000000"/>
          <w:sz w:val="22"/>
          <w:szCs w:val="22"/>
        </w:rPr>
        <w:t>La construcción del nuevo hombre hebreo</w:t>
      </w:r>
      <w:r>
        <w:rPr>
          <w:rFonts w:ascii="Calibri" w:hAnsi="Calibri" w:cs="Calibri"/>
          <w:color w:val="000000"/>
          <w:sz w:val="22"/>
          <w:szCs w:val="22"/>
        </w:rPr>
        <w:t xml:space="preserve">: Los </w:t>
      </w:r>
      <w:proofErr w:type="spellStart"/>
      <w:r>
        <w:rPr>
          <w:rFonts w:ascii="Calibri" w:hAnsi="Calibri" w:cs="Calibri"/>
          <w:color w:val="000000"/>
          <w:sz w:val="22"/>
          <w:szCs w:val="22"/>
        </w:rPr>
        <w:t>jalutzim</w:t>
      </w:r>
      <w:proofErr w:type="spellEnd"/>
      <w:r>
        <w:rPr>
          <w:rFonts w:ascii="Calibri" w:hAnsi="Calibri" w:cs="Calibri"/>
          <w:color w:val="000000"/>
          <w:sz w:val="22"/>
          <w:szCs w:val="22"/>
        </w:rPr>
        <w:t>, debían poseer ciertas características que les permitieran crear una sociedad ejemplar. Debería ser un joven fuerte, trabajador de la tierra, capaz de secar pantanos y hacer florecer bosques en el desierto. Debía ser laico, idealista y dispuesto a tomar las riendas de su historia. Su imagen fue retratada en películas, fotografías, posters, etc.</w:t>
      </w:r>
    </w:p>
    <w:p w:rsidR="00860306" w:rsidRDefault="00860306" w:rsidP="00860306">
      <w:pPr>
        <w:pStyle w:val="NormalWeb"/>
        <w:spacing w:before="0" w:beforeAutospacing="0" w:after="0" w:afterAutospacing="0"/>
        <w:textAlignment w:val="baseline"/>
        <w:rPr>
          <w:rFonts w:ascii="Calibri" w:hAnsi="Calibri" w:cs="Calibri"/>
          <w:color w:val="000000"/>
          <w:sz w:val="22"/>
          <w:szCs w:val="22"/>
        </w:rPr>
      </w:pPr>
    </w:p>
    <w:p w:rsidR="00E810CF" w:rsidRDefault="00860306" w:rsidP="00E810CF">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3º </w:t>
      </w:r>
      <w:proofErr w:type="spellStart"/>
      <w:r>
        <w:rPr>
          <w:rFonts w:ascii="Calibri" w:hAnsi="Calibri" w:cs="Calibri"/>
          <w:color w:val="000000"/>
          <w:sz w:val="22"/>
          <w:szCs w:val="22"/>
        </w:rPr>
        <w:t>Alia</w:t>
      </w:r>
      <w:proofErr w:type="spellEnd"/>
      <w:r>
        <w:rPr>
          <w:rFonts w:ascii="Calibri" w:hAnsi="Calibri" w:cs="Calibri"/>
          <w:color w:val="000000"/>
          <w:sz w:val="22"/>
          <w:szCs w:val="22"/>
        </w:rPr>
        <w:t xml:space="preserve">: </w:t>
      </w:r>
      <w:r w:rsidR="00E810CF">
        <w:rPr>
          <w:rFonts w:ascii="Calibri" w:hAnsi="Calibri" w:cs="Calibri"/>
          <w:color w:val="000000"/>
          <w:sz w:val="22"/>
          <w:szCs w:val="22"/>
        </w:rPr>
        <w:t>1919-1923</w:t>
      </w:r>
    </w:p>
    <w:p w:rsidR="00E810CF" w:rsidRDefault="00E810CF" w:rsidP="00E810CF">
      <w:pPr>
        <w:pStyle w:val="NormalWeb"/>
        <w:spacing w:before="0" w:beforeAutospacing="0" w:after="0" w:afterAutospacing="0"/>
        <w:textAlignment w:val="baseline"/>
        <w:rPr>
          <w:rFonts w:ascii="Calibri" w:hAnsi="Calibri" w:cs="Calibri"/>
          <w:color w:val="000000"/>
          <w:sz w:val="22"/>
          <w:szCs w:val="22"/>
        </w:rPr>
      </w:pPr>
    </w:p>
    <w:p w:rsidR="00E810CF" w:rsidRDefault="00E810CF" w:rsidP="00860306">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b/>
          <w:color w:val="000000"/>
          <w:sz w:val="22"/>
          <w:szCs w:val="22"/>
        </w:rPr>
        <w:t>Caus</w:t>
      </w:r>
      <w:r w:rsidRPr="00E810CF">
        <w:rPr>
          <w:rFonts w:ascii="Calibri" w:hAnsi="Calibri" w:cs="Calibri"/>
          <w:b/>
          <w:color w:val="000000"/>
          <w:sz w:val="22"/>
          <w:szCs w:val="22"/>
        </w:rPr>
        <w:t>as:</w:t>
      </w:r>
      <w:r>
        <w:rPr>
          <w:rFonts w:ascii="Calibri" w:hAnsi="Calibri" w:cs="Calibri"/>
          <w:b/>
          <w:color w:val="000000"/>
          <w:sz w:val="22"/>
          <w:szCs w:val="22"/>
        </w:rPr>
        <w:t xml:space="preserve"> </w:t>
      </w:r>
      <w:r w:rsidRPr="00E810CF">
        <w:rPr>
          <w:rFonts w:ascii="Calibri" w:hAnsi="Calibri" w:cs="Calibri"/>
          <w:color w:val="000000"/>
          <w:sz w:val="22"/>
          <w:szCs w:val="22"/>
        </w:rPr>
        <w:t>Con una renovada esperanza inspirada por la D</w:t>
      </w:r>
      <w:r>
        <w:rPr>
          <w:rFonts w:ascii="Calibri" w:hAnsi="Calibri" w:cs="Calibri"/>
          <w:color w:val="000000"/>
          <w:sz w:val="22"/>
          <w:szCs w:val="22"/>
        </w:rPr>
        <w:t xml:space="preserve">eclaración </w:t>
      </w:r>
      <w:proofErr w:type="spellStart"/>
      <w:r>
        <w:rPr>
          <w:rFonts w:ascii="Calibri" w:hAnsi="Calibri" w:cs="Calibri"/>
          <w:color w:val="000000"/>
          <w:sz w:val="22"/>
          <w:szCs w:val="22"/>
        </w:rPr>
        <w:t>Balfour</w:t>
      </w:r>
      <w:proofErr w:type="spellEnd"/>
      <w:r>
        <w:rPr>
          <w:rFonts w:ascii="Calibri" w:hAnsi="Calibri" w:cs="Calibri"/>
          <w:color w:val="000000"/>
          <w:sz w:val="22"/>
          <w:szCs w:val="22"/>
        </w:rPr>
        <w:t>, d</w:t>
      </w:r>
      <w:r w:rsidRPr="00E810CF">
        <w:rPr>
          <w:rFonts w:ascii="Calibri" w:hAnsi="Calibri" w:cs="Calibri"/>
          <w:color w:val="000000"/>
          <w:sz w:val="22"/>
          <w:szCs w:val="22"/>
        </w:rPr>
        <w:t>urante este período llegaron a</w:t>
      </w:r>
      <w:r>
        <w:rPr>
          <w:rFonts w:ascii="Calibri" w:hAnsi="Calibri" w:cs="Calibri"/>
          <w:color w:val="000000"/>
          <w:sz w:val="22"/>
          <w:szCs w:val="22"/>
        </w:rPr>
        <w:t xml:space="preserve"> Palestina </w:t>
      </w:r>
      <w:r w:rsidRPr="00E810CF">
        <w:rPr>
          <w:rFonts w:ascii="Calibri" w:hAnsi="Calibri" w:cs="Calibri"/>
          <w:color w:val="000000"/>
          <w:sz w:val="22"/>
          <w:szCs w:val="22"/>
        </w:rPr>
        <w:t>unos 36.000 jóvenes, provenientes principalmente de la zona de Rusia</w:t>
      </w:r>
      <w:r>
        <w:rPr>
          <w:rFonts w:ascii="Calibri" w:hAnsi="Calibri" w:cs="Calibri"/>
          <w:color w:val="000000"/>
          <w:sz w:val="22"/>
          <w:szCs w:val="22"/>
        </w:rPr>
        <w:t xml:space="preserve">. </w:t>
      </w:r>
    </w:p>
    <w:p w:rsidR="00E810CF" w:rsidRPr="00E810CF" w:rsidRDefault="00E810CF" w:rsidP="00860306">
      <w:pPr>
        <w:pStyle w:val="NormalWeb"/>
        <w:spacing w:before="0" w:beforeAutospacing="0" w:after="0" w:afterAutospacing="0"/>
        <w:textAlignment w:val="baseline"/>
        <w:rPr>
          <w:rFonts w:ascii="Calibri" w:hAnsi="Calibri" w:cs="Calibri"/>
          <w:color w:val="000000"/>
          <w:sz w:val="22"/>
          <w:szCs w:val="22"/>
        </w:rPr>
      </w:pPr>
    </w:p>
    <w:p w:rsidR="00E810CF" w:rsidRPr="00E810CF" w:rsidRDefault="00E810CF" w:rsidP="00860306">
      <w:pPr>
        <w:pStyle w:val="NormalWeb"/>
        <w:spacing w:before="0" w:beforeAutospacing="0" w:after="0" w:afterAutospacing="0"/>
        <w:textAlignment w:val="baseline"/>
        <w:rPr>
          <w:rFonts w:ascii="Calibri" w:hAnsi="Calibri" w:cs="Calibri"/>
          <w:b/>
          <w:color w:val="000000"/>
          <w:sz w:val="22"/>
          <w:szCs w:val="22"/>
        </w:rPr>
      </w:pPr>
      <w:r w:rsidRPr="00E810CF">
        <w:rPr>
          <w:rFonts w:ascii="Calibri" w:hAnsi="Calibri" w:cs="Calibri"/>
          <w:b/>
          <w:color w:val="000000"/>
          <w:sz w:val="22"/>
          <w:szCs w:val="22"/>
        </w:rPr>
        <w:t xml:space="preserve">Aportes: </w:t>
      </w:r>
    </w:p>
    <w:p w:rsidR="00860306" w:rsidRDefault="00E810CF" w:rsidP="00E810CF">
      <w:pPr>
        <w:pStyle w:val="Prrafodelista"/>
        <w:numPr>
          <w:ilvl w:val="0"/>
          <w:numId w:val="4"/>
        </w:numPr>
        <w:jc w:val="left"/>
      </w:pPr>
      <w:r>
        <w:t xml:space="preserve">La creación de </w:t>
      </w:r>
      <w:proofErr w:type="spellStart"/>
      <w:r>
        <w:t>Hahistadrut</w:t>
      </w:r>
      <w:proofErr w:type="spellEnd"/>
      <w:r>
        <w:t xml:space="preserve"> </w:t>
      </w:r>
      <w:proofErr w:type="spellStart"/>
      <w:r>
        <w:t>haklalit</w:t>
      </w:r>
      <w:proofErr w:type="spellEnd"/>
      <w:r>
        <w:t xml:space="preserve"> </w:t>
      </w:r>
      <w:proofErr w:type="spellStart"/>
      <w:r>
        <w:t>shel</w:t>
      </w:r>
      <w:proofErr w:type="spellEnd"/>
      <w:r>
        <w:t xml:space="preserve"> </w:t>
      </w:r>
      <w:proofErr w:type="spellStart"/>
      <w:r>
        <w:t>haovdim</w:t>
      </w:r>
      <w:proofErr w:type="spellEnd"/>
      <w:r>
        <w:t xml:space="preserve"> </w:t>
      </w:r>
      <w:proofErr w:type="spellStart"/>
      <w:r>
        <w:t>beEretz</w:t>
      </w:r>
      <w:proofErr w:type="spellEnd"/>
      <w:r>
        <w:t xml:space="preserve"> Israel </w:t>
      </w:r>
      <w:r w:rsidRPr="00E810CF">
        <w:rPr>
          <w:b/>
        </w:rPr>
        <w:t xml:space="preserve">(“Confederación general de los trabajadores de </w:t>
      </w:r>
      <w:proofErr w:type="spellStart"/>
      <w:r w:rsidRPr="00E810CF">
        <w:rPr>
          <w:b/>
        </w:rPr>
        <w:t>Eretz</w:t>
      </w:r>
      <w:proofErr w:type="spellEnd"/>
      <w:r w:rsidRPr="00E810CF">
        <w:rPr>
          <w:b/>
        </w:rPr>
        <w:t xml:space="preserve"> Israel”).</w:t>
      </w:r>
      <w:r>
        <w:t xml:space="preserve"> Hasta entonces el movimiento obrero estaba compuesto por distintos partidos, pero la rivalidad entre estos y sus líderes fue mitigada por la insistencia de los miembros de la tercera </w:t>
      </w:r>
      <w:proofErr w:type="spellStart"/>
      <w:r>
        <w:t>aliá</w:t>
      </w:r>
      <w:proofErr w:type="spellEnd"/>
      <w:r>
        <w:t xml:space="preserve"> de crear una institución central que reuniera a todas las fuerzas del movimiento obrero.</w:t>
      </w:r>
    </w:p>
    <w:p w:rsidR="00E810CF" w:rsidRDefault="00E810CF" w:rsidP="00E810CF">
      <w:pPr>
        <w:pStyle w:val="Prrafodelista"/>
        <w:numPr>
          <w:ilvl w:val="0"/>
          <w:numId w:val="4"/>
        </w:numPr>
        <w:jc w:val="left"/>
      </w:pPr>
      <w:r>
        <w:t xml:space="preserve">La </w:t>
      </w:r>
      <w:proofErr w:type="spellStart"/>
      <w:r w:rsidRPr="00E810CF">
        <w:rPr>
          <w:b/>
        </w:rPr>
        <w:t>Histadrut</w:t>
      </w:r>
      <w:proofErr w:type="spellEnd"/>
      <w:r w:rsidRPr="00E810CF">
        <w:rPr>
          <w:b/>
        </w:rPr>
        <w:t xml:space="preserve"> </w:t>
      </w:r>
      <w:r>
        <w:t>intensificó la colonización agrícola, construyó barrios obreros en las ciudades, organizaciones cooperativas de producción y distribución, servicios sociales tales como los fondos de seguro médico y asistencial, y su propia red educativa: la corriente de educación obrera. Todas esas instituciones se convirtieron en vehículo de realización social y nacional.</w:t>
      </w:r>
    </w:p>
    <w:p w:rsidR="00E810CF" w:rsidRDefault="00E810CF" w:rsidP="00E810CF">
      <w:pPr>
        <w:pStyle w:val="Prrafodelista"/>
        <w:numPr>
          <w:ilvl w:val="0"/>
          <w:numId w:val="4"/>
        </w:numPr>
        <w:jc w:val="left"/>
      </w:pPr>
      <w:r>
        <w:t xml:space="preserve">Se establecieron los primeros </w:t>
      </w:r>
      <w:proofErr w:type="spellStart"/>
      <w:r w:rsidRPr="00E810CF">
        <w:rPr>
          <w:b/>
        </w:rPr>
        <w:t>moshavim</w:t>
      </w:r>
      <w:proofErr w:type="spellEnd"/>
      <w:r w:rsidRPr="00E810CF">
        <w:rPr>
          <w:b/>
        </w:rPr>
        <w:t>.</w:t>
      </w:r>
      <w:r>
        <w:t xml:space="preserve"> Colonias cooperativas rurales, basada en los principios de propiedad privada en tierras nacionales, trabajo individual, ayuda mutua entre todos los compañeros del </w:t>
      </w:r>
      <w:proofErr w:type="spellStart"/>
      <w:r>
        <w:t>moshav</w:t>
      </w:r>
      <w:proofErr w:type="spellEnd"/>
      <w:r>
        <w:t xml:space="preserve"> y compra y venta cooperativa de los productos. Cada familia tiene su propia casa y parcela, y organiza su vida en forma particular. </w:t>
      </w:r>
    </w:p>
    <w:p w:rsidR="00E810CF" w:rsidRDefault="00E810CF" w:rsidP="00E810CF">
      <w:pPr>
        <w:pStyle w:val="Prrafodelista"/>
        <w:numPr>
          <w:ilvl w:val="0"/>
          <w:numId w:val="4"/>
        </w:numPr>
        <w:jc w:val="left"/>
      </w:pPr>
      <w:r>
        <w:t xml:space="preserve">En 1920 se creó </w:t>
      </w:r>
      <w:r w:rsidRPr="00E810CF">
        <w:rPr>
          <w:b/>
        </w:rPr>
        <w:t xml:space="preserve">la </w:t>
      </w:r>
      <w:proofErr w:type="spellStart"/>
      <w:r w:rsidRPr="00E810CF">
        <w:rPr>
          <w:b/>
        </w:rPr>
        <w:t>Haganá</w:t>
      </w:r>
      <w:proofErr w:type="spellEnd"/>
      <w:r>
        <w:t xml:space="preserve">, organización de defensa que tendría alcance nacional y sería fundamental en la Guerra de Independencia, hacia el año 1948. Además de las tareas de defensa, desarrollaron otros quehaceres. En su mayoría se dedicaron a los servicios y a los empleos de las ciudades, proveyendo trabajadores para la construcción de viviendas y caminos, y para la industria. Asimismo, expandieron el mapa del asentamiento judío a través del establecimiento de numerosos </w:t>
      </w:r>
      <w:proofErr w:type="spellStart"/>
      <w:r>
        <w:t>kibutzim</w:t>
      </w:r>
      <w:proofErr w:type="spellEnd"/>
      <w:r>
        <w:t xml:space="preserve">. </w:t>
      </w:r>
    </w:p>
    <w:p w:rsidR="00E810CF" w:rsidRDefault="00E810CF" w:rsidP="00E810CF">
      <w:pPr>
        <w:ind w:left="0"/>
        <w:jc w:val="left"/>
      </w:pPr>
    </w:p>
    <w:p w:rsidR="00E810CF" w:rsidRDefault="00E810CF" w:rsidP="00E810CF">
      <w:pPr>
        <w:ind w:left="0"/>
        <w:jc w:val="left"/>
      </w:pPr>
      <w:r>
        <w:t xml:space="preserve">4º </w:t>
      </w:r>
      <w:proofErr w:type="spellStart"/>
      <w:r>
        <w:t>Alia</w:t>
      </w:r>
      <w:proofErr w:type="spellEnd"/>
      <w:r>
        <w:t>: 1924-1931</w:t>
      </w:r>
    </w:p>
    <w:p w:rsidR="00E810CF" w:rsidRDefault="00E810CF" w:rsidP="00E810CF">
      <w:pPr>
        <w:ind w:left="0"/>
        <w:jc w:val="left"/>
      </w:pPr>
    </w:p>
    <w:p w:rsidR="00E810CF" w:rsidRDefault="00E810CF" w:rsidP="00E810CF">
      <w:pPr>
        <w:ind w:left="0"/>
        <w:jc w:val="left"/>
        <w:rPr>
          <w:b/>
        </w:rPr>
      </w:pPr>
      <w:r w:rsidRPr="00E810CF">
        <w:rPr>
          <w:b/>
        </w:rPr>
        <w:t xml:space="preserve">Causas: </w:t>
      </w:r>
      <w:r w:rsidR="00D33C9D">
        <w:t>La política antisemita del gobierno polaco, cuyas medidas económicas comprendían una serie de discriminaciones contra los judíos, llevando a la bancarrota a muchos miembros de la pequeña burguesía judía polaca. Por otro lado, Estados Unidos, hasta ese momento el destino predilecto por los emigrantes judíos europeos, entre 1922 y 1924 había decretado las “cuotas inmigratorias”, limitando el ingreso de inmigrantes a su territorio.</w:t>
      </w:r>
    </w:p>
    <w:p w:rsidR="00E810CF" w:rsidRDefault="00E810CF" w:rsidP="00E810CF">
      <w:pPr>
        <w:ind w:left="0"/>
        <w:jc w:val="left"/>
      </w:pPr>
    </w:p>
    <w:p w:rsidR="00D33C9D" w:rsidRDefault="00D33C9D" w:rsidP="00E810CF">
      <w:pPr>
        <w:ind w:left="0"/>
        <w:jc w:val="left"/>
      </w:pPr>
      <w:r w:rsidRPr="00D33C9D">
        <w:rPr>
          <w:b/>
        </w:rPr>
        <w:t>Quiénes:</w:t>
      </w:r>
      <w:r>
        <w:t xml:space="preserve"> La pequeña burguesía judía de Europa Oriental, especialmente de Polonia. </w:t>
      </w:r>
    </w:p>
    <w:p w:rsidR="00D33C9D" w:rsidRDefault="00D33C9D" w:rsidP="00E810CF">
      <w:pPr>
        <w:ind w:left="0"/>
        <w:jc w:val="left"/>
      </w:pPr>
    </w:p>
    <w:p w:rsidR="00D33C9D" w:rsidRDefault="00D33C9D" w:rsidP="00E810CF">
      <w:pPr>
        <w:ind w:left="0"/>
        <w:jc w:val="left"/>
      </w:pPr>
      <w:r w:rsidRPr="00D33C9D">
        <w:rPr>
          <w:b/>
        </w:rPr>
        <w:lastRenderedPageBreak/>
        <w:t>Ideología:</w:t>
      </w:r>
      <w:r>
        <w:t xml:space="preserve"> Sionismo revisionista, liderado por </w:t>
      </w:r>
      <w:proofErr w:type="spellStart"/>
      <w:r>
        <w:t>Jabotinsky</w:t>
      </w:r>
      <w:proofErr w:type="spellEnd"/>
      <w:r>
        <w:t xml:space="preserve">. </w:t>
      </w:r>
    </w:p>
    <w:p w:rsidR="00D33C9D" w:rsidRDefault="00D33C9D" w:rsidP="00E810CF">
      <w:pPr>
        <w:ind w:left="0"/>
        <w:jc w:val="left"/>
      </w:pPr>
    </w:p>
    <w:p w:rsidR="00D33C9D" w:rsidRDefault="00D33C9D" w:rsidP="00E810CF">
      <w:pPr>
        <w:ind w:left="0"/>
        <w:jc w:val="left"/>
        <w:rPr>
          <w:b/>
        </w:rPr>
      </w:pPr>
      <w:r w:rsidRPr="00D33C9D">
        <w:rPr>
          <w:b/>
        </w:rPr>
        <w:t xml:space="preserve">Aportes: </w:t>
      </w:r>
    </w:p>
    <w:p w:rsidR="00D33C9D" w:rsidRDefault="00D33C9D" w:rsidP="00E810CF">
      <w:pPr>
        <w:ind w:left="0"/>
        <w:jc w:val="left"/>
        <w:rPr>
          <w:b/>
        </w:rPr>
      </w:pPr>
    </w:p>
    <w:p w:rsidR="00D33C9D" w:rsidRPr="00D33C9D" w:rsidRDefault="00D33C9D" w:rsidP="00D33C9D">
      <w:pPr>
        <w:pStyle w:val="Prrafodelista"/>
        <w:numPr>
          <w:ilvl w:val="0"/>
          <w:numId w:val="5"/>
        </w:numPr>
        <w:jc w:val="left"/>
        <w:rPr>
          <w:b/>
        </w:rPr>
      </w:pPr>
      <w:r>
        <w:t xml:space="preserve">Se establecieron en las </w:t>
      </w:r>
      <w:r w:rsidRPr="00D33C9D">
        <w:rPr>
          <w:b/>
        </w:rPr>
        <w:t>ciudades</w:t>
      </w:r>
      <w:r>
        <w:t>, principalmente en Tel Aviv. Invirtieron parte de su capital en talleres y fábricas, pequeños hoteles, restaurantes y tiendas y en la construcción. También hubo inversiones en la agricultura, en particular en cítricos, y se fundaron algunas colonias.</w:t>
      </w:r>
    </w:p>
    <w:p w:rsidR="00D33C9D" w:rsidRPr="00D33C9D" w:rsidRDefault="00D33C9D" w:rsidP="00D33C9D">
      <w:pPr>
        <w:pStyle w:val="Prrafodelista"/>
        <w:numPr>
          <w:ilvl w:val="0"/>
          <w:numId w:val="5"/>
        </w:numPr>
        <w:jc w:val="left"/>
        <w:rPr>
          <w:b/>
        </w:rPr>
      </w:pPr>
      <w:r>
        <w:t>La burguesía comenzó a tomar un rol protagónico en la construcción y desarrollo del futuro Estado. En este sentido, se fue constituyendo una alternativa socioeconómica que podía reemplazar al movimiento obrero del centro de la realización sionista.</w:t>
      </w:r>
    </w:p>
    <w:p w:rsidR="00D33C9D" w:rsidRDefault="00D33C9D" w:rsidP="00D33C9D">
      <w:pPr>
        <w:ind w:left="0"/>
        <w:jc w:val="left"/>
        <w:rPr>
          <w:b/>
        </w:rPr>
      </w:pPr>
    </w:p>
    <w:p w:rsidR="00D33C9D" w:rsidRDefault="00D33C9D" w:rsidP="00D33C9D">
      <w:pPr>
        <w:ind w:left="0"/>
        <w:jc w:val="left"/>
      </w:pPr>
      <w:r w:rsidRPr="00D33C9D">
        <w:t xml:space="preserve">5º </w:t>
      </w:r>
      <w:proofErr w:type="spellStart"/>
      <w:r w:rsidRPr="00D33C9D">
        <w:t>Alia</w:t>
      </w:r>
      <w:proofErr w:type="spellEnd"/>
      <w:r w:rsidRPr="00D33C9D">
        <w:t xml:space="preserve">: </w:t>
      </w:r>
      <w:r w:rsidR="002A1680">
        <w:t>1932-1939</w:t>
      </w:r>
    </w:p>
    <w:p w:rsidR="002A1680" w:rsidRDefault="002A1680" w:rsidP="00D33C9D">
      <w:pPr>
        <w:ind w:left="0"/>
        <w:jc w:val="left"/>
      </w:pPr>
    </w:p>
    <w:p w:rsidR="002A1680" w:rsidRDefault="00F652D9" w:rsidP="00C8548F">
      <w:pPr>
        <w:ind w:left="0"/>
        <w:jc w:val="left"/>
      </w:pPr>
      <w:r w:rsidRPr="00F652D9">
        <w:rPr>
          <w:b/>
        </w:rPr>
        <w:t>Causas:</w:t>
      </w:r>
      <w:r>
        <w:t xml:space="preserve"> La política antisemita del nazismo se hizo sentir desde los primeros días, generando complicaciones legales y económicas a los judíos alemanes, en los primeros años de la década de 1930. La necesidad de emigrar se confrontó con una política de puertas cerradas en los países que anteriormente recibían judíos. En estas circunstancias, </w:t>
      </w:r>
      <w:proofErr w:type="spellStart"/>
      <w:r>
        <w:t>Eretz</w:t>
      </w:r>
      <w:proofErr w:type="spellEnd"/>
      <w:r>
        <w:t xml:space="preserve"> Israel se convirtió en el principal destino.</w:t>
      </w:r>
      <w:r w:rsidR="00C8548F">
        <w:t xml:space="preserve"> En 1939 se crean un Libro Blanco que </w:t>
      </w:r>
      <w:proofErr w:type="spellStart"/>
      <w:r w:rsidR="00C8548F">
        <w:t>establecia</w:t>
      </w:r>
      <w:proofErr w:type="spellEnd"/>
      <w:r w:rsidR="00C8548F">
        <w:t xml:space="preserve"> que la inmigración judía quedaría limitada a un máximo total de 75.000 personas, y como consecuencia del crecimiento de población árabe, se restringiría la compra de tierras a los judíos. Esto da por finalizada la 5º </w:t>
      </w:r>
      <w:proofErr w:type="spellStart"/>
      <w:r w:rsidR="00C8548F">
        <w:t>Alia</w:t>
      </w:r>
      <w:proofErr w:type="spellEnd"/>
      <w:r w:rsidR="00C8548F">
        <w:t xml:space="preserve">. </w:t>
      </w:r>
    </w:p>
    <w:p w:rsidR="00F652D9" w:rsidRDefault="00F652D9" w:rsidP="00D33C9D">
      <w:pPr>
        <w:ind w:left="0"/>
        <w:jc w:val="left"/>
      </w:pPr>
    </w:p>
    <w:p w:rsidR="00F652D9" w:rsidRDefault="00F652D9" w:rsidP="00D33C9D">
      <w:pPr>
        <w:ind w:left="0"/>
        <w:jc w:val="left"/>
      </w:pPr>
      <w:r w:rsidRPr="00F652D9">
        <w:rPr>
          <w:b/>
        </w:rPr>
        <w:t>Quiénes</w:t>
      </w:r>
      <w:r>
        <w:t xml:space="preserve">: Los </w:t>
      </w:r>
      <w:proofErr w:type="spellStart"/>
      <w:r>
        <w:t>olim</w:t>
      </w:r>
      <w:proofErr w:type="spellEnd"/>
      <w:r>
        <w:t xml:space="preserve"> llegaron de diversos países: Polonia, Alemania, Austria, Rumania, Grecia, Yemen e Irak. Los judíos alemanes estaban fuertemente identificados con la nación alemana, vivían en una sociedad en la que se habían emancipado con éxito, asimilando la cultura alemana como propia.</w:t>
      </w:r>
      <w:r w:rsidR="00C8548F">
        <w:t xml:space="preserve"> L</w:t>
      </w:r>
      <w:r>
        <w:t>a mayoría</w:t>
      </w:r>
      <w:r w:rsidR="00C8548F">
        <w:t xml:space="preserve"> eran profesionales.</w:t>
      </w:r>
      <w:r>
        <w:t xml:space="preserve"> La mayor parte de ellos se estableció en las ciudades, principalmente en Tel Aviv, Jerusalén y Haifa. </w:t>
      </w:r>
    </w:p>
    <w:p w:rsidR="00C8548F" w:rsidRDefault="00C8548F" w:rsidP="00D33C9D">
      <w:pPr>
        <w:ind w:left="0"/>
        <w:jc w:val="left"/>
      </w:pPr>
    </w:p>
    <w:p w:rsidR="00C8548F" w:rsidRPr="00C8548F" w:rsidRDefault="00C8548F" w:rsidP="00D33C9D">
      <w:pPr>
        <w:ind w:left="0"/>
        <w:jc w:val="left"/>
      </w:pPr>
      <w:r w:rsidRPr="00C8548F">
        <w:rPr>
          <w:b/>
        </w:rPr>
        <w:t xml:space="preserve">Aportes: </w:t>
      </w:r>
    </w:p>
    <w:p w:rsidR="00C8548F" w:rsidRDefault="00C8548F" w:rsidP="00C8548F">
      <w:pPr>
        <w:pStyle w:val="Prrafodelista"/>
        <w:numPr>
          <w:ilvl w:val="0"/>
          <w:numId w:val="6"/>
        </w:numPr>
        <w:jc w:val="left"/>
      </w:pPr>
      <w:r w:rsidRPr="00C8548F">
        <w:t xml:space="preserve">Desde el momento en que el gobierno británico impuso limitaciones a la </w:t>
      </w:r>
      <w:proofErr w:type="spellStart"/>
      <w:r w:rsidRPr="00C8548F">
        <w:t>aliá</w:t>
      </w:r>
      <w:proofErr w:type="spellEnd"/>
      <w:r w:rsidRPr="00C8548F">
        <w:t xml:space="preserve">, distintas agrupaciones sionistas realizadoras tomaron a su cargo organizar la </w:t>
      </w:r>
      <w:proofErr w:type="spellStart"/>
      <w:r w:rsidRPr="00C8548F">
        <w:t>aliá</w:t>
      </w:r>
      <w:proofErr w:type="spellEnd"/>
      <w:r w:rsidRPr="00C8548F">
        <w:t xml:space="preserve"> de todo judío que quisiera hacerlo, pese a las restricciones impuestas. De esta forma surgió la </w:t>
      </w:r>
      <w:proofErr w:type="spellStart"/>
      <w:r w:rsidRPr="00C8548F">
        <w:rPr>
          <w:b/>
        </w:rPr>
        <w:t>Haapalá</w:t>
      </w:r>
      <w:proofErr w:type="spellEnd"/>
      <w:r w:rsidRPr="00C8548F">
        <w:t xml:space="preserve">, la </w:t>
      </w:r>
      <w:proofErr w:type="spellStart"/>
      <w:r w:rsidRPr="00C8548F">
        <w:t>aliá</w:t>
      </w:r>
      <w:proofErr w:type="spellEnd"/>
      <w:r w:rsidRPr="00C8548F">
        <w:t xml:space="preserve"> ilegal.</w:t>
      </w:r>
      <w:r>
        <w:t xml:space="preserve"> La </w:t>
      </w:r>
      <w:proofErr w:type="spellStart"/>
      <w:r>
        <w:t>Haapalá</w:t>
      </w:r>
      <w:proofErr w:type="spellEnd"/>
      <w:r>
        <w:t xml:space="preserve"> organizada comenzó en 1934. Cuando se hizo evidente que la política británica quería limitar drásticamente la </w:t>
      </w:r>
      <w:proofErr w:type="spellStart"/>
      <w:r>
        <w:t>aliá</w:t>
      </w:r>
      <w:proofErr w:type="spellEnd"/>
      <w:r>
        <w:t xml:space="preserve">, la </w:t>
      </w:r>
      <w:proofErr w:type="spellStart"/>
      <w:r>
        <w:t>Haapalá</w:t>
      </w:r>
      <w:proofErr w:type="spellEnd"/>
      <w:r>
        <w:t xml:space="preserve"> cobró vigor. Se fundó la Institución de </w:t>
      </w:r>
      <w:proofErr w:type="spellStart"/>
      <w:r>
        <w:t>aliá</w:t>
      </w:r>
      <w:proofErr w:type="spellEnd"/>
      <w:r>
        <w:t xml:space="preserve"> ilegal que, hasta el estallido de la Segunda Guerra Mundial, en 1939, llegó a trasladar dieciséis barcos con “</w:t>
      </w:r>
      <w:proofErr w:type="spellStart"/>
      <w:r>
        <w:t>maapilim</w:t>
      </w:r>
      <w:proofErr w:type="spellEnd"/>
      <w:r>
        <w:t xml:space="preserve">” (“inmigrantes ilegales”). </w:t>
      </w:r>
    </w:p>
    <w:p w:rsidR="00C8548F" w:rsidRPr="00C8548F" w:rsidRDefault="00C8548F" w:rsidP="00C8548F">
      <w:pPr>
        <w:pStyle w:val="Prrafodelista"/>
        <w:numPr>
          <w:ilvl w:val="0"/>
          <w:numId w:val="6"/>
        </w:numPr>
        <w:jc w:val="left"/>
      </w:pPr>
      <w:r>
        <w:t xml:space="preserve">Los pioneros judíos decidieron continuar con la política de establecimiento de </w:t>
      </w:r>
      <w:r w:rsidRPr="00C8548F">
        <w:rPr>
          <w:b/>
        </w:rPr>
        <w:t>nuevos asentamientos</w:t>
      </w:r>
      <w:r>
        <w:t xml:space="preserve">, pero construyéndolos en forma instantánea, durante una sola noche, para así evadir la ley británica, lo que se denominó </w:t>
      </w:r>
      <w:proofErr w:type="spellStart"/>
      <w:r w:rsidRPr="00C8548F">
        <w:rPr>
          <w:b/>
        </w:rPr>
        <w:t>Jomá</w:t>
      </w:r>
      <w:proofErr w:type="spellEnd"/>
      <w:r w:rsidRPr="00C8548F">
        <w:rPr>
          <w:b/>
        </w:rPr>
        <w:t xml:space="preserve"> </w:t>
      </w:r>
      <w:proofErr w:type="spellStart"/>
      <w:r w:rsidRPr="00C8548F">
        <w:rPr>
          <w:b/>
        </w:rPr>
        <w:t>umigdal</w:t>
      </w:r>
      <w:proofErr w:type="spellEnd"/>
      <w:r>
        <w:t xml:space="preserve"> (Torre y empalizada). Consistía en construir un muro o empalizada (de madera doble con piedras en su interior) y una torre (destinada a la vigilancia del lugar). Con estos asentamientos se intentaba aumentar la cantidad de tierras en manos de la población judía, ampliando las fronteras del futuro Estado </w:t>
      </w:r>
      <w:proofErr w:type="spellStart"/>
      <w:r>
        <w:t>Israeli</w:t>
      </w:r>
      <w:proofErr w:type="spellEnd"/>
      <w:r>
        <w:t xml:space="preserve"> frente a una posible partición del territorio.</w:t>
      </w:r>
    </w:p>
    <w:p w:rsidR="00C8548F" w:rsidRDefault="00C8548F" w:rsidP="00D33C9D">
      <w:pPr>
        <w:ind w:left="0"/>
        <w:jc w:val="left"/>
      </w:pPr>
    </w:p>
    <w:p w:rsidR="00C8548F" w:rsidRPr="00D33C9D" w:rsidRDefault="00C8548F" w:rsidP="00D33C9D">
      <w:pPr>
        <w:ind w:left="0"/>
        <w:jc w:val="left"/>
      </w:pPr>
    </w:p>
    <w:sectPr w:rsidR="00C8548F" w:rsidRPr="00D33C9D" w:rsidSect="00C854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A17"/>
    <w:multiLevelType w:val="multilevel"/>
    <w:tmpl w:val="364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06304"/>
    <w:multiLevelType w:val="hybridMultilevel"/>
    <w:tmpl w:val="B8B6926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 w15:restartNumberingAfterBreak="0">
    <w:nsid w:val="18A05B8F"/>
    <w:multiLevelType w:val="multilevel"/>
    <w:tmpl w:val="74C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E5A0A"/>
    <w:multiLevelType w:val="hybridMultilevel"/>
    <w:tmpl w:val="07C432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9D0F2C"/>
    <w:multiLevelType w:val="hybridMultilevel"/>
    <w:tmpl w:val="6E72A1E6"/>
    <w:lvl w:ilvl="0" w:tplc="2C0A0001">
      <w:start w:val="1"/>
      <w:numFmt w:val="bullet"/>
      <w:lvlText w:val=""/>
      <w:lvlJc w:val="left"/>
      <w:pPr>
        <w:ind w:left="756" w:hanging="360"/>
      </w:pPr>
      <w:rPr>
        <w:rFonts w:ascii="Symbol" w:hAnsi="Symbol" w:hint="default"/>
      </w:rPr>
    </w:lvl>
    <w:lvl w:ilvl="1" w:tplc="2C0A0003" w:tentative="1">
      <w:start w:val="1"/>
      <w:numFmt w:val="bullet"/>
      <w:lvlText w:val="o"/>
      <w:lvlJc w:val="left"/>
      <w:pPr>
        <w:ind w:left="1476" w:hanging="360"/>
      </w:pPr>
      <w:rPr>
        <w:rFonts w:ascii="Courier New" w:hAnsi="Courier New" w:cs="Courier New" w:hint="default"/>
      </w:rPr>
    </w:lvl>
    <w:lvl w:ilvl="2" w:tplc="2C0A0005" w:tentative="1">
      <w:start w:val="1"/>
      <w:numFmt w:val="bullet"/>
      <w:lvlText w:val=""/>
      <w:lvlJc w:val="left"/>
      <w:pPr>
        <w:ind w:left="2196" w:hanging="360"/>
      </w:pPr>
      <w:rPr>
        <w:rFonts w:ascii="Wingdings" w:hAnsi="Wingdings" w:hint="default"/>
      </w:rPr>
    </w:lvl>
    <w:lvl w:ilvl="3" w:tplc="2C0A0001" w:tentative="1">
      <w:start w:val="1"/>
      <w:numFmt w:val="bullet"/>
      <w:lvlText w:val=""/>
      <w:lvlJc w:val="left"/>
      <w:pPr>
        <w:ind w:left="2916" w:hanging="360"/>
      </w:pPr>
      <w:rPr>
        <w:rFonts w:ascii="Symbol" w:hAnsi="Symbol" w:hint="default"/>
      </w:rPr>
    </w:lvl>
    <w:lvl w:ilvl="4" w:tplc="2C0A0003" w:tentative="1">
      <w:start w:val="1"/>
      <w:numFmt w:val="bullet"/>
      <w:lvlText w:val="o"/>
      <w:lvlJc w:val="left"/>
      <w:pPr>
        <w:ind w:left="3636" w:hanging="360"/>
      </w:pPr>
      <w:rPr>
        <w:rFonts w:ascii="Courier New" w:hAnsi="Courier New" w:cs="Courier New" w:hint="default"/>
      </w:rPr>
    </w:lvl>
    <w:lvl w:ilvl="5" w:tplc="2C0A0005" w:tentative="1">
      <w:start w:val="1"/>
      <w:numFmt w:val="bullet"/>
      <w:lvlText w:val=""/>
      <w:lvlJc w:val="left"/>
      <w:pPr>
        <w:ind w:left="4356" w:hanging="360"/>
      </w:pPr>
      <w:rPr>
        <w:rFonts w:ascii="Wingdings" w:hAnsi="Wingdings" w:hint="default"/>
      </w:rPr>
    </w:lvl>
    <w:lvl w:ilvl="6" w:tplc="2C0A0001" w:tentative="1">
      <w:start w:val="1"/>
      <w:numFmt w:val="bullet"/>
      <w:lvlText w:val=""/>
      <w:lvlJc w:val="left"/>
      <w:pPr>
        <w:ind w:left="5076" w:hanging="360"/>
      </w:pPr>
      <w:rPr>
        <w:rFonts w:ascii="Symbol" w:hAnsi="Symbol" w:hint="default"/>
      </w:rPr>
    </w:lvl>
    <w:lvl w:ilvl="7" w:tplc="2C0A0003" w:tentative="1">
      <w:start w:val="1"/>
      <w:numFmt w:val="bullet"/>
      <w:lvlText w:val="o"/>
      <w:lvlJc w:val="left"/>
      <w:pPr>
        <w:ind w:left="5796" w:hanging="360"/>
      </w:pPr>
      <w:rPr>
        <w:rFonts w:ascii="Courier New" w:hAnsi="Courier New" w:cs="Courier New" w:hint="default"/>
      </w:rPr>
    </w:lvl>
    <w:lvl w:ilvl="8" w:tplc="2C0A0005" w:tentative="1">
      <w:start w:val="1"/>
      <w:numFmt w:val="bullet"/>
      <w:lvlText w:val=""/>
      <w:lvlJc w:val="left"/>
      <w:pPr>
        <w:ind w:left="6516" w:hanging="360"/>
      </w:pPr>
      <w:rPr>
        <w:rFonts w:ascii="Wingdings" w:hAnsi="Wingdings" w:hint="default"/>
      </w:rPr>
    </w:lvl>
  </w:abstractNum>
  <w:abstractNum w:abstractNumId="5" w15:restartNumberingAfterBreak="0">
    <w:nsid w:val="362021F0"/>
    <w:multiLevelType w:val="multilevel"/>
    <w:tmpl w:val="519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67E05"/>
    <w:multiLevelType w:val="multilevel"/>
    <w:tmpl w:val="9E4E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00D86"/>
    <w:multiLevelType w:val="hybridMultilevel"/>
    <w:tmpl w:val="03789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631D9E"/>
    <w:multiLevelType w:val="multilevel"/>
    <w:tmpl w:val="CFE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04023"/>
    <w:multiLevelType w:val="multilevel"/>
    <w:tmpl w:val="95F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E4F7A"/>
    <w:multiLevelType w:val="multilevel"/>
    <w:tmpl w:val="A294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52C70"/>
    <w:multiLevelType w:val="multilevel"/>
    <w:tmpl w:val="0C92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E464A"/>
    <w:multiLevelType w:val="multilevel"/>
    <w:tmpl w:val="8B1C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20AE9"/>
    <w:multiLevelType w:val="hybridMultilevel"/>
    <w:tmpl w:val="5DDE9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7"/>
  </w:num>
  <w:num w:numId="6">
    <w:abstractNumId w:val="13"/>
  </w:num>
  <w:num w:numId="7">
    <w:abstractNumId w:val="12"/>
  </w:num>
  <w:num w:numId="8">
    <w:abstractNumId w:val="6"/>
  </w:num>
  <w:num w:numId="9">
    <w:abstractNumId w:val="0"/>
  </w:num>
  <w:num w:numId="10">
    <w:abstractNumId w:val="11"/>
  </w:num>
  <w:num w:numId="11">
    <w:abstractNumId w:val="8"/>
  </w:num>
  <w:num w:numId="12">
    <w:abstractNumId w:val="5"/>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23762"/>
    <w:rsid w:val="00056D50"/>
    <w:rsid w:val="002A1680"/>
    <w:rsid w:val="00323762"/>
    <w:rsid w:val="003C38DC"/>
    <w:rsid w:val="00445043"/>
    <w:rsid w:val="00615C05"/>
    <w:rsid w:val="00656404"/>
    <w:rsid w:val="00860306"/>
    <w:rsid w:val="00860BCB"/>
    <w:rsid w:val="00B4155B"/>
    <w:rsid w:val="00C83E86"/>
    <w:rsid w:val="00C8548F"/>
    <w:rsid w:val="00D33C9D"/>
    <w:rsid w:val="00D34885"/>
    <w:rsid w:val="00E810CF"/>
    <w:rsid w:val="00F652D9"/>
    <w:rsid w:val="00F81E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C049"/>
  <w15:docId w15:val="{D56EEB45-EDA2-41BC-A85B-F44394E0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ind w:left="284"/>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4885"/>
  </w:style>
  <w:style w:type="paragraph" w:styleId="Ttulo3">
    <w:name w:val="heading 3"/>
    <w:basedOn w:val="Normal"/>
    <w:link w:val="Ttulo3Car"/>
    <w:uiPriority w:val="9"/>
    <w:qFormat/>
    <w:rsid w:val="00445043"/>
    <w:pPr>
      <w:spacing w:before="100" w:beforeAutospacing="1" w:after="100" w:afterAutospacing="1"/>
      <w:ind w:left="0"/>
      <w:jc w:val="left"/>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8DC"/>
    <w:pPr>
      <w:ind w:left="720"/>
      <w:contextualSpacing/>
    </w:pPr>
  </w:style>
  <w:style w:type="paragraph" w:styleId="NormalWeb">
    <w:name w:val="Normal (Web)"/>
    <w:basedOn w:val="Normal"/>
    <w:uiPriority w:val="99"/>
    <w:unhideWhenUsed/>
    <w:rsid w:val="00860306"/>
    <w:pPr>
      <w:spacing w:before="100" w:beforeAutospacing="1" w:after="100" w:afterAutospacing="1"/>
      <w:ind w:left="0"/>
      <w:jc w:val="left"/>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445043"/>
    <w:rPr>
      <w:rFonts w:ascii="Times New Roman" w:eastAsia="Times New Roman" w:hAnsi="Times New Roman" w:cs="Times New Roman"/>
      <w:b/>
      <w:bCs/>
      <w:sz w:val="27"/>
      <w:szCs w:val="27"/>
      <w:lang w:eastAsia="es-AR"/>
    </w:rPr>
  </w:style>
  <w:style w:type="character" w:customStyle="1" w:styleId="apple-tab-span">
    <w:name w:val="apple-tab-span"/>
    <w:basedOn w:val="Fuentedeprrafopredeter"/>
    <w:rsid w:val="00445043"/>
  </w:style>
  <w:style w:type="character" w:customStyle="1" w:styleId="apple-converted-space">
    <w:name w:val="apple-converted-space"/>
    <w:basedOn w:val="Fuentedeprrafopredeter"/>
    <w:rsid w:val="00445043"/>
  </w:style>
  <w:style w:type="character" w:styleId="Hipervnculo">
    <w:name w:val="Hyperlink"/>
    <w:basedOn w:val="Fuentedeprrafopredeter"/>
    <w:uiPriority w:val="99"/>
    <w:semiHidden/>
    <w:unhideWhenUsed/>
    <w:rsid w:val="00445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715703">
      <w:bodyDiv w:val="1"/>
      <w:marLeft w:val="0"/>
      <w:marRight w:val="0"/>
      <w:marTop w:val="0"/>
      <w:marBottom w:val="0"/>
      <w:divBdr>
        <w:top w:val="none" w:sz="0" w:space="0" w:color="auto"/>
        <w:left w:val="none" w:sz="0" w:space="0" w:color="auto"/>
        <w:bottom w:val="none" w:sz="0" w:space="0" w:color="auto"/>
        <w:right w:val="none" w:sz="0" w:space="0" w:color="auto"/>
      </w:divBdr>
    </w:div>
    <w:div w:id="741022491">
      <w:bodyDiv w:val="1"/>
      <w:marLeft w:val="0"/>
      <w:marRight w:val="0"/>
      <w:marTop w:val="0"/>
      <w:marBottom w:val="0"/>
      <w:divBdr>
        <w:top w:val="none" w:sz="0" w:space="0" w:color="auto"/>
        <w:left w:val="none" w:sz="0" w:space="0" w:color="auto"/>
        <w:bottom w:val="none" w:sz="0" w:space="0" w:color="auto"/>
        <w:right w:val="none" w:sz="0" w:space="0" w:color="auto"/>
      </w:divBdr>
    </w:div>
    <w:div w:id="816921912">
      <w:bodyDiv w:val="1"/>
      <w:marLeft w:val="0"/>
      <w:marRight w:val="0"/>
      <w:marTop w:val="0"/>
      <w:marBottom w:val="0"/>
      <w:divBdr>
        <w:top w:val="none" w:sz="0" w:space="0" w:color="auto"/>
        <w:left w:val="none" w:sz="0" w:space="0" w:color="auto"/>
        <w:bottom w:val="none" w:sz="0" w:space="0" w:color="auto"/>
        <w:right w:val="none" w:sz="0" w:space="0" w:color="auto"/>
      </w:divBdr>
    </w:div>
    <w:div w:id="831680819">
      <w:bodyDiv w:val="1"/>
      <w:marLeft w:val="0"/>
      <w:marRight w:val="0"/>
      <w:marTop w:val="0"/>
      <w:marBottom w:val="0"/>
      <w:divBdr>
        <w:top w:val="none" w:sz="0" w:space="0" w:color="auto"/>
        <w:left w:val="none" w:sz="0" w:space="0" w:color="auto"/>
        <w:bottom w:val="none" w:sz="0" w:space="0" w:color="auto"/>
        <w:right w:val="none" w:sz="0" w:space="0" w:color="auto"/>
      </w:divBdr>
    </w:div>
    <w:div w:id="891580130">
      <w:bodyDiv w:val="1"/>
      <w:marLeft w:val="0"/>
      <w:marRight w:val="0"/>
      <w:marTop w:val="0"/>
      <w:marBottom w:val="0"/>
      <w:divBdr>
        <w:top w:val="none" w:sz="0" w:space="0" w:color="auto"/>
        <w:left w:val="none" w:sz="0" w:space="0" w:color="auto"/>
        <w:bottom w:val="none" w:sz="0" w:space="0" w:color="auto"/>
        <w:right w:val="none" w:sz="0" w:space="0" w:color="auto"/>
      </w:divBdr>
    </w:div>
    <w:div w:id="1398868258">
      <w:bodyDiv w:val="1"/>
      <w:marLeft w:val="0"/>
      <w:marRight w:val="0"/>
      <w:marTop w:val="0"/>
      <w:marBottom w:val="0"/>
      <w:divBdr>
        <w:top w:val="none" w:sz="0" w:space="0" w:color="auto"/>
        <w:left w:val="none" w:sz="0" w:space="0" w:color="auto"/>
        <w:bottom w:val="none" w:sz="0" w:space="0" w:color="auto"/>
        <w:right w:val="none" w:sz="0" w:space="0" w:color="auto"/>
      </w:divBdr>
    </w:div>
    <w:div w:id="17677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8</Pages>
  <Words>4300</Words>
  <Characters>23656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gladys</dc:creator>
  <cp:lastModifiedBy>martin saied</cp:lastModifiedBy>
  <cp:revision>10</cp:revision>
  <dcterms:created xsi:type="dcterms:W3CDTF">2017-05-14T14:41:00Z</dcterms:created>
  <dcterms:modified xsi:type="dcterms:W3CDTF">2017-05-14T19:30:00Z</dcterms:modified>
</cp:coreProperties>
</file>