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docMetadata/LabelInfo3.xml" ContentType="application/vnd.ms-office.classificationlabels+xml"/>
  <Override PartName="/docMetadata/LabelInfo4.xml" ContentType="application/vnd.ms-office.classificationlabels+xml"/>
  <Override PartName="/docMetadata/LabelInfo.xml" ContentType="application/vnd.ms-office.classificationlabels+xml"/>
  <Override PartName="/docMetadata/LabelInfo5.xml" ContentType="application/vnd.ms-office.classificationlabels+xml"/>
  <Override PartName="/docMetadata/LabelInfo6.xml" ContentType="application/vnd.ms-office.classificationlabels+xml"/>
  <Override PartName="/docMetadata/LabelInfo1.xml" ContentType="application/vnd.ms-office.classificationlabels+xml"/>
  <Override PartName="/docMetadata/LabelInfo7.xml" ContentType="application/vnd.ms-office.classificationlabels+xml"/>
  <Override PartName="/docMetadata/LabelInfo2.xml" ContentType="application/vnd.ms-office.classificationlabels+xml"/>
  <Override PartName="/docMetadata/LabelInfo0.xml" ContentType="application/vnd.ms-office.classificationlabel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8" Type="http://schemas.microsoft.com/office/2020/02/relationships/classificationlabels" Target="docMetadata/LabelInfo3.xml"/><Relationship Id="rId13" Type="http://schemas.openxmlformats.org/officeDocument/2006/relationships/custom-properties" Target="docProps/custom.xml"/><Relationship Id="rId3" Type="http://schemas.openxmlformats.org/officeDocument/2006/relationships/extended-properties" Target="docProps/app.xml"/><Relationship Id="rId7" Type="http://schemas.microsoft.com/office/2020/02/relationships/classificationlabels" Target="docMetadata/LabelInfo2.xml"/><Relationship Id="rId12" Type="http://schemas.microsoft.com/office/2020/02/relationships/classificationlabels" Target="docMetadata/LabelInfo7.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1.xml"/><Relationship Id="rId11" Type="http://schemas.microsoft.com/office/2020/02/relationships/classificationlabels" Target="docMetadata/LabelInfo6.xml"/><Relationship Id="rId5" Type="http://schemas.microsoft.com/office/2020/02/relationships/classificationlabels" Target="docMetadata/LabelInfo0.xml"/><Relationship Id="rId10" Type="http://schemas.microsoft.com/office/2020/02/relationships/classificationlabels" Target="docMetadata/LabelInfo5.xml"/><Relationship Id="rId9" Type="http://schemas.microsoft.com/office/2020/02/relationships/classificationlabels" Target="docMetadata/LabelInfo.xml"/><Relationship Id="rId4" Type="http://schemas.microsoft.com/office/2020/02/relationships/classificationlabels" Target="docMetadata/LabelInfo4.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65F31" w14:textId="39F3DA55" w:rsidR="00614076" w:rsidRPr="00EE0780" w:rsidRDefault="008041BC" w:rsidP="00874483">
      <w:pPr>
        <w:spacing w:after="0" w:line="265" w:lineRule="auto"/>
        <w:ind w:left="284"/>
        <w:jc w:val="center"/>
        <w:rPr>
          <w:rFonts w:ascii="Bookman Old Style" w:hAnsi="Bookman Old Style"/>
          <w:b/>
          <w:bCs/>
          <w:sz w:val="32"/>
          <w:szCs w:val="32"/>
        </w:rPr>
      </w:pPr>
      <w:r w:rsidRPr="00EE0780">
        <w:rPr>
          <w:rFonts w:ascii="Bookman Old Style" w:hAnsi="Bookman Old Style"/>
          <w:b/>
          <w:bCs/>
          <w:sz w:val="32"/>
          <w:szCs w:val="32"/>
        </w:rPr>
        <w:t xml:space="preserve">LES </w:t>
      </w:r>
      <w:r w:rsidR="00F6051A" w:rsidRPr="00EE0780">
        <w:rPr>
          <w:rFonts w:ascii="Bookman Old Style" w:hAnsi="Bookman Old Style"/>
          <w:b/>
          <w:bCs/>
          <w:sz w:val="32"/>
          <w:szCs w:val="32"/>
        </w:rPr>
        <w:t>ARBRES</w:t>
      </w:r>
    </w:p>
    <w:p w14:paraId="3EB59860" w14:textId="77777777" w:rsidR="008041BC" w:rsidRPr="00874483" w:rsidRDefault="008041BC" w:rsidP="00874483">
      <w:pPr>
        <w:spacing w:after="0" w:line="265" w:lineRule="auto"/>
        <w:ind w:left="284"/>
        <w:jc w:val="both"/>
        <w:rPr>
          <w:rFonts w:ascii="Bookman Old Style" w:hAnsi="Bookman Old Style"/>
          <w:b/>
          <w:bCs/>
          <w:szCs w:val="20"/>
        </w:rPr>
      </w:pPr>
    </w:p>
    <w:p w14:paraId="58F58A0D" w14:textId="24045713" w:rsidR="00874483" w:rsidRDefault="003469D0" w:rsidP="00874483">
      <w:pPr>
        <w:pStyle w:val="Titre1"/>
        <w:numPr>
          <w:ilvl w:val="0"/>
          <w:numId w:val="9"/>
        </w:numPr>
        <w:spacing w:after="0"/>
        <w:ind w:left="284" w:hanging="10"/>
        <w:jc w:val="both"/>
        <w:rPr>
          <w:rFonts w:ascii="Bookman Old Style" w:hAnsi="Bookman Old Style"/>
          <w:bCs/>
          <w:sz w:val="28"/>
          <w:szCs w:val="28"/>
          <w:u w:val="single"/>
        </w:rPr>
      </w:pPr>
      <w:r w:rsidRPr="00874483">
        <w:rPr>
          <w:rFonts w:ascii="Bookman Old Style" w:hAnsi="Bookman Old Style"/>
          <w:bCs/>
          <w:sz w:val="28"/>
          <w:szCs w:val="28"/>
          <w:u w:val="single"/>
        </w:rPr>
        <w:t>Exemples</w:t>
      </w:r>
    </w:p>
    <w:p w14:paraId="558D47F9" w14:textId="77777777" w:rsidR="00874483" w:rsidRPr="00874483" w:rsidRDefault="00874483" w:rsidP="00874483"/>
    <w:p w14:paraId="4F069C52" w14:textId="2AD9FC2B" w:rsidR="003469D0" w:rsidRPr="009623AA" w:rsidRDefault="007032E1" w:rsidP="00874483">
      <w:pPr>
        <w:pStyle w:val="Titre2"/>
        <w:spacing w:after="0"/>
        <w:ind w:left="284"/>
        <w:jc w:val="both"/>
        <w:rPr>
          <w:rFonts w:ascii="Bookman Old Style" w:hAnsi="Bookman Old Style"/>
          <w:b w:val="0"/>
          <w:bCs/>
          <w:szCs w:val="24"/>
        </w:rPr>
      </w:pPr>
      <w:r w:rsidRPr="00874483">
        <w:rPr>
          <w:rFonts w:ascii="Bookman Old Style" w:hAnsi="Bookman Old Style"/>
          <w:b w:val="0"/>
          <w:bCs/>
          <w:sz w:val="20"/>
          <w:szCs w:val="20"/>
        </w:rPr>
        <w:tab/>
      </w:r>
      <w:r w:rsidR="003469D0" w:rsidRPr="009623AA">
        <w:rPr>
          <w:rFonts w:ascii="Bookman Old Style" w:hAnsi="Bookman Old Style"/>
          <w:b w:val="0"/>
          <w:bCs/>
          <w:szCs w:val="24"/>
        </w:rPr>
        <w:t>Un organisateur de tournoi de rugby recherche la meilleure solution pour afficher les potentiels quarts de final, demi-finales et finale :</w:t>
      </w:r>
    </w:p>
    <w:p w14:paraId="4BA7D3F9" w14:textId="77777777" w:rsidR="003469D0" w:rsidRPr="009623AA" w:rsidRDefault="003469D0" w:rsidP="00874483">
      <w:pPr>
        <w:shd w:val="clear" w:color="auto" w:fill="FFFFFF"/>
        <w:spacing w:after="225" w:line="336" w:lineRule="atLeast"/>
        <w:ind w:left="284"/>
        <w:jc w:val="both"/>
        <w:rPr>
          <w:rFonts w:ascii="Bookman Old Style" w:eastAsia="Times New Roman" w:hAnsi="Bookman Old Style" w:cs="Times New Roman"/>
          <w:sz w:val="24"/>
          <w:szCs w:val="24"/>
        </w:rPr>
      </w:pPr>
      <w:r w:rsidRPr="009623AA">
        <w:rPr>
          <w:rFonts w:ascii="Bookman Old Style" w:eastAsia="Times New Roman" w:hAnsi="Bookman Old Style" w:cs="Times New Roman"/>
          <w:sz w:val="24"/>
          <w:szCs w:val="24"/>
        </w:rPr>
        <w:t>Au départ nous avons 4 poules de 4 équipes. Les 4 équipes d'une poule s'affrontent dans un mini championnat (3 matchs par équipe). À l'issue de cette phase de poule, les 2 premières équipes de chaque poule sont qualifiées pour les quarts de finale.</w:t>
      </w:r>
    </w:p>
    <w:p w14:paraId="007BDDAA" w14:textId="77777777" w:rsidR="003469D0" w:rsidRPr="009623AA" w:rsidRDefault="003469D0" w:rsidP="00874483">
      <w:pPr>
        <w:shd w:val="clear" w:color="auto" w:fill="FFFFFF"/>
        <w:spacing w:after="225" w:line="336" w:lineRule="atLeast"/>
        <w:ind w:left="284"/>
        <w:jc w:val="both"/>
        <w:rPr>
          <w:rFonts w:ascii="Bookman Old Style" w:eastAsia="Times New Roman" w:hAnsi="Bookman Old Style" w:cs="Times New Roman"/>
          <w:sz w:val="24"/>
          <w:szCs w:val="24"/>
          <w:u w:val="single"/>
        </w:rPr>
      </w:pPr>
      <w:r w:rsidRPr="009623AA">
        <w:rPr>
          <w:rFonts w:ascii="Bookman Old Style" w:eastAsia="Times New Roman" w:hAnsi="Bookman Old Style" w:cs="Times New Roman"/>
          <w:sz w:val="24"/>
          <w:szCs w:val="24"/>
          <w:u w:val="single"/>
        </w:rPr>
        <w:t>Dans ce qui suit, on désigne les 2 qualifiés par poule par :</w:t>
      </w:r>
    </w:p>
    <w:p w14:paraId="74A8AB16" w14:textId="77777777" w:rsidR="00874483" w:rsidRPr="009623AA" w:rsidRDefault="00874483" w:rsidP="00874483">
      <w:pPr>
        <w:numPr>
          <w:ilvl w:val="0"/>
          <w:numId w:val="13"/>
        </w:numPr>
        <w:shd w:val="clear" w:color="auto" w:fill="FFFFFF"/>
        <w:spacing w:before="100" w:beforeAutospacing="1" w:after="100" w:afterAutospacing="1" w:line="336" w:lineRule="atLeast"/>
        <w:ind w:left="284" w:hanging="10"/>
        <w:jc w:val="both"/>
        <w:rPr>
          <w:rFonts w:ascii="Bookman Old Style" w:eastAsia="Times New Roman" w:hAnsi="Bookman Old Style" w:cs="Times New Roman"/>
          <w:sz w:val="24"/>
          <w:szCs w:val="24"/>
        </w:rPr>
        <w:sectPr w:rsidR="00874483" w:rsidRPr="009623AA" w:rsidSect="007D09DA">
          <w:footerReference w:type="even" r:id="rId8"/>
          <w:footerReference w:type="default" r:id="rId9"/>
          <w:footerReference w:type="first" r:id="rId10"/>
          <w:pgSz w:w="12240" w:h="15840" w:code="1"/>
          <w:pgMar w:top="680" w:right="851" w:bottom="680" w:left="851" w:header="0" w:footer="1304" w:gutter="0"/>
          <w:cols w:space="720"/>
          <w:docGrid w:linePitch="272"/>
        </w:sectPr>
      </w:pPr>
    </w:p>
    <w:p w14:paraId="2AF36CF2" w14:textId="5F5FAE25" w:rsidR="003469D0" w:rsidRPr="009623AA" w:rsidRDefault="003469D0" w:rsidP="00874483">
      <w:pPr>
        <w:numPr>
          <w:ilvl w:val="0"/>
          <w:numId w:val="13"/>
        </w:numPr>
        <w:shd w:val="clear" w:color="auto" w:fill="FFFFFF"/>
        <w:spacing w:before="100" w:beforeAutospacing="1" w:after="100" w:afterAutospacing="1" w:line="336" w:lineRule="atLeast"/>
        <w:ind w:left="284" w:hanging="10"/>
        <w:jc w:val="both"/>
        <w:rPr>
          <w:rFonts w:ascii="Bookman Old Style" w:eastAsia="Times New Roman" w:hAnsi="Bookman Old Style" w:cs="Times New Roman"/>
          <w:sz w:val="24"/>
          <w:szCs w:val="24"/>
        </w:rPr>
      </w:pPr>
      <w:r w:rsidRPr="009623AA">
        <w:rPr>
          <w:rFonts w:ascii="Bookman Old Style" w:eastAsia="Times New Roman" w:hAnsi="Bookman Old Style" w:cs="Times New Roman"/>
          <w:sz w:val="24"/>
          <w:szCs w:val="24"/>
        </w:rPr>
        <w:t>Poule 1 =&gt; 1er Eq1 ; 2e Eq8</w:t>
      </w:r>
    </w:p>
    <w:p w14:paraId="57A73D81" w14:textId="77777777" w:rsidR="003469D0" w:rsidRPr="009623AA" w:rsidRDefault="003469D0" w:rsidP="00874483">
      <w:pPr>
        <w:numPr>
          <w:ilvl w:val="0"/>
          <w:numId w:val="13"/>
        </w:numPr>
        <w:shd w:val="clear" w:color="auto" w:fill="FFFFFF"/>
        <w:spacing w:before="100" w:beforeAutospacing="1" w:after="100" w:afterAutospacing="1" w:line="336" w:lineRule="atLeast"/>
        <w:ind w:left="284" w:hanging="10"/>
        <w:jc w:val="both"/>
        <w:rPr>
          <w:rFonts w:ascii="Bookman Old Style" w:eastAsia="Times New Roman" w:hAnsi="Bookman Old Style" w:cs="Times New Roman"/>
          <w:sz w:val="24"/>
          <w:szCs w:val="24"/>
        </w:rPr>
      </w:pPr>
      <w:r w:rsidRPr="009623AA">
        <w:rPr>
          <w:rFonts w:ascii="Bookman Old Style" w:eastAsia="Times New Roman" w:hAnsi="Bookman Old Style" w:cs="Times New Roman"/>
          <w:sz w:val="24"/>
          <w:szCs w:val="24"/>
        </w:rPr>
        <w:t>Poule 2 =&gt; 1er Eq2 ; 2e Eq7</w:t>
      </w:r>
    </w:p>
    <w:p w14:paraId="45EF6F0B" w14:textId="77777777" w:rsidR="003469D0" w:rsidRPr="009623AA" w:rsidRDefault="003469D0" w:rsidP="00874483">
      <w:pPr>
        <w:numPr>
          <w:ilvl w:val="0"/>
          <w:numId w:val="13"/>
        </w:numPr>
        <w:shd w:val="clear" w:color="auto" w:fill="FFFFFF"/>
        <w:spacing w:before="100" w:beforeAutospacing="1" w:after="100" w:afterAutospacing="1" w:line="336" w:lineRule="atLeast"/>
        <w:ind w:left="284" w:hanging="10"/>
        <w:jc w:val="both"/>
        <w:rPr>
          <w:rFonts w:ascii="Bookman Old Style" w:eastAsia="Times New Roman" w:hAnsi="Bookman Old Style" w:cs="Times New Roman"/>
          <w:sz w:val="24"/>
          <w:szCs w:val="24"/>
        </w:rPr>
      </w:pPr>
      <w:r w:rsidRPr="009623AA">
        <w:rPr>
          <w:rFonts w:ascii="Bookman Old Style" w:eastAsia="Times New Roman" w:hAnsi="Bookman Old Style" w:cs="Times New Roman"/>
          <w:sz w:val="24"/>
          <w:szCs w:val="24"/>
        </w:rPr>
        <w:t>Poule 3 =&gt; 1er Eq3 ; 2e Eq6</w:t>
      </w:r>
    </w:p>
    <w:p w14:paraId="0D83CDD1" w14:textId="77777777" w:rsidR="003469D0" w:rsidRPr="009623AA" w:rsidRDefault="003469D0" w:rsidP="00874483">
      <w:pPr>
        <w:numPr>
          <w:ilvl w:val="0"/>
          <w:numId w:val="13"/>
        </w:numPr>
        <w:shd w:val="clear" w:color="auto" w:fill="FFFFFF"/>
        <w:spacing w:before="100" w:beforeAutospacing="1" w:after="100" w:afterAutospacing="1" w:line="336" w:lineRule="atLeast"/>
        <w:ind w:left="284" w:hanging="10"/>
        <w:jc w:val="both"/>
        <w:rPr>
          <w:rFonts w:ascii="Bookman Old Style" w:eastAsia="Times New Roman" w:hAnsi="Bookman Old Style" w:cs="Times New Roman"/>
          <w:sz w:val="24"/>
          <w:szCs w:val="24"/>
        </w:rPr>
      </w:pPr>
      <w:r w:rsidRPr="009623AA">
        <w:rPr>
          <w:rFonts w:ascii="Bookman Old Style" w:eastAsia="Times New Roman" w:hAnsi="Bookman Old Style" w:cs="Times New Roman"/>
          <w:sz w:val="24"/>
          <w:szCs w:val="24"/>
        </w:rPr>
        <w:t>Poule 4 =&gt; 1er Eq4 ; 2e Eq5</w:t>
      </w:r>
    </w:p>
    <w:p w14:paraId="0F9BE76A" w14:textId="77777777" w:rsidR="00874483" w:rsidRPr="009623AA" w:rsidRDefault="00874483" w:rsidP="00874483">
      <w:pPr>
        <w:shd w:val="clear" w:color="auto" w:fill="FFFFFF"/>
        <w:spacing w:after="225" w:line="336" w:lineRule="atLeast"/>
        <w:ind w:left="284"/>
        <w:jc w:val="both"/>
        <w:rPr>
          <w:rFonts w:ascii="Bookman Old Style" w:eastAsia="Times New Roman" w:hAnsi="Bookman Old Style" w:cs="Times New Roman"/>
          <w:sz w:val="24"/>
          <w:szCs w:val="24"/>
          <w:u w:val="single"/>
        </w:rPr>
        <w:sectPr w:rsidR="00874483" w:rsidRPr="009623AA" w:rsidSect="00874483">
          <w:type w:val="continuous"/>
          <w:pgSz w:w="12240" w:h="15840" w:code="1"/>
          <w:pgMar w:top="680" w:right="851" w:bottom="680" w:left="851" w:header="0" w:footer="1134" w:gutter="0"/>
          <w:cols w:num="2" w:space="720"/>
        </w:sectPr>
      </w:pPr>
    </w:p>
    <w:p w14:paraId="147B9615" w14:textId="05B86F8B" w:rsidR="003469D0" w:rsidRPr="009623AA" w:rsidRDefault="003469D0" w:rsidP="00874483">
      <w:pPr>
        <w:shd w:val="clear" w:color="auto" w:fill="FFFFFF"/>
        <w:spacing w:after="225" w:line="336" w:lineRule="atLeast"/>
        <w:ind w:left="284"/>
        <w:jc w:val="both"/>
        <w:rPr>
          <w:rFonts w:ascii="Bookman Old Style" w:eastAsia="Times New Roman" w:hAnsi="Bookman Old Style" w:cs="Times New Roman"/>
          <w:sz w:val="24"/>
          <w:szCs w:val="24"/>
          <w:u w:val="single"/>
        </w:rPr>
      </w:pPr>
      <w:r w:rsidRPr="009623AA">
        <w:rPr>
          <w:rFonts w:ascii="Bookman Old Style" w:eastAsia="Times New Roman" w:hAnsi="Bookman Old Style" w:cs="Times New Roman"/>
          <w:sz w:val="24"/>
          <w:szCs w:val="24"/>
          <w:u w:val="single"/>
        </w:rPr>
        <w:t>En quart de final on va avoir :</w:t>
      </w:r>
    </w:p>
    <w:p w14:paraId="664CF93A" w14:textId="77777777" w:rsidR="00874483" w:rsidRPr="009623AA" w:rsidRDefault="00874483" w:rsidP="00874483">
      <w:pPr>
        <w:numPr>
          <w:ilvl w:val="0"/>
          <w:numId w:val="14"/>
        </w:numPr>
        <w:shd w:val="clear" w:color="auto" w:fill="FFFFFF"/>
        <w:spacing w:before="100" w:beforeAutospacing="1" w:after="100" w:afterAutospacing="1" w:line="336" w:lineRule="atLeast"/>
        <w:ind w:left="284" w:hanging="10"/>
        <w:jc w:val="both"/>
        <w:rPr>
          <w:rFonts w:ascii="Bookman Old Style" w:eastAsia="Times New Roman" w:hAnsi="Bookman Old Style" w:cs="Times New Roman"/>
          <w:sz w:val="24"/>
          <w:szCs w:val="24"/>
        </w:rPr>
        <w:sectPr w:rsidR="00874483" w:rsidRPr="009623AA" w:rsidSect="00874483">
          <w:type w:val="continuous"/>
          <w:pgSz w:w="12240" w:h="15840" w:code="1"/>
          <w:pgMar w:top="680" w:right="851" w:bottom="680" w:left="851" w:header="0" w:footer="1134" w:gutter="0"/>
          <w:cols w:space="720"/>
        </w:sectPr>
      </w:pPr>
    </w:p>
    <w:p w14:paraId="64395E39" w14:textId="6B097EA9" w:rsidR="003469D0" w:rsidRPr="009623AA" w:rsidRDefault="00921086" w:rsidP="00874483">
      <w:pPr>
        <w:numPr>
          <w:ilvl w:val="0"/>
          <w:numId w:val="14"/>
        </w:numPr>
        <w:shd w:val="clear" w:color="auto" w:fill="FFFFFF"/>
        <w:spacing w:before="100" w:beforeAutospacing="1" w:after="100" w:afterAutospacing="1" w:line="336" w:lineRule="atLeast"/>
        <w:ind w:left="284" w:hanging="10"/>
        <w:jc w:val="both"/>
        <w:rPr>
          <w:rFonts w:ascii="Bookman Old Style" w:eastAsia="Times New Roman" w:hAnsi="Bookman Old Style" w:cs="Times New Roman"/>
          <w:sz w:val="24"/>
          <w:szCs w:val="24"/>
        </w:rPr>
      </w:pPr>
      <w:r w:rsidRPr="009623AA">
        <w:rPr>
          <w:rFonts w:ascii="Bookman Old Style" w:eastAsia="Times New Roman" w:hAnsi="Bookman Old Style" w:cs="Times New Roman"/>
          <w:sz w:val="24"/>
          <w:szCs w:val="24"/>
        </w:rPr>
        <w:t>Quart</w:t>
      </w:r>
      <w:r w:rsidR="003469D0" w:rsidRPr="009623AA">
        <w:rPr>
          <w:rFonts w:ascii="Bookman Old Style" w:eastAsia="Times New Roman" w:hAnsi="Bookman Old Style" w:cs="Times New Roman"/>
          <w:sz w:val="24"/>
          <w:szCs w:val="24"/>
        </w:rPr>
        <w:t xml:space="preserve"> de finale 1 =&gt; Eq1 contre Eq5</w:t>
      </w:r>
    </w:p>
    <w:p w14:paraId="07E08C33" w14:textId="6845E6CE" w:rsidR="003469D0" w:rsidRPr="009623AA" w:rsidRDefault="00921086" w:rsidP="00874483">
      <w:pPr>
        <w:numPr>
          <w:ilvl w:val="0"/>
          <w:numId w:val="14"/>
        </w:numPr>
        <w:shd w:val="clear" w:color="auto" w:fill="FFFFFF"/>
        <w:spacing w:before="100" w:beforeAutospacing="1" w:after="100" w:afterAutospacing="1" w:line="336" w:lineRule="atLeast"/>
        <w:ind w:left="284" w:hanging="10"/>
        <w:jc w:val="both"/>
        <w:rPr>
          <w:rFonts w:ascii="Bookman Old Style" w:eastAsia="Times New Roman" w:hAnsi="Bookman Old Style" w:cs="Times New Roman"/>
          <w:sz w:val="24"/>
          <w:szCs w:val="24"/>
        </w:rPr>
      </w:pPr>
      <w:r w:rsidRPr="009623AA">
        <w:rPr>
          <w:rFonts w:ascii="Bookman Old Style" w:eastAsia="Times New Roman" w:hAnsi="Bookman Old Style" w:cs="Times New Roman"/>
          <w:sz w:val="24"/>
          <w:szCs w:val="24"/>
        </w:rPr>
        <w:t>Quart</w:t>
      </w:r>
      <w:r w:rsidR="003469D0" w:rsidRPr="009623AA">
        <w:rPr>
          <w:rFonts w:ascii="Bookman Old Style" w:eastAsia="Times New Roman" w:hAnsi="Bookman Old Style" w:cs="Times New Roman"/>
          <w:sz w:val="24"/>
          <w:szCs w:val="24"/>
        </w:rPr>
        <w:t xml:space="preserve"> de finale 2 =&gt; Eq2 contre Eq6</w:t>
      </w:r>
    </w:p>
    <w:p w14:paraId="4C6F2BB0" w14:textId="50B10B86" w:rsidR="003469D0" w:rsidRPr="009623AA" w:rsidRDefault="00921086" w:rsidP="00874483">
      <w:pPr>
        <w:numPr>
          <w:ilvl w:val="0"/>
          <w:numId w:val="14"/>
        </w:numPr>
        <w:shd w:val="clear" w:color="auto" w:fill="FFFFFF"/>
        <w:spacing w:before="100" w:beforeAutospacing="1" w:after="100" w:afterAutospacing="1" w:line="336" w:lineRule="atLeast"/>
        <w:ind w:left="284" w:hanging="10"/>
        <w:jc w:val="both"/>
        <w:rPr>
          <w:rFonts w:ascii="Bookman Old Style" w:eastAsia="Times New Roman" w:hAnsi="Bookman Old Style" w:cs="Times New Roman"/>
          <w:sz w:val="24"/>
          <w:szCs w:val="24"/>
        </w:rPr>
      </w:pPr>
      <w:r w:rsidRPr="009623AA">
        <w:rPr>
          <w:rFonts w:ascii="Bookman Old Style" w:eastAsia="Times New Roman" w:hAnsi="Bookman Old Style" w:cs="Times New Roman"/>
          <w:sz w:val="24"/>
          <w:szCs w:val="24"/>
        </w:rPr>
        <w:t>Quart</w:t>
      </w:r>
      <w:r w:rsidR="003469D0" w:rsidRPr="009623AA">
        <w:rPr>
          <w:rFonts w:ascii="Bookman Old Style" w:eastAsia="Times New Roman" w:hAnsi="Bookman Old Style" w:cs="Times New Roman"/>
          <w:sz w:val="24"/>
          <w:szCs w:val="24"/>
        </w:rPr>
        <w:t xml:space="preserve"> de finale 3 =&gt; Eq3 contre Eq7</w:t>
      </w:r>
    </w:p>
    <w:p w14:paraId="5FEBCA63" w14:textId="0E0D69BC" w:rsidR="003469D0" w:rsidRPr="009623AA" w:rsidRDefault="00921086" w:rsidP="00874483">
      <w:pPr>
        <w:numPr>
          <w:ilvl w:val="0"/>
          <w:numId w:val="14"/>
        </w:numPr>
        <w:shd w:val="clear" w:color="auto" w:fill="FFFFFF"/>
        <w:spacing w:before="100" w:beforeAutospacing="1" w:after="100" w:afterAutospacing="1" w:line="336" w:lineRule="atLeast"/>
        <w:ind w:left="284" w:hanging="10"/>
        <w:jc w:val="both"/>
        <w:rPr>
          <w:rFonts w:ascii="Bookman Old Style" w:eastAsia="Times New Roman" w:hAnsi="Bookman Old Style" w:cs="Times New Roman"/>
          <w:sz w:val="24"/>
          <w:szCs w:val="24"/>
        </w:rPr>
      </w:pPr>
      <w:r w:rsidRPr="009623AA">
        <w:rPr>
          <w:rFonts w:ascii="Bookman Old Style" w:eastAsia="Times New Roman" w:hAnsi="Bookman Old Style" w:cs="Times New Roman"/>
          <w:sz w:val="24"/>
          <w:szCs w:val="24"/>
        </w:rPr>
        <w:t>Quart</w:t>
      </w:r>
      <w:r w:rsidR="003469D0" w:rsidRPr="009623AA">
        <w:rPr>
          <w:rFonts w:ascii="Bookman Old Style" w:eastAsia="Times New Roman" w:hAnsi="Bookman Old Style" w:cs="Times New Roman"/>
          <w:sz w:val="24"/>
          <w:szCs w:val="24"/>
        </w:rPr>
        <w:t xml:space="preserve"> de finale 4 =&gt; Eq4 contre Eq8</w:t>
      </w:r>
    </w:p>
    <w:p w14:paraId="139ACA1C" w14:textId="77777777" w:rsidR="00874483" w:rsidRPr="009623AA" w:rsidRDefault="00874483" w:rsidP="00874483">
      <w:pPr>
        <w:shd w:val="clear" w:color="auto" w:fill="FFFFFF"/>
        <w:spacing w:after="225" w:line="336" w:lineRule="atLeast"/>
        <w:ind w:left="284"/>
        <w:jc w:val="both"/>
        <w:rPr>
          <w:rFonts w:ascii="Bookman Old Style" w:eastAsia="Times New Roman" w:hAnsi="Bookman Old Style" w:cs="Times New Roman"/>
          <w:sz w:val="24"/>
          <w:szCs w:val="24"/>
          <w:u w:val="single"/>
        </w:rPr>
        <w:sectPr w:rsidR="00874483" w:rsidRPr="009623AA" w:rsidSect="00874483">
          <w:type w:val="continuous"/>
          <w:pgSz w:w="12240" w:h="15840" w:code="1"/>
          <w:pgMar w:top="680" w:right="851" w:bottom="680" w:left="851" w:header="0" w:footer="1134" w:gutter="0"/>
          <w:cols w:num="2" w:space="720"/>
        </w:sectPr>
      </w:pPr>
    </w:p>
    <w:p w14:paraId="73C034CB" w14:textId="32020C33" w:rsidR="003469D0" w:rsidRPr="009623AA" w:rsidRDefault="003469D0" w:rsidP="00874483">
      <w:pPr>
        <w:shd w:val="clear" w:color="auto" w:fill="FFFFFF"/>
        <w:spacing w:after="225" w:line="336" w:lineRule="atLeast"/>
        <w:ind w:left="284"/>
        <w:jc w:val="both"/>
        <w:rPr>
          <w:rFonts w:ascii="Bookman Old Style" w:eastAsia="Times New Roman" w:hAnsi="Bookman Old Style" w:cs="Times New Roman"/>
          <w:sz w:val="24"/>
          <w:szCs w:val="24"/>
          <w:u w:val="single"/>
        </w:rPr>
      </w:pPr>
      <w:r w:rsidRPr="009623AA">
        <w:rPr>
          <w:rFonts w:ascii="Bookman Old Style" w:eastAsia="Times New Roman" w:hAnsi="Bookman Old Style" w:cs="Times New Roman"/>
          <w:sz w:val="24"/>
          <w:szCs w:val="24"/>
          <w:u w:val="single"/>
        </w:rPr>
        <w:t>Pour les demi-finales on aura :</w:t>
      </w:r>
    </w:p>
    <w:p w14:paraId="2FB6411D" w14:textId="53509DFA" w:rsidR="003469D0" w:rsidRPr="009623AA" w:rsidRDefault="00921086" w:rsidP="00874483">
      <w:pPr>
        <w:numPr>
          <w:ilvl w:val="0"/>
          <w:numId w:val="15"/>
        </w:numPr>
        <w:shd w:val="clear" w:color="auto" w:fill="FFFFFF"/>
        <w:spacing w:before="100" w:beforeAutospacing="1" w:after="100" w:afterAutospacing="1" w:line="336" w:lineRule="atLeast"/>
        <w:ind w:left="284" w:hanging="10"/>
        <w:jc w:val="both"/>
        <w:rPr>
          <w:rFonts w:ascii="Bookman Old Style" w:eastAsia="Times New Roman" w:hAnsi="Bookman Old Style" w:cs="Times New Roman"/>
          <w:sz w:val="24"/>
          <w:szCs w:val="24"/>
        </w:rPr>
      </w:pPr>
      <w:r w:rsidRPr="009623AA">
        <w:rPr>
          <w:rFonts w:ascii="Bookman Old Style" w:eastAsia="Times New Roman" w:hAnsi="Bookman Old Style" w:cs="Times New Roman"/>
          <w:sz w:val="24"/>
          <w:szCs w:val="24"/>
        </w:rPr>
        <w:t>Demi</w:t>
      </w:r>
      <w:r w:rsidR="003469D0" w:rsidRPr="009623AA">
        <w:rPr>
          <w:rFonts w:ascii="Bookman Old Style" w:eastAsia="Times New Roman" w:hAnsi="Bookman Old Style" w:cs="Times New Roman"/>
          <w:sz w:val="24"/>
          <w:szCs w:val="24"/>
        </w:rPr>
        <w:t>-final</w:t>
      </w:r>
      <w:r w:rsidRPr="009623AA">
        <w:rPr>
          <w:rFonts w:ascii="Bookman Old Style" w:eastAsia="Times New Roman" w:hAnsi="Bookman Old Style" w:cs="Times New Roman"/>
          <w:sz w:val="24"/>
          <w:szCs w:val="24"/>
        </w:rPr>
        <w:t>e</w:t>
      </w:r>
      <w:r w:rsidR="003469D0" w:rsidRPr="009623AA">
        <w:rPr>
          <w:rFonts w:ascii="Bookman Old Style" w:eastAsia="Times New Roman" w:hAnsi="Bookman Old Style" w:cs="Times New Roman"/>
          <w:sz w:val="24"/>
          <w:szCs w:val="24"/>
        </w:rPr>
        <w:t xml:space="preserve"> 1 =&gt; vainqueur quart de finale 1 contre vainqueur quart de finale 3</w:t>
      </w:r>
    </w:p>
    <w:p w14:paraId="7DECC8A1" w14:textId="0595992A" w:rsidR="003469D0" w:rsidRPr="009623AA" w:rsidRDefault="00921086" w:rsidP="00874483">
      <w:pPr>
        <w:numPr>
          <w:ilvl w:val="0"/>
          <w:numId w:val="15"/>
        </w:numPr>
        <w:shd w:val="clear" w:color="auto" w:fill="FFFFFF"/>
        <w:spacing w:before="100" w:beforeAutospacing="1" w:after="100" w:afterAutospacing="1" w:line="336" w:lineRule="atLeast"/>
        <w:ind w:left="284" w:hanging="10"/>
        <w:jc w:val="both"/>
        <w:rPr>
          <w:rFonts w:ascii="Bookman Old Style" w:eastAsia="Times New Roman" w:hAnsi="Bookman Old Style" w:cs="Times New Roman"/>
          <w:sz w:val="24"/>
          <w:szCs w:val="24"/>
        </w:rPr>
      </w:pPr>
      <w:r w:rsidRPr="009623AA">
        <w:rPr>
          <w:rFonts w:ascii="Bookman Old Style" w:eastAsia="Times New Roman" w:hAnsi="Bookman Old Style" w:cs="Times New Roman"/>
          <w:sz w:val="24"/>
          <w:szCs w:val="24"/>
        </w:rPr>
        <w:t>Demi</w:t>
      </w:r>
      <w:r w:rsidR="003469D0" w:rsidRPr="009623AA">
        <w:rPr>
          <w:rFonts w:ascii="Bookman Old Style" w:eastAsia="Times New Roman" w:hAnsi="Bookman Old Style" w:cs="Times New Roman"/>
          <w:sz w:val="24"/>
          <w:szCs w:val="24"/>
        </w:rPr>
        <w:t>-final</w:t>
      </w:r>
      <w:r w:rsidRPr="009623AA">
        <w:rPr>
          <w:rFonts w:ascii="Bookman Old Style" w:eastAsia="Times New Roman" w:hAnsi="Bookman Old Style" w:cs="Times New Roman"/>
          <w:sz w:val="24"/>
          <w:szCs w:val="24"/>
        </w:rPr>
        <w:t>e</w:t>
      </w:r>
      <w:r w:rsidR="003469D0" w:rsidRPr="009623AA">
        <w:rPr>
          <w:rFonts w:ascii="Bookman Old Style" w:eastAsia="Times New Roman" w:hAnsi="Bookman Old Style" w:cs="Times New Roman"/>
          <w:sz w:val="24"/>
          <w:szCs w:val="24"/>
        </w:rPr>
        <w:t xml:space="preserve"> 2 =&gt; vainqueur quart de finale 2 contre vainqueur quart de finale 4</w:t>
      </w:r>
    </w:p>
    <w:p w14:paraId="7FD9B32F" w14:textId="11AFFA00" w:rsidR="003469D0" w:rsidRPr="009623AA" w:rsidRDefault="007D09DA" w:rsidP="00874483">
      <w:pPr>
        <w:shd w:val="clear" w:color="auto" w:fill="FFFFFF"/>
        <w:spacing w:after="225" w:line="336" w:lineRule="atLeast"/>
        <w:ind w:left="284"/>
        <w:jc w:val="both"/>
        <w:rPr>
          <w:rFonts w:ascii="Bookman Old Style" w:eastAsia="Times New Roman" w:hAnsi="Bookman Old Style" w:cs="Times New Roman"/>
          <w:sz w:val="24"/>
          <w:szCs w:val="24"/>
        </w:rPr>
      </w:pPr>
      <w:r w:rsidRPr="009623AA">
        <w:rPr>
          <w:rFonts w:ascii="Bookman Old Style" w:eastAsia="Times New Roman" w:hAnsi="Bookman Old Style" w:cs="Times New Roman"/>
          <w:noProof/>
          <w:color w:val="34495E"/>
          <w:sz w:val="24"/>
          <w:szCs w:val="24"/>
        </w:rPr>
        <w:drawing>
          <wp:anchor distT="0" distB="0" distL="114300" distR="114300" simplePos="0" relativeHeight="251658240" behindDoc="1" locked="0" layoutInCell="1" allowOverlap="1" wp14:anchorId="4654F26D" wp14:editId="6B117A93">
            <wp:simplePos x="0" y="0"/>
            <wp:positionH relativeFrom="column">
              <wp:posOffset>2642235</wp:posOffset>
            </wp:positionH>
            <wp:positionV relativeFrom="paragraph">
              <wp:posOffset>718820</wp:posOffset>
            </wp:positionV>
            <wp:extent cx="3886200" cy="2413635"/>
            <wp:effectExtent l="0" t="0" r="0" b="5715"/>
            <wp:wrapSquare wrapText="bothSides"/>
            <wp:docPr id="5" name="Image 5" descr="arbre_tour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re_tourno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413635"/>
                    </a:xfrm>
                    <a:prstGeom prst="rect">
                      <a:avLst/>
                    </a:prstGeom>
                    <a:noFill/>
                    <a:ln>
                      <a:noFill/>
                    </a:ln>
                  </pic:spPr>
                </pic:pic>
              </a:graphicData>
            </a:graphic>
            <wp14:sizeRelH relativeFrom="page">
              <wp14:pctWidth>0</wp14:pctWidth>
            </wp14:sizeRelH>
            <wp14:sizeRelV relativeFrom="page">
              <wp14:pctHeight>0</wp14:pctHeight>
            </wp14:sizeRelV>
          </wp:anchor>
        </w:drawing>
      </w:r>
      <w:r w:rsidR="003469D0" w:rsidRPr="009623AA">
        <w:rPr>
          <w:rFonts w:ascii="Bookman Old Style" w:eastAsia="Times New Roman" w:hAnsi="Bookman Old Style" w:cs="Times New Roman"/>
          <w:sz w:val="24"/>
          <w:szCs w:val="24"/>
        </w:rPr>
        <w:t>L'organisateur du tournoi affiche les informations ci-dessus le jour du tournoi. Malheureusement, la plupart des spectateurs se perdent quand ils cherchent à déterminer les potentielles demi-finales (et ne parlons pas de la finale !)</w:t>
      </w:r>
    </w:p>
    <w:p w14:paraId="6D6A7D86" w14:textId="77777777" w:rsidR="007D09DA" w:rsidRPr="009623AA" w:rsidRDefault="007D09DA" w:rsidP="00874483">
      <w:pPr>
        <w:shd w:val="clear" w:color="auto" w:fill="FFFFFF"/>
        <w:spacing w:after="225" w:line="336" w:lineRule="atLeast"/>
        <w:ind w:left="284"/>
        <w:jc w:val="both"/>
        <w:rPr>
          <w:rFonts w:ascii="Bookman Old Style" w:eastAsia="Times New Roman" w:hAnsi="Bookman Old Style" w:cs="Times New Roman"/>
          <w:sz w:val="24"/>
          <w:szCs w:val="24"/>
        </w:rPr>
      </w:pPr>
    </w:p>
    <w:p w14:paraId="5DBC0516" w14:textId="17CB4D8B" w:rsidR="003469D0" w:rsidRPr="009623AA" w:rsidRDefault="003469D0" w:rsidP="00874483">
      <w:pPr>
        <w:shd w:val="clear" w:color="auto" w:fill="FFFFFF"/>
        <w:spacing w:after="225" w:line="336" w:lineRule="atLeast"/>
        <w:ind w:left="284"/>
        <w:jc w:val="both"/>
        <w:rPr>
          <w:rFonts w:ascii="Bookman Old Style" w:eastAsia="Times New Roman" w:hAnsi="Bookman Old Style" w:cs="Times New Roman"/>
          <w:sz w:val="24"/>
          <w:szCs w:val="24"/>
        </w:rPr>
      </w:pPr>
      <w:r w:rsidRPr="009623AA">
        <w:rPr>
          <w:rFonts w:ascii="Bookman Old Style" w:eastAsia="Times New Roman" w:hAnsi="Bookman Old Style" w:cs="Times New Roman"/>
          <w:sz w:val="24"/>
          <w:szCs w:val="24"/>
        </w:rPr>
        <w:t>Pourtant, un simple graphique aurait grandement simplifié les choses :</w:t>
      </w:r>
    </w:p>
    <w:p w14:paraId="34889B9C" w14:textId="5E22AE83" w:rsidR="00874483" w:rsidRPr="009623AA" w:rsidRDefault="00874483" w:rsidP="00874483">
      <w:pPr>
        <w:shd w:val="clear" w:color="auto" w:fill="FFFFFF"/>
        <w:spacing w:after="225" w:line="336" w:lineRule="atLeast"/>
        <w:ind w:left="284"/>
        <w:jc w:val="both"/>
        <w:rPr>
          <w:rFonts w:ascii="Bookman Old Style" w:eastAsia="Times New Roman" w:hAnsi="Bookman Old Style" w:cs="Times New Roman"/>
          <w:sz w:val="24"/>
          <w:szCs w:val="24"/>
        </w:rPr>
      </w:pPr>
    </w:p>
    <w:p w14:paraId="7D9064BB" w14:textId="06DC972C" w:rsidR="003469D0" w:rsidRPr="009623AA" w:rsidRDefault="00874483" w:rsidP="00874483">
      <w:pPr>
        <w:shd w:val="clear" w:color="auto" w:fill="FFFFFF"/>
        <w:spacing w:after="225" w:line="336" w:lineRule="atLeast"/>
        <w:ind w:left="284"/>
        <w:jc w:val="both"/>
        <w:rPr>
          <w:rFonts w:ascii="Bookman Old Style" w:eastAsia="Times New Roman" w:hAnsi="Bookman Old Style" w:cs="Times New Roman"/>
          <w:sz w:val="24"/>
          <w:szCs w:val="24"/>
        </w:rPr>
      </w:pPr>
      <w:r w:rsidRPr="009623AA">
        <w:rPr>
          <w:rFonts w:ascii="Bookman Old Style" w:eastAsia="Times New Roman" w:hAnsi="Bookman Old Style" w:cs="Times New Roman"/>
          <w:sz w:val="24"/>
          <w:szCs w:val="24"/>
        </w:rPr>
        <w:t>L</w:t>
      </w:r>
      <w:r w:rsidR="003469D0" w:rsidRPr="009623AA">
        <w:rPr>
          <w:rFonts w:ascii="Bookman Old Style" w:eastAsia="Times New Roman" w:hAnsi="Bookman Old Style" w:cs="Times New Roman"/>
          <w:sz w:val="24"/>
          <w:szCs w:val="24"/>
        </w:rPr>
        <w:t xml:space="preserve">es spectateurs peuvent alors recopier sur un bout de papier ce schéma et ensuite se livrer au jeu des </w:t>
      </w:r>
      <w:r w:rsidR="00A014C9" w:rsidRPr="009623AA">
        <w:rPr>
          <w:rFonts w:ascii="Bookman Old Style" w:eastAsia="Times New Roman" w:hAnsi="Bookman Old Style" w:cs="Times New Roman"/>
          <w:sz w:val="24"/>
          <w:szCs w:val="24"/>
        </w:rPr>
        <w:t>pronostics</w:t>
      </w:r>
      <w:r w:rsidR="003469D0" w:rsidRPr="009623AA">
        <w:rPr>
          <w:rFonts w:ascii="Bookman Old Style" w:eastAsia="Times New Roman" w:hAnsi="Bookman Old Style" w:cs="Times New Roman"/>
          <w:sz w:val="24"/>
          <w:szCs w:val="24"/>
        </w:rPr>
        <w:t>.</w:t>
      </w:r>
    </w:p>
    <w:p w14:paraId="10E51603" w14:textId="77777777" w:rsidR="007D09DA" w:rsidRPr="009623AA" w:rsidRDefault="007D09DA" w:rsidP="00874483">
      <w:pPr>
        <w:shd w:val="clear" w:color="auto" w:fill="FFFFFF"/>
        <w:spacing w:after="225" w:line="336" w:lineRule="atLeast"/>
        <w:ind w:left="284"/>
        <w:jc w:val="both"/>
        <w:rPr>
          <w:rFonts w:ascii="Bookman Old Style" w:eastAsia="Times New Roman" w:hAnsi="Bookman Old Style" w:cs="Times New Roman"/>
          <w:sz w:val="24"/>
          <w:szCs w:val="24"/>
        </w:rPr>
      </w:pPr>
    </w:p>
    <w:p w14:paraId="33A66975" w14:textId="77777777" w:rsidR="007D09DA" w:rsidRPr="009623AA" w:rsidRDefault="007D09DA" w:rsidP="00874483">
      <w:pPr>
        <w:shd w:val="clear" w:color="auto" w:fill="FFFFFF"/>
        <w:spacing w:after="225" w:line="336" w:lineRule="atLeast"/>
        <w:ind w:left="284"/>
        <w:jc w:val="both"/>
        <w:rPr>
          <w:rFonts w:ascii="Bookman Old Style" w:eastAsia="Times New Roman" w:hAnsi="Bookman Old Style" w:cs="Times New Roman"/>
          <w:sz w:val="24"/>
          <w:szCs w:val="24"/>
        </w:rPr>
      </w:pPr>
    </w:p>
    <w:p w14:paraId="461F6C42" w14:textId="3F8A31D4" w:rsidR="00730491" w:rsidRPr="009623AA" w:rsidRDefault="00730491" w:rsidP="00874483">
      <w:pPr>
        <w:shd w:val="clear" w:color="auto" w:fill="FFFFFF"/>
        <w:spacing w:after="225" w:line="336" w:lineRule="atLeast"/>
        <w:ind w:left="284"/>
        <w:jc w:val="both"/>
        <w:rPr>
          <w:rFonts w:ascii="Bookman Old Style" w:eastAsia="Times New Roman" w:hAnsi="Bookman Old Style" w:cs="Times New Roman"/>
          <w:sz w:val="24"/>
          <w:szCs w:val="24"/>
        </w:rPr>
      </w:pPr>
      <w:r w:rsidRPr="009623AA">
        <w:rPr>
          <w:rFonts w:ascii="Bookman Old Style" w:eastAsia="Times New Roman" w:hAnsi="Bookman Old Style" w:cs="Times New Roman"/>
          <w:sz w:val="24"/>
          <w:szCs w:val="24"/>
        </w:rPr>
        <w:t>Nous avons ci-dessous ce que l'on appelle une structure en arbre. On peut aussi retrouver cette même structure dans un arbre généalogique :</w:t>
      </w:r>
    </w:p>
    <w:p w14:paraId="3E8902F5" w14:textId="19E6BC34" w:rsidR="00730491" w:rsidRPr="009623AA" w:rsidRDefault="00730491" w:rsidP="00874483">
      <w:pPr>
        <w:shd w:val="clear" w:color="auto" w:fill="FFFFFF"/>
        <w:spacing w:after="0" w:line="240" w:lineRule="auto"/>
        <w:ind w:left="284"/>
        <w:jc w:val="center"/>
        <w:rPr>
          <w:rFonts w:ascii="Bookman Old Style" w:eastAsia="Times New Roman" w:hAnsi="Bookman Old Style" w:cs="Times New Roman"/>
          <w:color w:val="34495E"/>
          <w:sz w:val="24"/>
          <w:szCs w:val="24"/>
        </w:rPr>
      </w:pPr>
      <w:r w:rsidRPr="009623AA">
        <w:rPr>
          <w:rFonts w:ascii="Bookman Old Style" w:eastAsia="Times New Roman" w:hAnsi="Bookman Old Style" w:cs="Times New Roman"/>
          <w:color w:val="34495E"/>
          <w:sz w:val="24"/>
          <w:szCs w:val="24"/>
        </w:rPr>
        <w:fldChar w:fldCharType="begin"/>
      </w:r>
      <w:r w:rsidRPr="009623AA">
        <w:rPr>
          <w:rFonts w:ascii="Bookman Old Style" w:eastAsia="Times New Roman" w:hAnsi="Bookman Old Style" w:cs="Times New Roman"/>
          <w:color w:val="34495E"/>
          <w:sz w:val="24"/>
          <w:szCs w:val="24"/>
        </w:rPr>
        <w:instrText xml:space="preserve"> INCLUDEPICTURE "https://pixees.fr/informatiquelycee/n_site/img/nsi_term_structDo_arbre_2.png" \* MERGEFORMATINET </w:instrText>
      </w:r>
      <w:r w:rsidRPr="009623AA">
        <w:rPr>
          <w:rFonts w:ascii="Bookman Old Style" w:eastAsia="Times New Roman" w:hAnsi="Bookman Old Style" w:cs="Times New Roman"/>
          <w:color w:val="34495E"/>
          <w:sz w:val="24"/>
          <w:szCs w:val="24"/>
        </w:rPr>
        <w:fldChar w:fldCharType="separate"/>
      </w:r>
      <w:r w:rsidRPr="009623AA">
        <w:rPr>
          <w:rFonts w:ascii="Bookman Old Style" w:eastAsia="Times New Roman" w:hAnsi="Bookman Old Style" w:cs="Times New Roman"/>
          <w:noProof/>
          <w:color w:val="34495E"/>
          <w:sz w:val="24"/>
          <w:szCs w:val="24"/>
        </w:rPr>
        <w:drawing>
          <wp:inline distT="0" distB="0" distL="0" distR="0" wp14:anchorId="5D0FE70B" wp14:editId="17D24986">
            <wp:extent cx="4261449" cy="1594505"/>
            <wp:effectExtent l="0" t="0" r="6350" b="5715"/>
            <wp:docPr id="7" name="Image 7" descr="arbre_géné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re_géné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2747" cy="1602474"/>
                    </a:xfrm>
                    <a:prstGeom prst="rect">
                      <a:avLst/>
                    </a:prstGeom>
                    <a:noFill/>
                    <a:ln>
                      <a:noFill/>
                    </a:ln>
                  </pic:spPr>
                </pic:pic>
              </a:graphicData>
            </a:graphic>
          </wp:inline>
        </w:drawing>
      </w:r>
      <w:r w:rsidRPr="009623AA">
        <w:rPr>
          <w:rFonts w:ascii="Bookman Old Style" w:eastAsia="Times New Roman" w:hAnsi="Bookman Old Style" w:cs="Times New Roman"/>
          <w:color w:val="34495E"/>
          <w:sz w:val="24"/>
          <w:szCs w:val="24"/>
        </w:rPr>
        <w:fldChar w:fldCharType="end"/>
      </w:r>
    </w:p>
    <w:p w14:paraId="4A346AA5" w14:textId="27755531" w:rsidR="551EDCF5" w:rsidRPr="009623AA" w:rsidRDefault="551EDCF5" w:rsidP="00874483">
      <w:pPr>
        <w:pStyle w:val="Titre2"/>
        <w:spacing w:after="0"/>
        <w:ind w:left="284"/>
        <w:jc w:val="both"/>
        <w:rPr>
          <w:rFonts w:ascii="Bookman Old Style" w:hAnsi="Bookman Old Style"/>
          <w:szCs w:val="24"/>
        </w:rPr>
      </w:pPr>
      <w:r w:rsidRPr="009623AA">
        <w:rPr>
          <w:rFonts w:ascii="Bookman Old Style" w:hAnsi="Bookman Old Style"/>
          <w:szCs w:val="24"/>
        </w:rPr>
        <w:t xml:space="preserve"> </w:t>
      </w:r>
    </w:p>
    <w:p w14:paraId="15C6546B" w14:textId="57A0361E" w:rsidR="0018673D" w:rsidRPr="009623AA" w:rsidRDefault="0018673D" w:rsidP="00874483">
      <w:pPr>
        <w:spacing w:after="160" w:line="259" w:lineRule="auto"/>
        <w:ind w:left="284"/>
        <w:rPr>
          <w:rFonts w:ascii="Bookman Old Style" w:eastAsia="Times New Roman" w:hAnsi="Bookman Old Style" w:cs="Times New Roman"/>
          <w:sz w:val="24"/>
          <w:szCs w:val="24"/>
        </w:rPr>
      </w:pPr>
    </w:p>
    <w:p w14:paraId="2E395B66" w14:textId="77777777" w:rsidR="00713520" w:rsidRDefault="00713520" w:rsidP="00874483">
      <w:pPr>
        <w:pStyle w:val="NormalWeb"/>
        <w:shd w:val="clear" w:color="auto" w:fill="FFFFFF"/>
        <w:spacing w:before="0" w:beforeAutospacing="0" w:after="225" w:afterAutospacing="0" w:line="336" w:lineRule="atLeast"/>
        <w:ind w:left="284" w:hanging="10"/>
        <w:jc w:val="both"/>
        <w:rPr>
          <w:rFonts w:ascii="Bookman Old Style" w:hAnsi="Bookman Old Style"/>
          <w:color w:val="000000"/>
        </w:rPr>
      </w:pPr>
    </w:p>
    <w:p w14:paraId="3420F99C" w14:textId="1A865360" w:rsidR="00FE3965" w:rsidRPr="009623AA" w:rsidRDefault="00FE3965" w:rsidP="00874483">
      <w:pPr>
        <w:pStyle w:val="NormalWeb"/>
        <w:shd w:val="clear" w:color="auto" w:fill="FFFFFF"/>
        <w:spacing w:before="0" w:beforeAutospacing="0" w:after="225" w:afterAutospacing="0" w:line="336" w:lineRule="atLeast"/>
        <w:ind w:left="284" w:hanging="10"/>
        <w:jc w:val="both"/>
        <w:rPr>
          <w:rFonts w:ascii="Bookman Old Style" w:hAnsi="Bookman Old Style"/>
          <w:color w:val="000000"/>
        </w:rPr>
      </w:pPr>
      <w:r w:rsidRPr="009623AA">
        <w:rPr>
          <w:rFonts w:ascii="Bookman Old Style" w:hAnsi="Bookman Old Style"/>
          <w:color w:val="000000"/>
        </w:rPr>
        <w:t>Dernier exemple, les systèmes de fichiers dans les systèmes de type UNIX ont aussi une structure en arbre (</w:t>
      </w:r>
      <w:hyperlink r:id="rId13" w:tgtFrame="_blank" w:history="1">
        <w:r w:rsidRPr="009623AA">
          <w:rPr>
            <w:rStyle w:val="Lienhypertexte"/>
            <w:rFonts w:ascii="Bookman Old Style" w:eastAsia="Calibri" w:hAnsi="Bookman Old Style"/>
            <w:color w:val="16A085"/>
          </w:rPr>
          <w:t>notion vue l'année dernière</w:t>
        </w:r>
      </w:hyperlink>
      <w:r w:rsidRPr="009623AA">
        <w:rPr>
          <w:rFonts w:ascii="Bookman Old Style" w:hAnsi="Bookman Old Style"/>
          <w:color w:val="000000"/>
        </w:rPr>
        <w:t>)</w:t>
      </w:r>
    </w:p>
    <w:p w14:paraId="37B7AE53" w14:textId="77777777" w:rsidR="007D09DA" w:rsidRPr="009623AA" w:rsidRDefault="007D09DA" w:rsidP="00874483">
      <w:pPr>
        <w:pStyle w:val="NormalWeb"/>
        <w:shd w:val="clear" w:color="auto" w:fill="FFFFFF"/>
        <w:spacing w:before="0" w:beforeAutospacing="0" w:after="225" w:afterAutospacing="0" w:line="336" w:lineRule="atLeast"/>
        <w:ind w:left="284" w:hanging="10"/>
        <w:jc w:val="both"/>
        <w:rPr>
          <w:rFonts w:ascii="Bookman Old Style" w:hAnsi="Bookman Old Style"/>
          <w:color w:val="000000"/>
        </w:rPr>
      </w:pPr>
    </w:p>
    <w:p w14:paraId="5197834C" w14:textId="77777777" w:rsidR="007D09DA" w:rsidRPr="009623AA" w:rsidRDefault="007D09DA" w:rsidP="007D09DA">
      <w:pPr>
        <w:shd w:val="clear" w:color="auto" w:fill="FFFFFF"/>
        <w:ind w:left="284"/>
        <w:jc w:val="center"/>
        <w:rPr>
          <w:rFonts w:ascii="Bookman Old Style" w:hAnsi="Bookman Old Style"/>
          <w:color w:val="auto"/>
          <w:sz w:val="24"/>
          <w:szCs w:val="24"/>
        </w:rPr>
      </w:pPr>
      <w:r w:rsidRPr="009623AA">
        <w:rPr>
          <w:rFonts w:ascii="Bookman Old Style" w:hAnsi="Bookman Old Style"/>
          <w:noProof/>
          <w:color w:val="auto"/>
          <w:sz w:val="24"/>
          <w:szCs w:val="24"/>
        </w:rPr>
        <w:drawing>
          <wp:inline distT="0" distB="0" distL="0" distR="0" wp14:anchorId="1897AE8B" wp14:editId="710FA5B7">
            <wp:extent cx="4488766" cy="3956481"/>
            <wp:effectExtent l="0" t="0" r="7620" b="6350"/>
            <wp:docPr id="9" name="Image 9" descr="sys_u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_un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251" cy="3978944"/>
                    </a:xfrm>
                    <a:prstGeom prst="rect">
                      <a:avLst/>
                    </a:prstGeom>
                    <a:noFill/>
                    <a:ln>
                      <a:noFill/>
                    </a:ln>
                  </pic:spPr>
                </pic:pic>
              </a:graphicData>
            </a:graphic>
          </wp:inline>
        </w:drawing>
      </w:r>
    </w:p>
    <w:p w14:paraId="37C90D5E" w14:textId="77777777" w:rsidR="007D09DA" w:rsidRPr="009623AA" w:rsidRDefault="007D09DA" w:rsidP="007D09DA">
      <w:pPr>
        <w:shd w:val="clear" w:color="auto" w:fill="FFFFFF"/>
        <w:ind w:left="284"/>
        <w:jc w:val="center"/>
        <w:rPr>
          <w:rFonts w:ascii="Bookman Old Style" w:hAnsi="Bookman Old Style"/>
          <w:color w:val="auto"/>
          <w:sz w:val="24"/>
          <w:szCs w:val="24"/>
        </w:rPr>
      </w:pPr>
    </w:p>
    <w:p w14:paraId="0B766943" w14:textId="3A4F5634" w:rsidR="0018673D" w:rsidRPr="00713520" w:rsidRDefault="00FE3965" w:rsidP="00874483">
      <w:pPr>
        <w:shd w:val="clear" w:color="auto" w:fill="FFFFFF"/>
        <w:ind w:left="284"/>
        <w:jc w:val="center"/>
        <w:rPr>
          <w:rFonts w:ascii="Bookman Old Style" w:hAnsi="Bookman Old Style"/>
          <w:color w:val="auto"/>
          <w:sz w:val="24"/>
          <w:szCs w:val="24"/>
        </w:rPr>
      </w:pPr>
      <w:r w:rsidRPr="009623AA">
        <w:rPr>
          <w:rFonts w:ascii="Bookman Old Style" w:hAnsi="Bookman Old Style"/>
          <w:color w:val="auto"/>
          <w:sz w:val="24"/>
          <w:szCs w:val="24"/>
        </w:rPr>
        <w:fldChar w:fldCharType="begin"/>
      </w:r>
      <w:r w:rsidRPr="009623AA">
        <w:rPr>
          <w:rFonts w:ascii="Bookman Old Style" w:hAnsi="Bookman Old Style"/>
          <w:color w:val="auto"/>
          <w:sz w:val="24"/>
          <w:szCs w:val="24"/>
        </w:rPr>
        <w:instrText xml:space="preserve"> INCLUDEPICTURE "https://pixees.fr/informatiquelycee/n_site/img/nsi_prem_base_linux_2.png" \* MERGEFORMATINET </w:instrText>
      </w:r>
      <w:r w:rsidRPr="009623AA">
        <w:rPr>
          <w:rFonts w:ascii="Bookman Old Style" w:hAnsi="Bookman Old Style"/>
          <w:color w:val="auto"/>
          <w:sz w:val="24"/>
          <w:szCs w:val="24"/>
        </w:rPr>
        <w:fldChar w:fldCharType="end"/>
      </w:r>
      <w:r w:rsidR="002064F4" w:rsidRPr="009623AA">
        <w:rPr>
          <w:rFonts w:ascii="Bookman Old Style" w:hAnsi="Bookman Old Style"/>
          <w:color w:val="auto"/>
          <w:sz w:val="24"/>
          <w:szCs w:val="24"/>
        </w:rPr>
        <w:t>S</w:t>
      </w:r>
      <w:r w:rsidRPr="009623AA">
        <w:rPr>
          <w:rFonts w:ascii="Bookman Old Style" w:hAnsi="Bookman Old Style"/>
          <w:color w:val="auto"/>
          <w:sz w:val="24"/>
          <w:szCs w:val="24"/>
        </w:rPr>
        <w:t>ystème de fichiers de type UNIX</w:t>
      </w:r>
    </w:p>
    <w:p w14:paraId="6203A26B" w14:textId="77777777" w:rsidR="007D09DA" w:rsidRPr="009623AA" w:rsidRDefault="007D09DA" w:rsidP="00874483">
      <w:pPr>
        <w:shd w:val="clear" w:color="auto" w:fill="FFFFFF"/>
        <w:ind w:left="284"/>
        <w:jc w:val="center"/>
        <w:rPr>
          <w:rFonts w:ascii="Bookman Old Style" w:hAnsi="Bookman Old Style"/>
          <w:color w:val="34495E"/>
          <w:sz w:val="24"/>
          <w:szCs w:val="24"/>
        </w:rPr>
      </w:pPr>
    </w:p>
    <w:p w14:paraId="66993E5A" w14:textId="5341B33F" w:rsidR="00DC6F84" w:rsidRPr="009623AA" w:rsidRDefault="00FE3965" w:rsidP="00874483">
      <w:pPr>
        <w:pStyle w:val="NormalWeb"/>
        <w:shd w:val="clear" w:color="auto" w:fill="FFFFFF"/>
        <w:spacing w:before="0" w:beforeAutospacing="0" w:after="225" w:afterAutospacing="0" w:line="336" w:lineRule="atLeast"/>
        <w:ind w:left="284" w:hanging="10"/>
        <w:jc w:val="both"/>
        <w:rPr>
          <w:rFonts w:ascii="Bookman Old Style" w:hAnsi="Bookman Old Style"/>
          <w:color w:val="000000"/>
        </w:rPr>
      </w:pPr>
      <w:r w:rsidRPr="009623AA">
        <w:rPr>
          <w:rFonts w:ascii="Bookman Old Style" w:hAnsi="Bookman Old Style"/>
          <w:color w:val="000000"/>
        </w:rPr>
        <w:t xml:space="preserve">Les arbres sont des types abstraits très utilisés en informatique. On les utilise notamment quand on a besoin d'une structure hiérarchique des données : dans l'exemple ci-dessus le fichier </w:t>
      </w:r>
      <w:r w:rsidR="002064F4" w:rsidRPr="009623AA">
        <w:rPr>
          <w:rFonts w:ascii="Bookman Old Style" w:hAnsi="Bookman Old Style"/>
          <w:color w:val="000000"/>
        </w:rPr>
        <w:t>« </w:t>
      </w:r>
      <w:proofErr w:type="spellStart"/>
      <w:r w:rsidRPr="009623AA">
        <w:rPr>
          <w:rFonts w:ascii="Bookman Old Style" w:hAnsi="Bookman Old Style"/>
          <w:color w:val="000000"/>
        </w:rPr>
        <w:t>grub.cfg</w:t>
      </w:r>
      <w:proofErr w:type="spellEnd"/>
      <w:r w:rsidR="002064F4" w:rsidRPr="009623AA">
        <w:rPr>
          <w:rFonts w:ascii="Bookman Old Style" w:hAnsi="Bookman Old Style"/>
          <w:color w:val="000000"/>
        </w:rPr>
        <w:t> »</w:t>
      </w:r>
      <w:r w:rsidRPr="009623AA">
        <w:rPr>
          <w:rFonts w:ascii="Bookman Old Style" w:hAnsi="Bookman Old Style"/>
          <w:color w:val="000000"/>
        </w:rPr>
        <w:t xml:space="preserve"> ne se trouve pas au même niveau que le fichier </w:t>
      </w:r>
      <w:r w:rsidR="002064F4" w:rsidRPr="009623AA">
        <w:rPr>
          <w:rFonts w:ascii="Bookman Old Style" w:hAnsi="Bookman Old Style"/>
          <w:color w:val="000000"/>
        </w:rPr>
        <w:t>« </w:t>
      </w:r>
      <w:proofErr w:type="spellStart"/>
      <w:r w:rsidRPr="009623AA">
        <w:rPr>
          <w:rFonts w:ascii="Bookman Old Style" w:hAnsi="Bookman Old Style"/>
          <w:color w:val="000000"/>
        </w:rPr>
        <w:t>rapport.odt</w:t>
      </w:r>
      <w:proofErr w:type="spellEnd"/>
      <w:r w:rsidR="002064F4" w:rsidRPr="009623AA">
        <w:rPr>
          <w:rFonts w:ascii="Bookman Old Style" w:hAnsi="Bookman Old Style"/>
          <w:color w:val="000000"/>
        </w:rPr>
        <w:t> »</w:t>
      </w:r>
      <w:r w:rsidRPr="009623AA">
        <w:rPr>
          <w:rFonts w:ascii="Bookman Old Style" w:hAnsi="Bookman Old Style"/>
          <w:color w:val="000000"/>
        </w:rPr>
        <w:t xml:space="preserve"> (le fichier </w:t>
      </w:r>
      <w:r w:rsidR="002064F4" w:rsidRPr="009623AA">
        <w:rPr>
          <w:rFonts w:ascii="Bookman Old Style" w:hAnsi="Bookman Old Style"/>
          <w:color w:val="000000"/>
        </w:rPr>
        <w:t>« </w:t>
      </w:r>
      <w:proofErr w:type="spellStart"/>
      <w:r w:rsidRPr="009623AA">
        <w:rPr>
          <w:rFonts w:ascii="Bookman Old Style" w:hAnsi="Bookman Old Style"/>
          <w:color w:val="000000"/>
        </w:rPr>
        <w:t>grub.cfg</w:t>
      </w:r>
      <w:proofErr w:type="spellEnd"/>
      <w:r w:rsidR="002064F4" w:rsidRPr="009623AA">
        <w:rPr>
          <w:rFonts w:ascii="Bookman Old Style" w:hAnsi="Bookman Old Style"/>
          <w:color w:val="000000"/>
        </w:rPr>
        <w:t> »</w:t>
      </w:r>
      <w:r w:rsidRPr="009623AA">
        <w:rPr>
          <w:rFonts w:ascii="Bookman Old Style" w:hAnsi="Bookman Old Style"/>
          <w:color w:val="000000"/>
        </w:rPr>
        <w:t xml:space="preserve"> se trouve "plus proche" de la racine / que le fichier </w:t>
      </w:r>
      <w:r w:rsidR="002064F4" w:rsidRPr="009623AA">
        <w:rPr>
          <w:rFonts w:ascii="Bookman Old Style" w:hAnsi="Bookman Old Style"/>
          <w:color w:val="000000"/>
        </w:rPr>
        <w:t>« </w:t>
      </w:r>
      <w:proofErr w:type="spellStart"/>
      <w:r w:rsidRPr="009623AA">
        <w:rPr>
          <w:rFonts w:ascii="Bookman Old Style" w:hAnsi="Bookman Old Style"/>
          <w:color w:val="000000"/>
        </w:rPr>
        <w:t>rapport.odt</w:t>
      </w:r>
      <w:proofErr w:type="spellEnd"/>
      <w:r w:rsidR="002064F4" w:rsidRPr="009623AA">
        <w:rPr>
          <w:rFonts w:ascii="Bookman Old Style" w:hAnsi="Bookman Old Style"/>
          <w:color w:val="000000"/>
        </w:rPr>
        <w:t> »</w:t>
      </w:r>
      <w:r w:rsidRPr="009623AA">
        <w:rPr>
          <w:rFonts w:ascii="Bookman Old Style" w:hAnsi="Bookman Old Style"/>
          <w:color w:val="000000"/>
        </w:rPr>
        <w:t xml:space="preserve">). </w:t>
      </w:r>
    </w:p>
    <w:p w14:paraId="62A13D27" w14:textId="693663A2" w:rsidR="00FE3965" w:rsidRPr="009623AA" w:rsidRDefault="00FE3965" w:rsidP="00874483">
      <w:pPr>
        <w:pStyle w:val="NormalWeb"/>
        <w:shd w:val="clear" w:color="auto" w:fill="FFFFFF"/>
        <w:spacing w:before="0" w:beforeAutospacing="0" w:after="225" w:afterAutospacing="0" w:line="336" w:lineRule="atLeast"/>
        <w:ind w:left="284" w:hanging="10"/>
        <w:jc w:val="both"/>
        <w:rPr>
          <w:rFonts w:ascii="Bookman Old Style" w:hAnsi="Bookman Old Style"/>
          <w:color w:val="000000"/>
        </w:rPr>
      </w:pPr>
      <w:r w:rsidRPr="009623AA">
        <w:rPr>
          <w:rFonts w:ascii="Bookman Old Style" w:hAnsi="Bookman Old Style"/>
          <w:color w:val="000000"/>
        </w:rPr>
        <w:t>On ne pourrait pas avec une simple liste qui contiendrait les noms des fichiers et des répertoires, rendre compte de cette hiérarchie (plus ou moins "proche" de la racine). On trouve souvent dans cette hiérarchie une notion de temps (les quarts de finale sont avant les demi-finales ou encore votre grand-mère paternelle est née avant votre père), mais ce n'est pas une obligation (voir l'arborescence du système de fichiers).</w:t>
      </w:r>
    </w:p>
    <w:p w14:paraId="5EB3DB28" w14:textId="0A841A63" w:rsidR="00FE3965" w:rsidRPr="009623AA" w:rsidRDefault="00FE3965" w:rsidP="00874483">
      <w:pPr>
        <w:pStyle w:val="NormalWeb"/>
        <w:shd w:val="clear" w:color="auto" w:fill="FFFFFF"/>
        <w:spacing w:before="0" w:beforeAutospacing="0" w:after="225" w:afterAutospacing="0" w:line="336" w:lineRule="atLeast"/>
        <w:ind w:left="284" w:hanging="10"/>
        <w:jc w:val="both"/>
        <w:rPr>
          <w:rFonts w:ascii="Bookman Old Style" w:hAnsi="Bookman Old Style"/>
          <w:color w:val="000000"/>
        </w:rPr>
      </w:pPr>
      <w:r w:rsidRPr="009623AA">
        <w:rPr>
          <w:rFonts w:ascii="Bookman Old Style" w:hAnsi="Bookman Old Style"/>
          <w:color w:val="000000"/>
        </w:rPr>
        <w:t>Les arbres binaires sont des cas particuliers d'arbre</w:t>
      </w:r>
      <w:r w:rsidR="002F5F9E" w:rsidRPr="009623AA">
        <w:rPr>
          <w:rFonts w:ascii="Bookman Old Style" w:hAnsi="Bookman Old Style"/>
          <w:color w:val="000000"/>
        </w:rPr>
        <w:t>s</w:t>
      </w:r>
      <w:r w:rsidRPr="009623AA">
        <w:rPr>
          <w:rFonts w:ascii="Bookman Old Style" w:hAnsi="Bookman Old Style"/>
          <w:color w:val="000000"/>
        </w:rPr>
        <w:t xml:space="preserve"> : l'arbre du tournoi de rugby et l'arbre "père, mère..." sont des arbres binaires, en revanche, l'arbre représentant la structure du système de fichier n'est pas un arbre binaire. Dans un arbre binaire, on a au maximum 2 branches qui partent d'un élément (pour le système de fichiers, on a 7 branches qui partent de la racine : ce n'est donc pas un arbre binaire). Dans la suite nous allons uniquement travailler sur les arbres binaires.</w:t>
      </w:r>
    </w:p>
    <w:p w14:paraId="085FC463" w14:textId="77777777" w:rsidR="004F3048" w:rsidRPr="009623AA" w:rsidRDefault="004F3048" w:rsidP="00874483">
      <w:pPr>
        <w:pStyle w:val="NormalWeb"/>
        <w:shd w:val="clear" w:color="auto" w:fill="FFFFFF"/>
        <w:spacing w:before="0" w:beforeAutospacing="0" w:after="225" w:afterAutospacing="0" w:line="336" w:lineRule="atLeast"/>
        <w:ind w:left="284" w:hanging="10"/>
        <w:jc w:val="both"/>
        <w:rPr>
          <w:rFonts w:ascii="Bookman Old Style" w:hAnsi="Bookman Old Style"/>
          <w:color w:val="000000"/>
        </w:rPr>
      </w:pPr>
    </w:p>
    <w:p w14:paraId="34EB6D24" w14:textId="006A482E" w:rsidR="00FE3965" w:rsidRPr="009623AA" w:rsidRDefault="00FE3965" w:rsidP="00874483">
      <w:pPr>
        <w:pStyle w:val="NormalWeb"/>
        <w:shd w:val="clear" w:color="auto" w:fill="FFFFFF"/>
        <w:spacing w:before="0" w:beforeAutospacing="0" w:after="225" w:afterAutospacing="0" w:line="336" w:lineRule="atLeast"/>
        <w:ind w:left="284" w:hanging="10"/>
        <w:jc w:val="both"/>
        <w:rPr>
          <w:rFonts w:ascii="Bookman Old Style" w:hAnsi="Bookman Old Style"/>
          <w:color w:val="000000"/>
        </w:rPr>
      </w:pPr>
      <w:r w:rsidRPr="009623AA">
        <w:rPr>
          <w:rFonts w:ascii="Bookman Old Style" w:hAnsi="Bookman Old Style"/>
          <w:color w:val="000000"/>
        </w:rPr>
        <w:t>Soit l'arbre binaire suivant :</w:t>
      </w:r>
    </w:p>
    <w:p w14:paraId="46C6CF3A" w14:textId="38491383" w:rsidR="00FE3965" w:rsidRPr="009623AA" w:rsidRDefault="0090505F" w:rsidP="00874483">
      <w:pPr>
        <w:shd w:val="clear" w:color="auto" w:fill="FFFFFF"/>
        <w:ind w:left="284"/>
        <w:jc w:val="center"/>
        <w:rPr>
          <w:rFonts w:ascii="Bookman Old Style" w:hAnsi="Bookman Old Style"/>
          <w:color w:val="34495E"/>
          <w:sz w:val="24"/>
          <w:szCs w:val="24"/>
        </w:rPr>
      </w:pPr>
      <w:r w:rsidRPr="009623AA">
        <w:rPr>
          <w:rFonts w:ascii="Bookman Old Style" w:hAnsi="Bookman Old Style"/>
          <w:noProof/>
          <w:color w:val="34495E"/>
          <w:sz w:val="24"/>
          <w:szCs w:val="24"/>
        </w:rPr>
        <w:drawing>
          <wp:inline distT="0" distB="0" distL="0" distR="0" wp14:anchorId="177FA3B8" wp14:editId="710BD80A">
            <wp:extent cx="5135880" cy="3296920"/>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a:extLst>
                        <a:ext uri="{28A0092B-C50C-407E-A947-70E740481C1C}">
                          <a14:useLocalDpi xmlns:a14="http://schemas.microsoft.com/office/drawing/2010/main" val="0"/>
                        </a:ext>
                      </a:extLst>
                    </a:blip>
                    <a:stretch>
                      <a:fillRect/>
                    </a:stretch>
                  </pic:blipFill>
                  <pic:spPr>
                    <a:xfrm>
                      <a:off x="0" y="0"/>
                      <a:ext cx="5157311" cy="3310677"/>
                    </a:xfrm>
                    <a:prstGeom prst="rect">
                      <a:avLst/>
                    </a:prstGeom>
                  </pic:spPr>
                </pic:pic>
              </a:graphicData>
            </a:graphic>
          </wp:inline>
        </w:drawing>
      </w:r>
    </w:p>
    <w:p w14:paraId="667E50AB" w14:textId="7A4DDF4E" w:rsidR="00874483" w:rsidRPr="009623AA" w:rsidRDefault="00874483" w:rsidP="00874483">
      <w:pPr>
        <w:shd w:val="clear" w:color="auto" w:fill="FFFFFF"/>
        <w:ind w:left="284"/>
        <w:jc w:val="center"/>
        <w:rPr>
          <w:rFonts w:ascii="Bookman Old Style" w:hAnsi="Bookman Old Style"/>
          <w:color w:val="34495E"/>
          <w:sz w:val="24"/>
          <w:szCs w:val="24"/>
        </w:rPr>
      </w:pPr>
    </w:p>
    <w:p w14:paraId="187CA0F5" w14:textId="04869790" w:rsidR="007169A4" w:rsidRPr="009623AA" w:rsidRDefault="00E03DD1" w:rsidP="00874483">
      <w:pPr>
        <w:shd w:val="clear" w:color="auto" w:fill="FFFFFF"/>
        <w:ind w:left="284"/>
        <w:jc w:val="center"/>
        <w:rPr>
          <w:rFonts w:ascii="Bookman Old Style" w:hAnsi="Bookman Old Style"/>
          <w:color w:val="34495E"/>
          <w:sz w:val="24"/>
          <w:szCs w:val="24"/>
        </w:rPr>
      </w:pPr>
      <w:r>
        <w:rPr>
          <w:rFonts w:ascii="Bookman Old Style" w:hAnsi="Bookman Old Style"/>
          <w:color w:val="34495E"/>
          <w:sz w:val="24"/>
          <w:szCs w:val="24"/>
        </w:rPr>
        <w:t>Hauteur de l’arbre = profondeur maximale : h = 5</w:t>
      </w:r>
    </w:p>
    <w:p w14:paraId="720CB135" w14:textId="77777777" w:rsidR="007169A4" w:rsidRPr="009623AA" w:rsidRDefault="007169A4" w:rsidP="00874483">
      <w:pPr>
        <w:shd w:val="clear" w:color="auto" w:fill="FFFFFF"/>
        <w:ind w:left="284"/>
        <w:jc w:val="center"/>
        <w:rPr>
          <w:rFonts w:ascii="Bookman Old Style" w:hAnsi="Bookman Old Style"/>
          <w:color w:val="34495E"/>
          <w:sz w:val="24"/>
          <w:szCs w:val="24"/>
        </w:rPr>
      </w:pPr>
    </w:p>
    <w:p w14:paraId="1C9D0328" w14:textId="77777777" w:rsidR="00874483" w:rsidRPr="00874483" w:rsidRDefault="00874483" w:rsidP="00874483">
      <w:pPr>
        <w:shd w:val="clear" w:color="auto" w:fill="FFFFFF"/>
        <w:ind w:left="284"/>
        <w:jc w:val="center"/>
        <w:rPr>
          <w:rFonts w:ascii="Bookman Old Style" w:hAnsi="Bookman Old Style"/>
          <w:color w:val="34495E"/>
          <w:szCs w:val="20"/>
        </w:rPr>
      </w:pPr>
    </w:p>
    <w:p w14:paraId="5408B30B" w14:textId="2BC91FF2" w:rsidR="00FE3965" w:rsidRPr="00874483" w:rsidRDefault="00FE3965" w:rsidP="00874483">
      <w:pPr>
        <w:pStyle w:val="NormalWeb"/>
        <w:numPr>
          <w:ilvl w:val="0"/>
          <w:numId w:val="9"/>
        </w:numPr>
        <w:shd w:val="clear" w:color="auto" w:fill="FFFFFF"/>
        <w:spacing w:before="0" w:beforeAutospacing="0" w:after="225" w:afterAutospacing="0" w:line="336" w:lineRule="atLeast"/>
        <w:ind w:left="284" w:hanging="10"/>
        <w:jc w:val="both"/>
        <w:rPr>
          <w:rFonts w:ascii="Bookman Old Style" w:hAnsi="Bookman Old Style"/>
          <w:b/>
          <w:bCs/>
          <w:color w:val="000000"/>
          <w:sz w:val="28"/>
          <w:szCs w:val="28"/>
          <w:u w:val="single"/>
        </w:rPr>
      </w:pPr>
      <w:r w:rsidRPr="00874483">
        <w:rPr>
          <w:rFonts w:ascii="Bookman Old Style" w:hAnsi="Bookman Old Style"/>
          <w:b/>
          <w:bCs/>
          <w:color w:val="000000"/>
          <w:sz w:val="28"/>
          <w:szCs w:val="28"/>
          <w:u w:val="single"/>
        </w:rPr>
        <w:t>Un peu de vocabulaire :</w:t>
      </w:r>
    </w:p>
    <w:p w14:paraId="081B2385" w14:textId="7BA3E897" w:rsidR="007169A4" w:rsidRPr="00353E4D" w:rsidRDefault="00631F67" w:rsidP="007169A4">
      <w:pPr>
        <w:numPr>
          <w:ilvl w:val="0"/>
          <w:numId w:val="16"/>
        </w:numPr>
        <w:shd w:val="clear" w:color="auto" w:fill="FFFFFF"/>
        <w:spacing w:before="100" w:beforeAutospacing="1" w:after="100" w:afterAutospacing="1" w:line="336" w:lineRule="atLeast"/>
        <w:ind w:left="284" w:hanging="10"/>
        <w:jc w:val="both"/>
        <w:rPr>
          <w:rFonts w:ascii="Bookman Old Style" w:hAnsi="Bookman Old Style"/>
          <w:sz w:val="22"/>
        </w:rPr>
      </w:pPr>
      <w:r w:rsidRPr="00353E4D">
        <w:rPr>
          <w:rFonts w:ascii="Bookman Old Style" w:hAnsi="Bookman Old Style"/>
          <w:sz w:val="22"/>
        </w:rPr>
        <w:t>Chaque</w:t>
      </w:r>
      <w:r w:rsidR="00FE3965" w:rsidRPr="00353E4D">
        <w:rPr>
          <w:rFonts w:ascii="Bookman Old Style" w:hAnsi="Bookman Old Style"/>
          <w:sz w:val="22"/>
        </w:rPr>
        <w:t xml:space="preserve"> élément de l'arbre est appelé </w:t>
      </w:r>
      <w:r w:rsidRPr="00353E4D">
        <w:rPr>
          <w:rFonts w:ascii="Bookman Old Style" w:hAnsi="Bookman Old Style"/>
          <w:sz w:val="22"/>
        </w:rPr>
        <w:t>nœud</w:t>
      </w:r>
      <w:r w:rsidR="00FE3965" w:rsidRPr="00353E4D">
        <w:rPr>
          <w:rFonts w:ascii="Bookman Old Style" w:hAnsi="Bookman Old Style"/>
          <w:sz w:val="22"/>
        </w:rPr>
        <w:t xml:space="preserve"> (par exemple : A, B, C, D,</w:t>
      </w:r>
      <w:r w:rsidRPr="00353E4D">
        <w:rPr>
          <w:rFonts w:ascii="Bookman Old Style" w:hAnsi="Bookman Old Style"/>
          <w:sz w:val="22"/>
        </w:rPr>
        <w:t xml:space="preserve"> </w:t>
      </w:r>
      <w:r w:rsidR="00FE3965" w:rsidRPr="00353E4D">
        <w:rPr>
          <w:rFonts w:ascii="Bookman Old Style" w:hAnsi="Bookman Old Style"/>
          <w:sz w:val="22"/>
        </w:rPr>
        <w:t>...</w:t>
      </w:r>
      <w:r w:rsidR="002773B0" w:rsidRPr="00353E4D">
        <w:rPr>
          <w:rFonts w:ascii="Bookman Old Style" w:hAnsi="Bookman Old Style"/>
          <w:sz w:val="22"/>
        </w:rPr>
        <w:t xml:space="preserve"> </w:t>
      </w:r>
      <w:r w:rsidR="00FE3965" w:rsidRPr="00353E4D">
        <w:rPr>
          <w:rFonts w:ascii="Bookman Old Style" w:hAnsi="Bookman Old Style"/>
          <w:sz w:val="22"/>
        </w:rPr>
        <w:t xml:space="preserve">,P et Q sont des </w:t>
      </w:r>
      <w:r w:rsidRPr="00353E4D">
        <w:rPr>
          <w:rFonts w:ascii="Bookman Old Style" w:hAnsi="Bookman Old Style"/>
          <w:sz w:val="22"/>
        </w:rPr>
        <w:t>nœuds</w:t>
      </w:r>
      <w:r w:rsidR="00FE3965" w:rsidRPr="00353E4D">
        <w:rPr>
          <w:rFonts w:ascii="Bookman Old Style" w:hAnsi="Bookman Old Style"/>
          <w:sz w:val="22"/>
        </w:rPr>
        <w:t>)</w:t>
      </w:r>
      <w:r w:rsidR="002773B0" w:rsidRPr="00353E4D">
        <w:rPr>
          <w:rFonts w:ascii="Bookman Old Style" w:hAnsi="Bookman Old Style"/>
          <w:sz w:val="22"/>
        </w:rPr>
        <w:t>.</w:t>
      </w:r>
    </w:p>
    <w:p w14:paraId="0CDBB3AC" w14:textId="0F21FB20" w:rsidR="00FE3965" w:rsidRPr="00353E4D" w:rsidRDefault="002773B0" w:rsidP="00874483">
      <w:pPr>
        <w:numPr>
          <w:ilvl w:val="0"/>
          <w:numId w:val="16"/>
        </w:numPr>
        <w:shd w:val="clear" w:color="auto" w:fill="FFFFFF"/>
        <w:spacing w:before="100" w:beforeAutospacing="1" w:after="100" w:afterAutospacing="1" w:line="336" w:lineRule="atLeast"/>
        <w:ind w:left="284" w:hanging="10"/>
        <w:jc w:val="both"/>
        <w:rPr>
          <w:rFonts w:ascii="Bookman Old Style" w:hAnsi="Bookman Old Style"/>
          <w:sz w:val="22"/>
        </w:rPr>
      </w:pPr>
      <w:r w:rsidRPr="00353E4D">
        <w:rPr>
          <w:rFonts w:ascii="Bookman Old Style" w:hAnsi="Bookman Old Style"/>
          <w:sz w:val="22"/>
        </w:rPr>
        <w:t>Le</w:t>
      </w:r>
      <w:r w:rsidR="00FE3965" w:rsidRPr="00353E4D">
        <w:rPr>
          <w:rFonts w:ascii="Bookman Old Style" w:hAnsi="Bookman Old Style"/>
          <w:sz w:val="22"/>
        </w:rPr>
        <w:t xml:space="preserve"> </w:t>
      </w:r>
      <w:r w:rsidRPr="00353E4D">
        <w:rPr>
          <w:rFonts w:ascii="Bookman Old Style" w:hAnsi="Bookman Old Style"/>
          <w:sz w:val="22"/>
        </w:rPr>
        <w:t>nœud</w:t>
      </w:r>
      <w:r w:rsidR="00FE3965" w:rsidRPr="00353E4D">
        <w:rPr>
          <w:rFonts w:ascii="Bookman Old Style" w:hAnsi="Bookman Old Style"/>
          <w:sz w:val="22"/>
        </w:rPr>
        <w:t xml:space="preserve"> initial (A) est appelé </w:t>
      </w:r>
      <w:r w:rsidRPr="00353E4D">
        <w:rPr>
          <w:rFonts w:ascii="Bookman Old Style" w:hAnsi="Bookman Old Style"/>
          <w:b/>
          <w:bCs/>
          <w:sz w:val="22"/>
        </w:rPr>
        <w:t>nœud</w:t>
      </w:r>
      <w:r w:rsidR="00FE3965" w:rsidRPr="00353E4D">
        <w:rPr>
          <w:rFonts w:ascii="Bookman Old Style" w:hAnsi="Bookman Old Style"/>
          <w:b/>
          <w:bCs/>
          <w:sz w:val="22"/>
        </w:rPr>
        <w:t xml:space="preserve"> racine</w:t>
      </w:r>
      <w:r w:rsidR="00FE3965" w:rsidRPr="00353E4D">
        <w:rPr>
          <w:rFonts w:ascii="Bookman Old Style" w:hAnsi="Bookman Old Style"/>
          <w:sz w:val="22"/>
        </w:rPr>
        <w:t xml:space="preserve"> ou plus simplement </w:t>
      </w:r>
      <w:r w:rsidR="00FE3965" w:rsidRPr="00353E4D">
        <w:rPr>
          <w:rFonts w:ascii="Bookman Old Style" w:hAnsi="Bookman Old Style"/>
          <w:b/>
          <w:bCs/>
          <w:sz w:val="22"/>
        </w:rPr>
        <w:t>racine</w:t>
      </w:r>
      <w:r w:rsidR="00AD031D" w:rsidRPr="00353E4D">
        <w:rPr>
          <w:rFonts w:ascii="Bookman Old Style" w:hAnsi="Bookman Old Style"/>
          <w:sz w:val="22"/>
        </w:rPr>
        <w:t>.</w:t>
      </w:r>
    </w:p>
    <w:p w14:paraId="63888BBF" w14:textId="03FFD009" w:rsidR="00FE3965" w:rsidRPr="00353E4D" w:rsidRDefault="00FE3965" w:rsidP="00874483">
      <w:pPr>
        <w:numPr>
          <w:ilvl w:val="0"/>
          <w:numId w:val="16"/>
        </w:numPr>
        <w:shd w:val="clear" w:color="auto" w:fill="FFFFFF"/>
        <w:spacing w:before="100" w:beforeAutospacing="1" w:after="100" w:afterAutospacing="1" w:line="336" w:lineRule="atLeast"/>
        <w:ind w:left="284" w:hanging="10"/>
        <w:jc w:val="both"/>
        <w:rPr>
          <w:rFonts w:ascii="Bookman Old Style" w:hAnsi="Bookman Old Style"/>
          <w:sz w:val="22"/>
        </w:rPr>
      </w:pPr>
      <w:r w:rsidRPr="00353E4D">
        <w:rPr>
          <w:rFonts w:ascii="Bookman Old Style" w:hAnsi="Bookman Old Style"/>
          <w:sz w:val="22"/>
        </w:rPr>
        <w:t xml:space="preserve">On dira que le </w:t>
      </w:r>
      <w:r w:rsidR="00AD031D" w:rsidRPr="00353E4D">
        <w:rPr>
          <w:rFonts w:ascii="Bookman Old Style" w:hAnsi="Bookman Old Style"/>
          <w:sz w:val="22"/>
        </w:rPr>
        <w:t>nœud</w:t>
      </w:r>
      <w:r w:rsidRPr="00353E4D">
        <w:rPr>
          <w:rFonts w:ascii="Bookman Old Style" w:hAnsi="Bookman Old Style"/>
          <w:sz w:val="22"/>
        </w:rPr>
        <w:t xml:space="preserve"> E et le </w:t>
      </w:r>
      <w:r w:rsidR="00AD031D" w:rsidRPr="00353E4D">
        <w:rPr>
          <w:rFonts w:ascii="Bookman Old Style" w:hAnsi="Bookman Old Style"/>
          <w:sz w:val="22"/>
        </w:rPr>
        <w:t>nœud</w:t>
      </w:r>
      <w:r w:rsidRPr="00353E4D">
        <w:rPr>
          <w:rFonts w:ascii="Bookman Old Style" w:hAnsi="Bookman Old Style"/>
          <w:sz w:val="22"/>
        </w:rPr>
        <w:t xml:space="preserve"> D sont les </w:t>
      </w:r>
      <w:r w:rsidRPr="00353E4D">
        <w:rPr>
          <w:rFonts w:ascii="Bookman Old Style" w:hAnsi="Bookman Old Style"/>
          <w:b/>
          <w:bCs/>
          <w:sz w:val="22"/>
        </w:rPr>
        <w:t>fils</w:t>
      </w:r>
      <w:r w:rsidRPr="00353E4D">
        <w:rPr>
          <w:rFonts w:ascii="Bookman Old Style" w:hAnsi="Bookman Old Style"/>
          <w:sz w:val="22"/>
        </w:rPr>
        <w:t xml:space="preserve"> du </w:t>
      </w:r>
      <w:r w:rsidR="00AD031D" w:rsidRPr="00353E4D">
        <w:rPr>
          <w:rFonts w:ascii="Bookman Old Style" w:hAnsi="Bookman Old Style"/>
          <w:sz w:val="22"/>
        </w:rPr>
        <w:t>nœud</w:t>
      </w:r>
      <w:r w:rsidRPr="00353E4D">
        <w:rPr>
          <w:rFonts w:ascii="Bookman Old Style" w:hAnsi="Bookman Old Style"/>
          <w:sz w:val="22"/>
        </w:rPr>
        <w:t xml:space="preserve"> B. On dira que le </w:t>
      </w:r>
      <w:r w:rsidR="00AD031D" w:rsidRPr="00353E4D">
        <w:rPr>
          <w:rFonts w:ascii="Bookman Old Style" w:hAnsi="Bookman Old Style"/>
          <w:sz w:val="22"/>
        </w:rPr>
        <w:t>nœud</w:t>
      </w:r>
      <w:r w:rsidRPr="00353E4D">
        <w:rPr>
          <w:rFonts w:ascii="Bookman Old Style" w:hAnsi="Bookman Old Style"/>
          <w:sz w:val="22"/>
        </w:rPr>
        <w:t xml:space="preserve"> B est le </w:t>
      </w:r>
      <w:r w:rsidRPr="00353E4D">
        <w:rPr>
          <w:rFonts w:ascii="Bookman Old Style" w:hAnsi="Bookman Old Style"/>
          <w:b/>
          <w:bCs/>
          <w:sz w:val="22"/>
        </w:rPr>
        <w:t>père</w:t>
      </w:r>
      <w:r w:rsidRPr="00353E4D">
        <w:rPr>
          <w:rFonts w:ascii="Bookman Old Style" w:hAnsi="Bookman Old Style"/>
          <w:sz w:val="22"/>
        </w:rPr>
        <w:t xml:space="preserve"> des </w:t>
      </w:r>
      <w:r w:rsidR="00AD031D" w:rsidRPr="00353E4D">
        <w:rPr>
          <w:rFonts w:ascii="Bookman Old Style" w:hAnsi="Bookman Old Style"/>
          <w:sz w:val="22"/>
        </w:rPr>
        <w:t>nœuds</w:t>
      </w:r>
      <w:r w:rsidRPr="00353E4D">
        <w:rPr>
          <w:rFonts w:ascii="Bookman Old Style" w:hAnsi="Bookman Old Style"/>
          <w:sz w:val="22"/>
        </w:rPr>
        <w:t xml:space="preserve"> E et D</w:t>
      </w:r>
      <w:r w:rsidR="00AD031D" w:rsidRPr="00353E4D">
        <w:rPr>
          <w:rFonts w:ascii="Bookman Old Style" w:hAnsi="Bookman Old Style"/>
          <w:sz w:val="22"/>
        </w:rPr>
        <w:t>.</w:t>
      </w:r>
    </w:p>
    <w:p w14:paraId="08661C6B" w14:textId="30372E38" w:rsidR="00FE3965" w:rsidRPr="00353E4D" w:rsidRDefault="00FE3965" w:rsidP="00874483">
      <w:pPr>
        <w:numPr>
          <w:ilvl w:val="0"/>
          <w:numId w:val="16"/>
        </w:numPr>
        <w:shd w:val="clear" w:color="auto" w:fill="FFFFFF"/>
        <w:spacing w:before="100" w:beforeAutospacing="1" w:after="100" w:afterAutospacing="1" w:line="336" w:lineRule="atLeast"/>
        <w:ind w:left="284" w:hanging="10"/>
        <w:jc w:val="both"/>
        <w:rPr>
          <w:rFonts w:ascii="Bookman Old Style" w:hAnsi="Bookman Old Style"/>
          <w:sz w:val="22"/>
        </w:rPr>
      </w:pPr>
      <w:r w:rsidRPr="00353E4D">
        <w:rPr>
          <w:rFonts w:ascii="Bookman Old Style" w:hAnsi="Bookman Old Style"/>
          <w:sz w:val="22"/>
        </w:rPr>
        <w:t xml:space="preserve">Dans un </w:t>
      </w:r>
      <w:r w:rsidRPr="00353E4D">
        <w:rPr>
          <w:rFonts w:ascii="Bookman Old Style" w:hAnsi="Bookman Old Style"/>
          <w:b/>
          <w:bCs/>
          <w:sz w:val="22"/>
        </w:rPr>
        <w:t>arbre binaire</w:t>
      </w:r>
      <w:r w:rsidRPr="00353E4D">
        <w:rPr>
          <w:rFonts w:ascii="Bookman Old Style" w:hAnsi="Bookman Old Style"/>
          <w:sz w:val="22"/>
        </w:rPr>
        <w:t xml:space="preserve">, un </w:t>
      </w:r>
      <w:r w:rsidR="00AD031D" w:rsidRPr="00353E4D">
        <w:rPr>
          <w:rFonts w:ascii="Bookman Old Style" w:hAnsi="Bookman Old Style"/>
          <w:sz w:val="22"/>
        </w:rPr>
        <w:t>nœud</w:t>
      </w:r>
      <w:r w:rsidRPr="00353E4D">
        <w:rPr>
          <w:rFonts w:ascii="Bookman Old Style" w:hAnsi="Bookman Old Style"/>
          <w:sz w:val="22"/>
        </w:rPr>
        <w:t xml:space="preserve"> possède </w:t>
      </w:r>
      <w:r w:rsidRPr="00353E4D">
        <w:rPr>
          <w:rFonts w:ascii="Bookman Old Style" w:hAnsi="Bookman Old Style"/>
          <w:b/>
          <w:bCs/>
          <w:sz w:val="22"/>
        </w:rPr>
        <w:t>au plus 2 fils</w:t>
      </w:r>
      <w:r w:rsidR="00AD031D" w:rsidRPr="00353E4D">
        <w:rPr>
          <w:rFonts w:ascii="Bookman Old Style" w:hAnsi="Bookman Old Style"/>
          <w:sz w:val="22"/>
        </w:rPr>
        <w:t>.</w:t>
      </w:r>
    </w:p>
    <w:p w14:paraId="505CFC47" w14:textId="2F82B430" w:rsidR="00FE3965" w:rsidRPr="00353E4D" w:rsidRDefault="00FE3965" w:rsidP="00874483">
      <w:pPr>
        <w:numPr>
          <w:ilvl w:val="0"/>
          <w:numId w:val="16"/>
        </w:numPr>
        <w:shd w:val="clear" w:color="auto" w:fill="FFFFFF"/>
        <w:spacing w:before="100" w:beforeAutospacing="1" w:after="100" w:afterAutospacing="1" w:line="336" w:lineRule="atLeast"/>
        <w:ind w:left="284" w:hanging="10"/>
        <w:jc w:val="both"/>
        <w:rPr>
          <w:rFonts w:ascii="Bookman Old Style" w:hAnsi="Bookman Old Style"/>
          <w:sz w:val="22"/>
        </w:rPr>
      </w:pPr>
      <w:r w:rsidRPr="00353E4D">
        <w:rPr>
          <w:rFonts w:ascii="Bookman Old Style" w:hAnsi="Bookman Old Style"/>
          <w:sz w:val="22"/>
        </w:rPr>
        <w:t xml:space="preserve">Un </w:t>
      </w:r>
      <w:r w:rsidR="00AD031D" w:rsidRPr="00353E4D">
        <w:rPr>
          <w:rFonts w:ascii="Bookman Old Style" w:hAnsi="Bookman Old Style"/>
          <w:b/>
          <w:bCs/>
          <w:sz w:val="22"/>
        </w:rPr>
        <w:t>nœud</w:t>
      </w:r>
      <w:r w:rsidRPr="00353E4D">
        <w:rPr>
          <w:rFonts w:ascii="Bookman Old Style" w:hAnsi="Bookman Old Style"/>
          <w:sz w:val="22"/>
        </w:rPr>
        <w:t xml:space="preserve"> n'ayant </w:t>
      </w:r>
      <w:r w:rsidRPr="00353E4D">
        <w:rPr>
          <w:rFonts w:ascii="Bookman Old Style" w:hAnsi="Bookman Old Style"/>
          <w:b/>
          <w:bCs/>
          <w:sz w:val="22"/>
        </w:rPr>
        <w:t>aucun fils</w:t>
      </w:r>
      <w:r w:rsidRPr="00353E4D">
        <w:rPr>
          <w:rFonts w:ascii="Bookman Old Style" w:hAnsi="Bookman Old Style"/>
          <w:sz w:val="22"/>
        </w:rPr>
        <w:t xml:space="preserve"> est appelé </w:t>
      </w:r>
      <w:r w:rsidRPr="00353E4D">
        <w:rPr>
          <w:rFonts w:ascii="Bookman Old Style" w:hAnsi="Bookman Old Style"/>
          <w:b/>
          <w:bCs/>
          <w:sz w:val="22"/>
        </w:rPr>
        <w:t>feuille</w:t>
      </w:r>
      <w:r w:rsidRPr="00353E4D">
        <w:rPr>
          <w:rFonts w:ascii="Bookman Old Style" w:hAnsi="Bookman Old Style"/>
          <w:sz w:val="22"/>
        </w:rPr>
        <w:t xml:space="preserve"> (exemples : D, H, N, O, J, K, L, P et Q sont des feuilles)</w:t>
      </w:r>
      <w:r w:rsidR="00AD031D" w:rsidRPr="00353E4D">
        <w:rPr>
          <w:rFonts w:ascii="Bookman Old Style" w:hAnsi="Bookman Old Style"/>
          <w:sz w:val="22"/>
        </w:rPr>
        <w:t>.</w:t>
      </w:r>
    </w:p>
    <w:p w14:paraId="1A470D9B" w14:textId="51F16B9F" w:rsidR="00FE3965" w:rsidRPr="00353E4D" w:rsidRDefault="00FE3965" w:rsidP="00874483">
      <w:pPr>
        <w:numPr>
          <w:ilvl w:val="0"/>
          <w:numId w:val="16"/>
        </w:numPr>
        <w:shd w:val="clear" w:color="auto" w:fill="FFFFFF"/>
        <w:spacing w:before="100" w:beforeAutospacing="1" w:after="100" w:afterAutospacing="1" w:line="336" w:lineRule="atLeast"/>
        <w:ind w:left="284" w:hanging="10"/>
        <w:jc w:val="both"/>
        <w:rPr>
          <w:rFonts w:ascii="Bookman Old Style" w:hAnsi="Bookman Old Style"/>
          <w:sz w:val="22"/>
        </w:rPr>
      </w:pPr>
      <w:r w:rsidRPr="00353E4D">
        <w:rPr>
          <w:rFonts w:ascii="Bookman Old Style" w:hAnsi="Bookman Old Style"/>
          <w:sz w:val="22"/>
        </w:rPr>
        <w:t xml:space="preserve">À partir d'un </w:t>
      </w:r>
      <w:r w:rsidR="000162F3" w:rsidRPr="00353E4D">
        <w:rPr>
          <w:rFonts w:ascii="Bookman Old Style" w:hAnsi="Bookman Old Style"/>
          <w:sz w:val="22"/>
        </w:rPr>
        <w:t>nœud</w:t>
      </w:r>
      <w:r w:rsidRPr="00353E4D">
        <w:rPr>
          <w:rFonts w:ascii="Bookman Old Style" w:hAnsi="Bookman Old Style"/>
          <w:sz w:val="22"/>
        </w:rPr>
        <w:t xml:space="preserve"> (qui n'est pas une feuille), on peut définir un </w:t>
      </w:r>
      <w:r w:rsidRPr="00353E4D">
        <w:rPr>
          <w:rFonts w:ascii="Bookman Old Style" w:hAnsi="Bookman Old Style"/>
          <w:b/>
          <w:bCs/>
          <w:sz w:val="22"/>
        </w:rPr>
        <w:t>sous-arbre gauche</w:t>
      </w:r>
      <w:r w:rsidRPr="00353E4D">
        <w:rPr>
          <w:rFonts w:ascii="Bookman Old Style" w:hAnsi="Bookman Old Style"/>
          <w:sz w:val="22"/>
        </w:rPr>
        <w:t xml:space="preserve"> et un </w:t>
      </w:r>
      <w:r w:rsidRPr="00353E4D">
        <w:rPr>
          <w:rFonts w:ascii="Bookman Old Style" w:hAnsi="Bookman Old Style"/>
          <w:b/>
          <w:bCs/>
          <w:sz w:val="22"/>
        </w:rPr>
        <w:t>sous-arbre droit</w:t>
      </w:r>
      <w:r w:rsidRPr="00353E4D">
        <w:rPr>
          <w:rFonts w:ascii="Bookman Old Style" w:hAnsi="Bookman Old Style"/>
          <w:sz w:val="22"/>
        </w:rPr>
        <w:t xml:space="preserve"> (exemple : à partir de C on va trouver un sous-arbre gauche composé des </w:t>
      </w:r>
      <w:r w:rsidR="000162F3" w:rsidRPr="00353E4D">
        <w:rPr>
          <w:rFonts w:ascii="Bookman Old Style" w:hAnsi="Bookman Old Style"/>
          <w:sz w:val="22"/>
        </w:rPr>
        <w:t>nœuds</w:t>
      </w:r>
      <w:r w:rsidRPr="00353E4D">
        <w:rPr>
          <w:rFonts w:ascii="Bookman Old Style" w:hAnsi="Bookman Old Style"/>
          <w:sz w:val="22"/>
        </w:rPr>
        <w:t xml:space="preserve"> F, J et K et un sous-arbre droit composé des </w:t>
      </w:r>
      <w:r w:rsidR="000162F3" w:rsidRPr="00353E4D">
        <w:rPr>
          <w:rFonts w:ascii="Bookman Old Style" w:hAnsi="Bookman Old Style"/>
          <w:sz w:val="22"/>
        </w:rPr>
        <w:t>nœuds</w:t>
      </w:r>
      <w:r w:rsidRPr="00353E4D">
        <w:rPr>
          <w:rFonts w:ascii="Bookman Old Style" w:hAnsi="Bookman Old Style"/>
          <w:sz w:val="22"/>
        </w:rPr>
        <w:t xml:space="preserve"> G, L, M, P et Q)</w:t>
      </w:r>
      <w:r w:rsidR="000162F3" w:rsidRPr="00353E4D">
        <w:rPr>
          <w:rFonts w:ascii="Bookman Old Style" w:hAnsi="Bookman Old Style"/>
          <w:sz w:val="22"/>
        </w:rPr>
        <w:t>.</w:t>
      </w:r>
    </w:p>
    <w:p w14:paraId="32E1B6AC" w14:textId="3D02A169" w:rsidR="00FE3965" w:rsidRPr="00353E4D" w:rsidRDefault="00FE3965" w:rsidP="00874483">
      <w:pPr>
        <w:numPr>
          <w:ilvl w:val="0"/>
          <w:numId w:val="16"/>
        </w:numPr>
        <w:shd w:val="clear" w:color="auto" w:fill="FFFFFF"/>
        <w:spacing w:before="100" w:beforeAutospacing="1" w:after="100" w:afterAutospacing="1" w:line="336" w:lineRule="atLeast"/>
        <w:ind w:left="284" w:hanging="10"/>
        <w:jc w:val="both"/>
        <w:rPr>
          <w:rFonts w:ascii="Bookman Old Style" w:hAnsi="Bookman Old Style"/>
          <w:sz w:val="22"/>
        </w:rPr>
      </w:pPr>
      <w:r w:rsidRPr="00353E4D">
        <w:rPr>
          <w:rFonts w:ascii="Bookman Old Style" w:hAnsi="Bookman Old Style"/>
          <w:sz w:val="22"/>
        </w:rPr>
        <w:t xml:space="preserve">On appelle </w:t>
      </w:r>
      <w:r w:rsidRPr="00353E4D">
        <w:rPr>
          <w:rFonts w:ascii="Bookman Old Style" w:hAnsi="Bookman Old Style"/>
          <w:b/>
          <w:bCs/>
          <w:sz w:val="22"/>
        </w:rPr>
        <w:t>arête</w:t>
      </w:r>
      <w:r w:rsidRPr="00353E4D">
        <w:rPr>
          <w:rFonts w:ascii="Bookman Old Style" w:hAnsi="Bookman Old Style"/>
          <w:sz w:val="22"/>
        </w:rPr>
        <w:t xml:space="preserve"> le </w:t>
      </w:r>
      <w:r w:rsidRPr="00353E4D">
        <w:rPr>
          <w:rFonts w:ascii="Bookman Old Style" w:hAnsi="Bookman Old Style"/>
          <w:b/>
          <w:bCs/>
          <w:sz w:val="22"/>
        </w:rPr>
        <w:t xml:space="preserve">segment qui relie 2 </w:t>
      </w:r>
      <w:r w:rsidR="000162F3" w:rsidRPr="00353E4D">
        <w:rPr>
          <w:rFonts w:ascii="Bookman Old Style" w:hAnsi="Bookman Old Style"/>
          <w:b/>
          <w:bCs/>
          <w:sz w:val="22"/>
        </w:rPr>
        <w:t>nœuds</w:t>
      </w:r>
      <w:r w:rsidRPr="00353E4D">
        <w:rPr>
          <w:rFonts w:ascii="Bookman Old Style" w:hAnsi="Bookman Old Style"/>
          <w:sz w:val="22"/>
        </w:rPr>
        <w:t>.</w:t>
      </w:r>
    </w:p>
    <w:p w14:paraId="6AB704AC" w14:textId="77777777" w:rsidR="001074C3" w:rsidRPr="00353E4D" w:rsidRDefault="00FE3965" w:rsidP="001074C3">
      <w:pPr>
        <w:numPr>
          <w:ilvl w:val="0"/>
          <w:numId w:val="16"/>
        </w:numPr>
        <w:shd w:val="clear" w:color="auto" w:fill="FFFFFF"/>
        <w:spacing w:before="100" w:beforeAutospacing="1" w:after="100" w:afterAutospacing="1" w:line="336" w:lineRule="atLeast"/>
        <w:ind w:left="284" w:hanging="10"/>
        <w:jc w:val="both"/>
        <w:rPr>
          <w:rFonts w:ascii="Bookman Old Style" w:hAnsi="Bookman Old Style"/>
          <w:sz w:val="22"/>
        </w:rPr>
      </w:pPr>
      <w:r w:rsidRPr="00353E4D">
        <w:rPr>
          <w:rFonts w:ascii="Bookman Old Style" w:hAnsi="Bookman Old Style"/>
          <w:sz w:val="22"/>
        </w:rPr>
        <w:t xml:space="preserve">On appelle </w:t>
      </w:r>
      <w:r w:rsidRPr="00353E4D">
        <w:rPr>
          <w:rFonts w:ascii="Bookman Old Style" w:hAnsi="Bookman Old Style"/>
          <w:b/>
          <w:bCs/>
          <w:sz w:val="22"/>
        </w:rPr>
        <w:t>profondeur</w:t>
      </w:r>
      <w:r w:rsidRPr="00353E4D">
        <w:rPr>
          <w:rFonts w:ascii="Bookman Old Style" w:hAnsi="Bookman Old Style"/>
          <w:sz w:val="22"/>
        </w:rPr>
        <w:t xml:space="preserve"> d'un nœud ou d'une feuille dans un arbre binaire </w:t>
      </w:r>
      <w:r w:rsidRPr="00353E4D">
        <w:rPr>
          <w:rFonts w:ascii="Bookman Old Style" w:hAnsi="Bookman Old Style"/>
          <w:b/>
          <w:bCs/>
          <w:sz w:val="22"/>
        </w:rPr>
        <w:t>le nombre de nœuds du chemin qui va de la racine à ce nœud</w:t>
      </w:r>
      <w:r w:rsidRPr="00353E4D">
        <w:rPr>
          <w:rFonts w:ascii="Bookman Old Style" w:hAnsi="Bookman Old Style"/>
          <w:sz w:val="22"/>
        </w:rPr>
        <w:t xml:space="preserve">. La racine d'un arbre est à une profondeur 1, et la profondeur d'un nœud est égale à la profondeur de son prédécesseur plus 1. Si un </w:t>
      </w:r>
      <w:r w:rsidR="000162F3" w:rsidRPr="00353E4D">
        <w:rPr>
          <w:rFonts w:ascii="Bookman Old Style" w:hAnsi="Bookman Old Style"/>
          <w:sz w:val="22"/>
        </w:rPr>
        <w:t>nœud</w:t>
      </w:r>
      <w:r w:rsidRPr="00353E4D">
        <w:rPr>
          <w:rFonts w:ascii="Bookman Old Style" w:hAnsi="Bookman Old Style"/>
          <w:sz w:val="22"/>
        </w:rPr>
        <w:t xml:space="preserve"> est à une profondeur p, tous ses successeurs sont à une profondeur p+1. Exemples : profondeur de B = 2 ; profondeur de I = 4 ; profondeur de P = 5</w:t>
      </w:r>
    </w:p>
    <w:p w14:paraId="3395A4A3" w14:textId="40D43DCA" w:rsidR="001074C3" w:rsidRPr="00353E4D" w:rsidRDefault="00FE3965" w:rsidP="001074C3">
      <w:pPr>
        <w:numPr>
          <w:ilvl w:val="0"/>
          <w:numId w:val="16"/>
        </w:numPr>
        <w:shd w:val="clear" w:color="auto" w:fill="FFFFFF"/>
        <w:spacing w:before="100" w:beforeAutospacing="1" w:after="100" w:afterAutospacing="1" w:line="336" w:lineRule="atLeast"/>
        <w:ind w:left="284" w:hanging="10"/>
        <w:rPr>
          <w:rFonts w:ascii="Bookman Old Style" w:hAnsi="Bookman Old Style"/>
          <w:sz w:val="22"/>
        </w:rPr>
      </w:pPr>
      <w:r w:rsidRPr="00353E4D">
        <w:rPr>
          <w:rStyle w:val="lev"/>
          <w:rFonts w:ascii="Bookman Old Style" w:hAnsi="Bookman Old Style"/>
          <w:i/>
          <w:iCs/>
          <w:sz w:val="22"/>
          <w:u w:val="single"/>
        </w:rPr>
        <w:t>ATTENTION</w:t>
      </w:r>
      <w:r w:rsidRPr="00353E4D">
        <w:rPr>
          <w:rFonts w:ascii="Bookman Old Style" w:hAnsi="Bookman Old Style"/>
          <w:i/>
          <w:iCs/>
          <w:sz w:val="22"/>
          <w:u w:val="single"/>
        </w:rPr>
        <w:t> :</w:t>
      </w:r>
      <w:r w:rsidRPr="00353E4D">
        <w:rPr>
          <w:rFonts w:ascii="Bookman Old Style" w:hAnsi="Bookman Old Style"/>
          <w:i/>
          <w:iCs/>
          <w:sz w:val="22"/>
        </w:rPr>
        <w:t xml:space="preserve"> on trouve aussi dans certains livres la profondeur de la racine égale à 0 (on trouve alors : profondeur de B = 1 ; profondeur de I = 3 ; profondeur de P = 4). Les 2 définitions sont valables, il faut juste préciser si vous considérez que la profondeur de la racine est de 1 ou de 0.</w:t>
      </w:r>
    </w:p>
    <w:p w14:paraId="2EF82B19" w14:textId="77777777" w:rsidR="001074C3" w:rsidRPr="00E03DD1" w:rsidRDefault="00FE3965" w:rsidP="00874483">
      <w:pPr>
        <w:numPr>
          <w:ilvl w:val="0"/>
          <w:numId w:val="16"/>
        </w:numPr>
        <w:shd w:val="clear" w:color="auto" w:fill="FFFFFF"/>
        <w:spacing w:before="100" w:beforeAutospacing="1" w:after="100" w:afterAutospacing="1" w:line="336" w:lineRule="atLeast"/>
        <w:ind w:left="284" w:hanging="10"/>
        <w:jc w:val="both"/>
        <w:rPr>
          <w:rFonts w:ascii="Bookman Old Style" w:hAnsi="Bookman Old Style"/>
          <w:b/>
          <w:i/>
          <w:iCs/>
          <w:sz w:val="22"/>
        </w:rPr>
      </w:pPr>
      <w:r w:rsidRPr="00353E4D">
        <w:rPr>
          <w:rFonts w:ascii="Bookman Old Style" w:hAnsi="Bookman Old Style"/>
          <w:sz w:val="22"/>
        </w:rPr>
        <w:t xml:space="preserve">On appelle </w:t>
      </w:r>
      <w:r w:rsidRPr="00353E4D">
        <w:rPr>
          <w:rFonts w:ascii="Bookman Old Style" w:hAnsi="Bookman Old Style"/>
          <w:b/>
          <w:bCs/>
          <w:sz w:val="22"/>
        </w:rPr>
        <w:t xml:space="preserve">hauteur </w:t>
      </w:r>
      <w:r w:rsidRPr="00353E4D">
        <w:rPr>
          <w:rFonts w:ascii="Bookman Old Style" w:hAnsi="Bookman Old Style"/>
          <w:sz w:val="22"/>
        </w:rPr>
        <w:t xml:space="preserve">d'un arbre la </w:t>
      </w:r>
      <w:r w:rsidRPr="00353E4D">
        <w:rPr>
          <w:rFonts w:ascii="Bookman Old Style" w:hAnsi="Bookman Old Style"/>
          <w:b/>
          <w:bCs/>
          <w:sz w:val="22"/>
        </w:rPr>
        <w:t>profondeur maximale</w:t>
      </w:r>
      <w:r w:rsidRPr="00353E4D">
        <w:rPr>
          <w:rFonts w:ascii="Bookman Old Style" w:hAnsi="Bookman Old Style"/>
          <w:sz w:val="22"/>
        </w:rPr>
        <w:t xml:space="preserve"> des nœuds de l'arbre. Exemple : la profondeur de P = 5, c'est un des </w:t>
      </w:r>
      <w:r w:rsidR="00322F76" w:rsidRPr="00353E4D">
        <w:rPr>
          <w:rFonts w:ascii="Bookman Old Style" w:hAnsi="Bookman Old Style"/>
          <w:sz w:val="22"/>
        </w:rPr>
        <w:t>nœuds</w:t>
      </w:r>
      <w:r w:rsidRPr="00353E4D">
        <w:rPr>
          <w:rFonts w:ascii="Bookman Old Style" w:hAnsi="Bookman Old Style"/>
          <w:sz w:val="22"/>
        </w:rPr>
        <w:t xml:space="preserve"> les plus profond, donc la </w:t>
      </w:r>
      <w:bookmarkStart w:id="0" w:name="_GoBack"/>
      <w:r w:rsidRPr="00E03DD1">
        <w:rPr>
          <w:rFonts w:ascii="Bookman Old Style" w:hAnsi="Bookman Old Style"/>
          <w:b/>
          <w:sz w:val="22"/>
        </w:rPr>
        <w:t>hauteur de l'arbre est de 5.</w:t>
      </w:r>
    </w:p>
    <w:bookmarkEnd w:id="0"/>
    <w:p w14:paraId="10699684" w14:textId="019A2891" w:rsidR="00FE3965" w:rsidRPr="00353E4D" w:rsidRDefault="00FE3965" w:rsidP="00874483">
      <w:pPr>
        <w:numPr>
          <w:ilvl w:val="0"/>
          <w:numId w:val="16"/>
        </w:numPr>
        <w:shd w:val="clear" w:color="auto" w:fill="FFFFFF"/>
        <w:spacing w:before="100" w:beforeAutospacing="1" w:after="100" w:afterAutospacing="1" w:line="336" w:lineRule="atLeast"/>
        <w:ind w:left="284" w:hanging="10"/>
        <w:jc w:val="both"/>
        <w:rPr>
          <w:rFonts w:ascii="Bookman Old Style" w:hAnsi="Bookman Old Style"/>
          <w:i/>
          <w:iCs/>
          <w:sz w:val="22"/>
        </w:rPr>
      </w:pPr>
      <w:r w:rsidRPr="00353E4D">
        <w:rPr>
          <w:rStyle w:val="lev"/>
          <w:rFonts w:ascii="Bookman Old Style" w:hAnsi="Bookman Old Style"/>
          <w:i/>
          <w:iCs/>
          <w:sz w:val="22"/>
          <w:u w:val="single"/>
        </w:rPr>
        <w:t>ATTENTION</w:t>
      </w:r>
      <w:r w:rsidRPr="00353E4D">
        <w:rPr>
          <w:rFonts w:ascii="Bookman Old Style" w:hAnsi="Bookman Old Style"/>
          <w:i/>
          <w:iCs/>
          <w:sz w:val="22"/>
          <w:u w:val="single"/>
        </w:rPr>
        <w:t> :</w:t>
      </w:r>
      <w:r w:rsidRPr="00353E4D">
        <w:rPr>
          <w:rFonts w:ascii="Bookman Old Style" w:hAnsi="Bookman Old Style"/>
          <w:i/>
          <w:iCs/>
          <w:sz w:val="22"/>
        </w:rPr>
        <w:t xml:space="preserve"> comme on trouve 2 définitions pour la profondeur, on peut trouver 2 résultats différents pour la hauteur : si on considère la profondeur de la racine égale à 1, on aura bien une hauteur de 5, mais si l'on considère que la profondeur de la racine est de 0, on aura alors une hauteur de 4.</w:t>
      </w:r>
    </w:p>
    <w:p w14:paraId="3DBFF083" w14:textId="7405FBC8" w:rsidR="00FE3965" w:rsidRDefault="00FE3965" w:rsidP="00874483">
      <w:pPr>
        <w:pStyle w:val="NormalWeb"/>
        <w:shd w:val="clear" w:color="auto" w:fill="FFFFFF"/>
        <w:spacing w:before="0" w:beforeAutospacing="0" w:after="225" w:afterAutospacing="0" w:line="336" w:lineRule="atLeast"/>
        <w:ind w:left="284" w:hanging="10"/>
        <w:jc w:val="both"/>
        <w:rPr>
          <w:rFonts w:ascii="Bookman Old Style" w:hAnsi="Bookman Old Style"/>
          <w:color w:val="000000"/>
          <w:sz w:val="22"/>
          <w:szCs w:val="22"/>
        </w:rPr>
      </w:pPr>
      <w:r w:rsidRPr="00353E4D">
        <w:rPr>
          <w:rFonts w:ascii="Bookman Old Style" w:hAnsi="Bookman Old Style"/>
          <w:color w:val="000000"/>
          <w:sz w:val="22"/>
          <w:szCs w:val="22"/>
        </w:rPr>
        <w:t xml:space="preserve">Il est aussi important de bien noter que l'on peut aussi voir les arbres comme des structures récursives : les fils d'un </w:t>
      </w:r>
      <w:r w:rsidR="00483084" w:rsidRPr="00353E4D">
        <w:rPr>
          <w:rFonts w:ascii="Bookman Old Style" w:hAnsi="Bookman Old Style"/>
          <w:color w:val="000000"/>
          <w:sz w:val="22"/>
          <w:szCs w:val="22"/>
        </w:rPr>
        <w:t>nœud</w:t>
      </w:r>
      <w:r w:rsidRPr="00353E4D">
        <w:rPr>
          <w:rFonts w:ascii="Bookman Old Style" w:hAnsi="Bookman Old Style"/>
          <w:color w:val="000000"/>
          <w:sz w:val="22"/>
          <w:szCs w:val="22"/>
        </w:rPr>
        <w:t xml:space="preserve"> sont des arbres (sous-arbre gauche et un sous-arbre droite dans le cas d'un arbre binaire), ces arbres sont </w:t>
      </w:r>
      <w:r w:rsidR="00483084" w:rsidRPr="00353E4D">
        <w:rPr>
          <w:rFonts w:ascii="Bookman Old Style" w:hAnsi="Bookman Old Style"/>
          <w:color w:val="000000"/>
          <w:sz w:val="22"/>
          <w:szCs w:val="22"/>
        </w:rPr>
        <w:t>eux-mêmes</w:t>
      </w:r>
      <w:r w:rsidRPr="00353E4D">
        <w:rPr>
          <w:rFonts w:ascii="Bookman Old Style" w:hAnsi="Bookman Old Style"/>
          <w:color w:val="000000"/>
          <w:sz w:val="22"/>
          <w:szCs w:val="22"/>
        </w:rPr>
        <w:t xml:space="preserve"> constitués d'arbres...</w:t>
      </w:r>
    </w:p>
    <w:p w14:paraId="24992098" w14:textId="77777777" w:rsidR="00353E4D" w:rsidRPr="00353E4D" w:rsidRDefault="00353E4D" w:rsidP="00874483">
      <w:pPr>
        <w:pStyle w:val="NormalWeb"/>
        <w:shd w:val="clear" w:color="auto" w:fill="FFFFFF"/>
        <w:spacing w:before="0" w:beforeAutospacing="0" w:after="225" w:afterAutospacing="0" w:line="336" w:lineRule="atLeast"/>
        <w:ind w:left="284" w:hanging="10"/>
        <w:jc w:val="both"/>
        <w:rPr>
          <w:rFonts w:ascii="Bookman Old Style" w:hAnsi="Bookman Old Style"/>
          <w:color w:val="000000"/>
          <w:sz w:val="22"/>
          <w:szCs w:val="22"/>
        </w:rPr>
      </w:pPr>
    </w:p>
    <w:p w14:paraId="077AB207" w14:textId="24F13D6D" w:rsidR="00FE3965" w:rsidRPr="00D124EA" w:rsidRDefault="00874483" w:rsidP="00874483">
      <w:pPr>
        <w:pStyle w:val="Titre4"/>
        <w:shd w:val="clear" w:color="auto" w:fill="FFFFFF"/>
        <w:spacing w:before="225" w:after="225"/>
        <w:ind w:left="284"/>
        <w:rPr>
          <w:rFonts w:ascii="Bookman Old Style" w:hAnsi="Bookman Old Style"/>
          <w:b/>
          <w:bCs/>
          <w:i w:val="0"/>
          <w:iCs w:val="0"/>
          <w:color w:val="0070C0"/>
          <w:sz w:val="28"/>
          <w:szCs w:val="28"/>
        </w:rPr>
      </w:pPr>
      <w:r w:rsidRPr="00D124EA">
        <w:rPr>
          <w:rFonts w:ascii="Bookman Old Style" w:hAnsi="Bookman Old Style"/>
          <w:b/>
          <w:bCs/>
          <w:i w:val="0"/>
          <w:iCs w:val="0"/>
          <w:color w:val="0070C0"/>
          <w:sz w:val="28"/>
          <w:szCs w:val="28"/>
        </w:rPr>
        <w:t xml:space="preserve">1.3 </w:t>
      </w:r>
      <w:r w:rsidR="00FE3965" w:rsidRPr="00D124EA">
        <w:rPr>
          <w:rFonts w:ascii="Bookman Old Style" w:hAnsi="Bookman Old Style"/>
          <w:b/>
          <w:bCs/>
          <w:i w:val="0"/>
          <w:iCs w:val="0"/>
          <w:color w:val="0070C0"/>
          <w:sz w:val="28"/>
          <w:szCs w:val="28"/>
        </w:rPr>
        <w:t>À faire vous-même</w:t>
      </w:r>
    </w:p>
    <w:p w14:paraId="67BDEAB1" w14:textId="23F81CCD" w:rsidR="00893B71" w:rsidRPr="00353E4D" w:rsidRDefault="00FE3965" w:rsidP="00353E4D">
      <w:pPr>
        <w:pStyle w:val="NormalWeb"/>
        <w:shd w:val="clear" w:color="auto" w:fill="FFFFFF"/>
        <w:spacing w:before="0" w:beforeAutospacing="0" w:after="225" w:afterAutospacing="0" w:line="336" w:lineRule="atLeast"/>
        <w:ind w:left="284" w:hanging="10"/>
        <w:jc w:val="both"/>
        <w:rPr>
          <w:rFonts w:ascii="Bookman Old Style" w:hAnsi="Bookman Old Style"/>
          <w:sz w:val="22"/>
          <w:szCs w:val="22"/>
        </w:rPr>
      </w:pPr>
      <w:r w:rsidRPr="00353E4D">
        <w:rPr>
          <w:rFonts w:ascii="Bookman Old Style" w:hAnsi="Bookman Old Style"/>
          <w:color w:val="0070C0"/>
          <w:sz w:val="22"/>
          <w:szCs w:val="22"/>
        </w:rPr>
        <w:t>Trouvez un autre exemple de données qui peuvent être représentées par un arbre binaire (dans le domaine de votre choix). Dessinez au moins une partie de cet arbre binaire. Déterminez la hauteur de l'arbre que vous aurez dessiné.</w:t>
      </w:r>
    </w:p>
    <w:sectPr w:rsidR="00893B71" w:rsidRPr="00353E4D" w:rsidSect="00874483">
      <w:type w:val="continuous"/>
      <w:pgSz w:w="12240" w:h="15840" w:code="1"/>
      <w:pgMar w:top="680" w:right="851" w:bottom="680" w:left="851" w:header="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94FB1" w14:textId="77777777" w:rsidR="00142A93" w:rsidRDefault="00142A93">
      <w:pPr>
        <w:spacing w:after="0" w:line="240" w:lineRule="auto"/>
      </w:pPr>
      <w:r>
        <w:separator/>
      </w:r>
    </w:p>
  </w:endnote>
  <w:endnote w:type="continuationSeparator" w:id="0">
    <w:p w14:paraId="7BBEB718" w14:textId="77777777" w:rsidR="00142A93" w:rsidRDefault="00142A93">
      <w:pPr>
        <w:spacing w:after="0" w:line="240" w:lineRule="auto"/>
      </w:pPr>
      <w:r>
        <w:continuationSeparator/>
      </w:r>
    </w:p>
  </w:endnote>
  <w:endnote w:type="continuationNotice" w:id="1">
    <w:p w14:paraId="65E51360" w14:textId="77777777" w:rsidR="00142A93" w:rsidRDefault="00142A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A37F4" w14:textId="77777777" w:rsidR="00614076" w:rsidRDefault="009B3762">
    <w:pPr>
      <w:spacing w:after="0" w:line="259" w:lineRule="auto"/>
      <w:ind w:left="18"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184AE" w14:textId="45D44BCC" w:rsidR="00614076" w:rsidRDefault="009B3762">
    <w:pPr>
      <w:spacing w:after="0" w:line="259" w:lineRule="auto"/>
      <w:ind w:left="18" w:firstLine="0"/>
      <w:jc w:val="center"/>
    </w:pPr>
    <w:r>
      <w:fldChar w:fldCharType="begin"/>
    </w:r>
    <w:r>
      <w:instrText xml:space="preserve"> PAGE   \* MERGEFORMAT </w:instrText>
    </w:r>
    <w:r>
      <w:fldChar w:fldCharType="separate"/>
    </w:r>
    <w:r w:rsidR="00E03DD1">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81F0E" w14:textId="77777777" w:rsidR="00614076" w:rsidRDefault="009B3762">
    <w:pPr>
      <w:spacing w:after="0" w:line="259" w:lineRule="auto"/>
      <w:ind w:left="18"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1D6D6" w14:textId="77777777" w:rsidR="00142A93" w:rsidRDefault="00142A93">
      <w:pPr>
        <w:spacing w:after="0" w:line="240" w:lineRule="auto"/>
      </w:pPr>
      <w:r>
        <w:separator/>
      </w:r>
    </w:p>
  </w:footnote>
  <w:footnote w:type="continuationSeparator" w:id="0">
    <w:p w14:paraId="76356B97" w14:textId="77777777" w:rsidR="00142A93" w:rsidRDefault="00142A93">
      <w:pPr>
        <w:spacing w:after="0" w:line="240" w:lineRule="auto"/>
      </w:pPr>
      <w:r>
        <w:continuationSeparator/>
      </w:r>
    </w:p>
  </w:footnote>
  <w:footnote w:type="continuationNotice" w:id="1">
    <w:p w14:paraId="54B9FDEC" w14:textId="77777777" w:rsidR="00142A93" w:rsidRDefault="00142A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5BB2"/>
    <w:multiLevelType w:val="multilevel"/>
    <w:tmpl w:val="E57A2948"/>
    <w:lvl w:ilvl="0">
      <w:start w:val="1"/>
      <w:numFmt w:val="decimal"/>
      <w:lvlText w:val="%1."/>
      <w:lvlJc w:val="left"/>
      <w:pPr>
        <w:ind w:left="502" w:hanging="360"/>
      </w:pPr>
      <w:rPr>
        <w:rFonts w:hint="default"/>
        <w:b/>
        <w:bCs/>
        <w:sz w:val="28"/>
        <w:szCs w:val="28"/>
      </w:rPr>
    </w:lvl>
    <w:lvl w:ilvl="1">
      <w:start w:val="2"/>
      <w:numFmt w:val="decimal"/>
      <w:isLgl/>
      <w:lvlText w:val="%1.%2"/>
      <w:lvlJc w:val="left"/>
      <w:pPr>
        <w:ind w:left="1429" w:hanging="720"/>
      </w:pPr>
      <w:rPr>
        <w:rFonts w:hint="default"/>
      </w:rPr>
    </w:lvl>
    <w:lvl w:ilvl="2">
      <w:start w:val="1"/>
      <w:numFmt w:val="decimal"/>
      <w:isLgl/>
      <w:lvlText w:val="%1.%2.%3"/>
      <w:lvlJc w:val="left"/>
      <w:pPr>
        <w:ind w:left="2129" w:hanging="720"/>
      </w:pPr>
      <w:rPr>
        <w:rFonts w:hint="default"/>
      </w:rPr>
    </w:lvl>
    <w:lvl w:ilvl="3">
      <w:start w:val="1"/>
      <w:numFmt w:val="decimal"/>
      <w:isLgl/>
      <w:lvlText w:val="%1.%2.%3.%4"/>
      <w:lvlJc w:val="left"/>
      <w:pPr>
        <w:ind w:left="3189" w:hanging="1080"/>
      </w:pPr>
      <w:rPr>
        <w:rFonts w:hint="default"/>
      </w:rPr>
    </w:lvl>
    <w:lvl w:ilvl="4">
      <w:start w:val="1"/>
      <w:numFmt w:val="decimal"/>
      <w:isLgl/>
      <w:lvlText w:val="%1.%2.%3.%4.%5"/>
      <w:lvlJc w:val="left"/>
      <w:pPr>
        <w:ind w:left="3889" w:hanging="1080"/>
      </w:pPr>
      <w:rPr>
        <w:rFonts w:hint="default"/>
      </w:rPr>
    </w:lvl>
    <w:lvl w:ilvl="5">
      <w:start w:val="1"/>
      <w:numFmt w:val="decimal"/>
      <w:isLgl/>
      <w:lvlText w:val="%1.%2.%3.%4.%5.%6"/>
      <w:lvlJc w:val="left"/>
      <w:pPr>
        <w:ind w:left="4949" w:hanging="1440"/>
      </w:pPr>
      <w:rPr>
        <w:rFonts w:hint="default"/>
      </w:rPr>
    </w:lvl>
    <w:lvl w:ilvl="6">
      <w:start w:val="1"/>
      <w:numFmt w:val="decimal"/>
      <w:isLgl/>
      <w:lvlText w:val="%1.%2.%3.%4.%5.%6.%7"/>
      <w:lvlJc w:val="left"/>
      <w:pPr>
        <w:ind w:left="6009" w:hanging="1800"/>
      </w:pPr>
      <w:rPr>
        <w:rFonts w:hint="default"/>
      </w:rPr>
    </w:lvl>
    <w:lvl w:ilvl="7">
      <w:start w:val="1"/>
      <w:numFmt w:val="decimal"/>
      <w:isLgl/>
      <w:lvlText w:val="%1.%2.%3.%4.%5.%6.%7.%8"/>
      <w:lvlJc w:val="left"/>
      <w:pPr>
        <w:ind w:left="6709" w:hanging="1800"/>
      </w:pPr>
      <w:rPr>
        <w:rFonts w:hint="default"/>
      </w:rPr>
    </w:lvl>
    <w:lvl w:ilvl="8">
      <w:start w:val="1"/>
      <w:numFmt w:val="decimal"/>
      <w:isLgl/>
      <w:lvlText w:val="%1.%2.%3.%4.%5.%6.%7.%8.%9"/>
      <w:lvlJc w:val="left"/>
      <w:pPr>
        <w:ind w:left="7769" w:hanging="2160"/>
      </w:pPr>
      <w:rPr>
        <w:rFonts w:hint="default"/>
      </w:rPr>
    </w:lvl>
  </w:abstractNum>
  <w:abstractNum w:abstractNumId="1" w15:restartNumberingAfterBreak="0">
    <w:nsid w:val="051F2B13"/>
    <w:multiLevelType w:val="hybridMultilevel"/>
    <w:tmpl w:val="6A4A12E8"/>
    <w:lvl w:ilvl="0" w:tplc="C382CC90">
      <w:start w:val="1"/>
      <w:numFmt w:val="bullet"/>
      <w:lvlText w:val="•"/>
      <w:lvlJc w:val="left"/>
      <w:pPr>
        <w:ind w:left="2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F74C93C">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0EE3466">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084903A">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694F7C2">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488E710">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8D28DAE">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ECE82CC">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092A170">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E0140A"/>
    <w:multiLevelType w:val="multilevel"/>
    <w:tmpl w:val="37B80608"/>
    <w:lvl w:ilvl="0">
      <w:start w:val="3"/>
      <w:numFmt w:val="decimal"/>
      <w:lvlText w:val="%1."/>
      <w:lvlJc w:val="left"/>
      <w:pPr>
        <w:ind w:left="502" w:hanging="360"/>
      </w:pPr>
      <w:rPr>
        <w:rFonts w:hint="default"/>
        <w:b/>
        <w:sz w:val="32"/>
        <w:u w:val="none"/>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1EBC5C75"/>
    <w:multiLevelType w:val="hybridMultilevel"/>
    <w:tmpl w:val="9DB47C80"/>
    <w:lvl w:ilvl="0" w:tplc="AE58DA2E">
      <w:start w:val="1"/>
      <w:numFmt w:val="bullet"/>
      <w:lvlText w:val="•"/>
      <w:lvlJc w:val="left"/>
      <w:pPr>
        <w:ind w:left="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6EC323C">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761754">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5C83798">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01493EE">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305384">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CF0A6D6">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360CBC4">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33096A6">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DE3F47"/>
    <w:multiLevelType w:val="hybridMultilevel"/>
    <w:tmpl w:val="9D5692AE"/>
    <w:lvl w:ilvl="0" w:tplc="ACA4BA06">
      <w:start w:val="1"/>
      <w:numFmt w:val="bullet"/>
      <w:lvlText w:val="•"/>
      <w:lvlJc w:val="left"/>
      <w:pPr>
        <w:ind w:left="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84442EC">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E0BFFA">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76CA70C">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B5E6798">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5C8FFBE">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29EDE6C">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9D228BE">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DE4CCB8">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35801EA"/>
    <w:multiLevelType w:val="hybridMultilevel"/>
    <w:tmpl w:val="4A06455E"/>
    <w:lvl w:ilvl="0" w:tplc="7D2EC916">
      <w:start w:val="1"/>
      <w:numFmt w:val="bullet"/>
      <w:lvlText w:val="•"/>
      <w:lvlJc w:val="left"/>
      <w:pPr>
        <w:ind w:left="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D06F642">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1F42BE8">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4A8E1DE">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C82D348">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7960D5C">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0AB3BE">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B0ABB22">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A2CA0AE">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2EC0789"/>
    <w:multiLevelType w:val="multilevel"/>
    <w:tmpl w:val="95AC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D35DE"/>
    <w:multiLevelType w:val="hybridMultilevel"/>
    <w:tmpl w:val="97ECCF32"/>
    <w:lvl w:ilvl="0" w:tplc="0812E23C">
      <w:start w:val="1"/>
      <w:numFmt w:val="bullet"/>
      <w:lvlText w:val="-"/>
      <w:lvlJc w:val="left"/>
      <w:pPr>
        <w:ind w:left="1059" w:hanging="360"/>
      </w:pPr>
      <w:rPr>
        <w:rFonts w:ascii="Bookman Old Style" w:eastAsia="Calibri" w:hAnsi="Bookman Old Style" w:cs="Calibri" w:hint="default"/>
      </w:rPr>
    </w:lvl>
    <w:lvl w:ilvl="1" w:tplc="040C0003" w:tentative="1">
      <w:start w:val="1"/>
      <w:numFmt w:val="bullet"/>
      <w:lvlText w:val="o"/>
      <w:lvlJc w:val="left"/>
      <w:pPr>
        <w:ind w:left="1779" w:hanging="360"/>
      </w:pPr>
      <w:rPr>
        <w:rFonts w:ascii="Courier New" w:hAnsi="Courier New" w:cs="Courier New" w:hint="default"/>
      </w:rPr>
    </w:lvl>
    <w:lvl w:ilvl="2" w:tplc="040C0005" w:tentative="1">
      <w:start w:val="1"/>
      <w:numFmt w:val="bullet"/>
      <w:lvlText w:val=""/>
      <w:lvlJc w:val="left"/>
      <w:pPr>
        <w:ind w:left="2499" w:hanging="360"/>
      </w:pPr>
      <w:rPr>
        <w:rFonts w:ascii="Wingdings" w:hAnsi="Wingdings" w:hint="default"/>
      </w:rPr>
    </w:lvl>
    <w:lvl w:ilvl="3" w:tplc="040C0001" w:tentative="1">
      <w:start w:val="1"/>
      <w:numFmt w:val="bullet"/>
      <w:lvlText w:val=""/>
      <w:lvlJc w:val="left"/>
      <w:pPr>
        <w:ind w:left="3219" w:hanging="360"/>
      </w:pPr>
      <w:rPr>
        <w:rFonts w:ascii="Symbol" w:hAnsi="Symbol" w:hint="default"/>
      </w:rPr>
    </w:lvl>
    <w:lvl w:ilvl="4" w:tplc="040C0003" w:tentative="1">
      <w:start w:val="1"/>
      <w:numFmt w:val="bullet"/>
      <w:lvlText w:val="o"/>
      <w:lvlJc w:val="left"/>
      <w:pPr>
        <w:ind w:left="3939" w:hanging="360"/>
      </w:pPr>
      <w:rPr>
        <w:rFonts w:ascii="Courier New" w:hAnsi="Courier New" w:cs="Courier New" w:hint="default"/>
      </w:rPr>
    </w:lvl>
    <w:lvl w:ilvl="5" w:tplc="040C0005" w:tentative="1">
      <w:start w:val="1"/>
      <w:numFmt w:val="bullet"/>
      <w:lvlText w:val=""/>
      <w:lvlJc w:val="left"/>
      <w:pPr>
        <w:ind w:left="4659" w:hanging="360"/>
      </w:pPr>
      <w:rPr>
        <w:rFonts w:ascii="Wingdings" w:hAnsi="Wingdings" w:hint="default"/>
      </w:rPr>
    </w:lvl>
    <w:lvl w:ilvl="6" w:tplc="040C0001" w:tentative="1">
      <w:start w:val="1"/>
      <w:numFmt w:val="bullet"/>
      <w:lvlText w:val=""/>
      <w:lvlJc w:val="left"/>
      <w:pPr>
        <w:ind w:left="5379" w:hanging="360"/>
      </w:pPr>
      <w:rPr>
        <w:rFonts w:ascii="Symbol" w:hAnsi="Symbol" w:hint="default"/>
      </w:rPr>
    </w:lvl>
    <w:lvl w:ilvl="7" w:tplc="040C0003" w:tentative="1">
      <w:start w:val="1"/>
      <w:numFmt w:val="bullet"/>
      <w:lvlText w:val="o"/>
      <w:lvlJc w:val="left"/>
      <w:pPr>
        <w:ind w:left="6099" w:hanging="360"/>
      </w:pPr>
      <w:rPr>
        <w:rFonts w:ascii="Courier New" w:hAnsi="Courier New" w:cs="Courier New" w:hint="default"/>
      </w:rPr>
    </w:lvl>
    <w:lvl w:ilvl="8" w:tplc="040C0005" w:tentative="1">
      <w:start w:val="1"/>
      <w:numFmt w:val="bullet"/>
      <w:lvlText w:val=""/>
      <w:lvlJc w:val="left"/>
      <w:pPr>
        <w:ind w:left="6819" w:hanging="360"/>
      </w:pPr>
      <w:rPr>
        <w:rFonts w:ascii="Wingdings" w:hAnsi="Wingdings" w:hint="default"/>
      </w:rPr>
    </w:lvl>
  </w:abstractNum>
  <w:abstractNum w:abstractNumId="8" w15:restartNumberingAfterBreak="0">
    <w:nsid w:val="48C7486F"/>
    <w:multiLevelType w:val="hybridMultilevel"/>
    <w:tmpl w:val="3FE458CC"/>
    <w:lvl w:ilvl="0" w:tplc="17A8EF02">
      <w:start w:val="3"/>
      <w:numFmt w:val="decimal"/>
      <w:lvlText w:val="%1."/>
      <w:lvlJc w:val="left"/>
      <w:pPr>
        <w:ind w:left="502" w:hanging="360"/>
      </w:pPr>
      <w:rPr>
        <w:rFonts w:hint="default"/>
        <w:b/>
        <w:bCs/>
        <w:sz w:val="32"/>
        <w:szCs w:val="32"/>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9" w15:restartNumberingAfterBreak="0">
    <w:nsid w:val="55974D7E"/>
    <w:multiLevelType w:val="hybridMultilevel"/>
    <w:tmpl w:val="41F4C2FC"/>
    <w:lvl w:ilvl="0" w:tplc="E8A24168">
      <w:start w:val="1"/>
      <w:numFmt w:val="bullet"/>
      <w:lvlText w:val="•"/>
      <w:lvlJc w:val="left"/>
      <w:pPr>
        <w:ind w:left="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98AE5A4">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4D855D4">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76E335E">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F9AB056">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5C271B2">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5A5480">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8782672">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C04DE86">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C754526"/>
    <w:multiLevelType w:val="hybridMultilevel"/>
    <w:tmpl w:val="2FE0FE72"/>
    <w:lvl w:ilvl="0" w:tplc="EFD0C532">
      <w:start w:val="1"/>
      <w:numFmt w:val="decimal"/>
      <w:lvlText w:val="%1."/>
      <w:lvlJc w:val="left"/>
      <w:pPr>
        <w:ind w:left="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FE09910">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8D4A150">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1E5A9C">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16ED1AE">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5402C10">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57EAFB4">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8C60BBC">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DF6A1FC">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FA17FFE"/>
    <w:multiLevelType w:val="hybridMultilevel"/>
    <w:tmpl w:val="0478CC08"/>
    <w:lvl w:ilvl="0" w:tplc="019C350C">
      <w:start w:val="1"/>
      <w:numFmt w:val="bullet"/>
      <w:lvlText w:val="•"/>
      <w:lvlJc w:val="left"/>
      <w:pPr>
        <w:ind w:left="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6C056CE">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1681834">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EC24F10">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AE0FC8">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2CC3AC">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45242F2">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03C2E96">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1F22FCE">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FA21F65"/>
    <w:multiLevelType w:val="hybridMultilevel"/>
    <w:tmpl w:val="5464F540"/>
    <w:lvl w:ilvl="0" w:tplc="29701A4A">
      <w:start w:val="1"/>
      <w:numFmt w:val="bullet"/>
      <w:lvlText w:val="•"/>
      <w:lvlJc w:val="left"/>
      <w:pPr>
        <w:ind w:left="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C4AE8B0">
      <w:start w:val="1"/>
      <w:numFmt w:val="bullet"/>
      <w:lvlText w:val="o"/>
      <w:lvlJc w:val="left"/>
      <w:pPr>
        <w:ind w:left="1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756D09A">
      <w:start w:val="1"/>
      <w:numFmt w:val="bullet"/>
      <w:lvlText w:val="▪"/>
      <w:lvlJc w:val="left"/>
      <w:pPr>
        <w:ind w:left="2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A8236AA">
      <w:start w:val="1"/>
      <w:numFmt w:val="bullet"/>
      <w:lvlText w:val="•"/>
      <w:lvlJc w:val="left"/>
      <w:pPr>
        <w:ind w:left="2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5A879E">
      <w:start w:val="1"/>
      <w:numFmt w:val="bullet"/>
      <w:lvlText w:val="o"/>
      <w:lvlJc w:val="left"/>
      <w:pPr>
        <w:ind w:left="3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4C06396">
      <w:start w:val="1"/>
      <w:numFmt w:val="bullet"/>
      <w:lvlText w:val="▪"/>
      <w:lvlJc w:val="left"/>
      <w:pPr>
        <w:ind w:left="4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1380A86">
      <w:start w:val="1"/>
      <w:numFmt w:val="bullet"/>
      <w:lvlText w:val="•"/>
      <w:lvlJc w:val="left"/>
      <w:pPr>
        <w:ind w:left="4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E3E9F1C">
      <w:start w:val="1"/>
      <w:numFmt w:val="bullet"/>
      <w:lvlText w:val="o"/>
      <w:lvlJc w:val="left"/>
      <w:pPr>
        <w:ind w:left="5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B4D61E">
      <w:start w:val="1"/>
      <w:numFmt w:val="bullet"/>
      <w:lvlText w:val="▪"/>
      <w:lvlJc w:val="left"/>
      <w:pPr>
        <w:ind w:left="6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73651D1"/>
    <w:multiLevelType w:val="multilevel"/>
    <w:tmpl w:val="2EE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2066E"/>
    <w:multiLevelType w:val="multilevel"/>
    <w:tmpl w:val="B55C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50466"/>
    <w:multiLevelType w:val="multilevel"/>
    <w:tmpl w:val="FAD2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5"/>
  </w:num>
  <w:num w:numId="4">
    <w:abstractNumId w:val="12"/>
  </w:num>
  <w:num w:numId="5">
    <w:abstractNumId w:val="11"/>
  </w:num>
  <w:num w:numId="6">
    <w:abstractNumId w:val="3"/>
  </w:num>
  <w:num w:numId="7">
    <w:abstractNumId w:val="1"/>
  </w:num>
  <w:num w:numId="8">
    <w:abstractNumId w:val="10"/>
  </w:num>
  <w:num w:numId="9">
    <w:abstractNumId w:val="0"/>
  </w:num>
  <w:num w:numId="10">
    <w:abstractNumId w:val="7"/>
  </w:num>
  <w:num w:numId="11">
    <w:abstractNumId w:val="8"/>
  </w:num>
  <w:num w:numId="12">
    <w:abstractNumId w:val="2"/>
  </w:num>
  <w:num w:numId="13">
    <w:abstractNumId w:val="15"/>
  </w:num>
  <w:num w:numId="14">
    <w:abstractNumId w:val="6"/>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076"/>
    <w:rsid w:val="00007F6E"/>
    <w:rsid w:val="000162F3"/>
    <w:rsid w:val="001074C3"/>
    <w:rsid w:val="00142A93"/>
    <w:rsid w:val="00154B08"/>
    <w:rsid w:val="0016785F"/>
    <w:rsid w:val="0018673D"/>
    <w:rsid w:val="00195F97"/>
    <w:rsid w:val="001B05AD"/>
    <w:rsid w:val="001D3C06"/>
    <w:rsid w:val="002064F4"/>
    <w:rsid w:val="00210F8F"/>
    <w:rsid w:val="00236095"/>
    <w:rsid w:val="002773B0"/>
    <w:rsid w:val="002B79D3"/>
    <w:rsid w:val="002C7724"/>
    <w:rsid w:val="002F5F9E"/>
    <w:rsid w:val="002F7305"/>
    <w:rsid w:val="003042E7"/>
    <w:rsid w:val="00304386"/>
    <w:rsid w:val="00311A75"/>
    <w:rsid w:val="00312714"/>
    <w:rsid w:val="00321549"/>
    <w:rsid w:val="00322F76"/>
    <w:rsid w:val="00335C5D"/>
    <w:rsid w:val="0034501F"/>
    <w:rsid w:val="003469D0"/>
    <w:rsid w:val="00353E4D"/>
    <w:rsid w:val="003559B4"/>
    <w:rsid w:val="003729CC"/>
    <w:rsid w:val="00383B9A"/>
    <w:rsid w:val="003F19A3"/>
    <w:rsid w:val="003F2E30"/>
    <w:rsid w:val="00402CD6"/>
    <w:rsid w:val="00412840"/>
    <w:rsid w:val="004454CD"/>
    <w:rsid w:val="00467842"/>
    <w:rsid w:val="004728C6"/>
    <w:rsid w:val="00483084"/>
    <w:rsid w:val="00484EB0"/>
    <w:rsid w:val="004900A8"/>
    <w:rsid w:val="004A284F"/>
    <w:rsid w:val="004B110B"/>
    <w:rsid w:val="004C5216"/>
    <w:rsid w:val="004F3048"/>
    <w:rsid w:val="004F362D"/>
    <w:rsid w:val="00515DBF"/>
    <w:rsid w:val="00533733"/>
    <w:rsid w:val="00561994"/>
    <w:rsid w:val="005622F3"/>
    <w:rsid w:val="00577247"/>
    <w:rsid w:val="005844F1"/>
    <w:rsid w:val="005A5D4F"/>
    <w:rsid w:val="005E0839"/>
    <w:rsid w:val="00611807"/>
    <w:rsid w:val="00614076"/>
    <w:rsid w:val="0063011C"/>
    <w:rsid w:val="00631F67"/>
    <w:rsid w:val="00662847"/>
    <w:rsid w:val="00697149"/>
    <w:rsid w:val="006C3C8C"/>
    <w:rsid w:val="006E33C3"/>
    <w:rsid w:val="007032E1"/>
    <w:rsid w:val="00713520"/>
    <w:rsid w:val="007169A4"/>
    <w:rsid w:val="00721739"/>
    <w:rsid w:val="0072589B"/>
    <w:rsid w:val="00730491"/>
    <w:rsid w:val="00752266"/>
    <w:rsid w:val="00755F62"/>
    <w:rsid w:val="007828E1"/>
    <w:rsid w:val="00785FCC"/>
    <w:rsid w:val="007D09DA"/>
    <w:rsid w:val="007D1BC0"/>
    <w:rsid w:val="008041BC"/>
    <w:rsid w:val="00866A53"/>
    <w:rsid w:val="00874483"/>
    <w:rsid w:val="00893B71"/>
    <w:rsid w:val="00897228"/>
    <w:rsid w:val="008C496A"/>
    <w:rsid w:val="008C54F9"/>
    <w:rsid w:val="008C78CC"/>
    <w:rsid w:val="008E6E59"/>
    <w:rsid w:val="0090505F"/>
    <w:rsid w:val="00921086"/>
    <w:rsid w:val="009239FC"/>
    <w:rsid w:val="009623AA"/>
    <w:rsid w:val="0099744A"/>
    <w:rsid w:val="009B3762"/>
    <w:rsid w:val="009E7C71"/>
    <w:rsid w:val="00A014C9"/>
    <w:rsid w:val="00A23E7C"/>
    <w:rsid w:val="00A36988"/>
    <w:rsid w:val="00A73CCA"/>
    <w:rsid w:val="00A862FB"/>
    <w:rsid w:val="00AD031D"/>
    <w:rsid w:val="00AF6743"/>
    <w:rsid w:val="00B00751"/>
    <w:rsid w:val="00B24031"/>
    <w:rsid w:val="00B82CFA"/>
    <w:rsid w:val="00BA1D4F"/>
    <w:rsid w:val="00BA7FE2"/>
    <w:rsid w:val="00BB7F4B"/>
    <w:rsid w:val="00C30F23"/>
    <w:rsid w:val="00C57D84"/>
    <w:rsid w:val="00CB6461"/>
    <w:rsid w:val="00CC3DDA"/>
    <w:rsid w:val="00CF082F"/>
    <w:rsid w:val="00D124EA"/>
    <w:rsid w:val="00D46C84"/>
    <w:rsid w:val="00D77466"/>
    <w:rsid w:val="00DC6C52"/>
    <w:rsid w:val="00DC6F84"/>
    <w:rsid w:val="00E03DD1"/>
    <w:rsid w:val="00E06D3A"/>
    <w:rsid w:val="00E10CAD"/>
    <w:rsid w:val="00E364DC"/>
    <w:rsid w:val="00E65705"/>
    <w:rsid w:val="00E957D1"/>
    <w:rsid w:val="00EE0780"/>
    <w:rsid w:val="00F14E18"/>
    <w:rsid w:val="00F415B5"/>
    <w:rsid w:val="00F6051A"/>
    <w:rsid w:val="00F94A76"/>
    <w:rsid w:val="00FB6392"/>
    <w:rsid w:val="00FE3965"/>
    <w:rsid w:val="152E41A5"/>
    <w:rsid w:val="1555EA49"/>
    <w:rsid w:val="19D5A251"/>
    <w:rsid w:val="1D8C72E5"/>
    <w:rsid w:val="1DF6F534"/>
    <w:rsid w:val="296B837E"/>
    <w:rsid w:val="2F3CC515"/>
    <w:rsid w:val="322281B5"/>
    <w:rsid w:val="34D5FC4D"/>
    <w:rsid w:val="551EDCF5"/>
    <w:rsid w:val="62316C73"/>
    <w:rsid w:val="66BDE97C"/>
    <w:rsid w:val="7E3C590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A1EA"/>
  <w15:docId w15:val="{215EF570-95FF-4F5E-B905-BF814B07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28" w:hanging="10"/>
    </w:pPr>
    <w:rPr>
      <w:rFonts w:ascii="Calibri" w:eastAsia="Calibri" w:hAnsi="Calibri" w:cs="Calibri"/>
      <w:color w:val="000000"/>
      <w:sz w:val="20"/>
    </w:rPr>
  </w:style>
  <w:style w:type="paragraph" w:styleId="Titre1">
    <w:name w:val="heading 1"/>
    <w:next w:val="Normal"/>
    <w:link w:val="Titre1Car"/>
    <w:uiPriority w:val="9"/>
    <w:qFormat/>
    <w:pPr>
      <w:keepNext/>
      <w:keepLines/>
      <w:spacing w:after="98"/>
      <w:ind w:left="34" w:hanging="10"/>
      <w:outlineLvl w:val="0"/>
    </w:pPr>
    <w:rPr>
      <w:rFonts w:ascii="Calibri" w:eastAsia="Calibri" w:hAnsi="Calibri" w:cs="Calibri"/>
      <w:b/>
      <w:color w:val="000000"/>
      <w:sz w:val="29"/>
    </w:rPr>
  </w:style>
  <w:style w:type="paragraph" w:styleId="Titre2">
    <w:name w:val="heading 2"/>
    <w:next w:val="Normal"/>
    <w:link w:val="Titre2Car"/>
    <w:uiPriority w:val="9"/>
    <w:unhideWhenUsed/>
    <w:qFormat/>
    <w:pPr>
      <w:keepNext/>
      <w:keepLines/>
      <w:spacing w:after="50" w:line="265" w:lineRule="auto"/>
      <w:ind w:left="34" w:hanging="10"/>
      <w:outlineLvl w:val="1"/>
    </w:pPr>
    <w:rPr>
      <w:rFonts w:ascii="Calibri" w:eastAsia="Calibri" w:hAnsi="Calibri" w:cs="Calibri"/>
      <w:b/>
      <w:color w:val="000000"/>
      <w:sz w:val="24"/>
    </w:rPr>
  </w:style>
  <w:style w:type="paragraph" w:styleId="Titre3">
    <w:name w:val="heading 3"/>
    <w:next w:val="Normal"/>
    <w:link w:val="Titre3Car"/>
    <w:uiPriority w:val="9"/>
    <w:unhideWhenUsed/>
    <w:qFormat/>
    <w:pPr>
      <w:keepNext/>
      <w:keepLines/>
      <w:spacing w:after="101"/>
      <w:ind w:left="34" w:hanging="10"/>
      <w:outlineLvl w:val="2"/>
    </w:pPr>
    <w:rPr>
      <w:rFonts w:ascii="Calibri" w:eastAsia="Calibri" w:hAnsi="Calibri" w:cs="Calibri"/>
      <w:b/>
      <w:color w:val="000000"/>
      <w:sz w:val="20"/>
    </w:rPr>
  </w:style>
  <w:style w:type="paragraph" w:styleId="Titre4">
    <w:name w:val="heading 4"/>
    <w:basedOn w:val="Normal"/>
    <w:next w:val="Normal"/>
    <w:link w:val="Titre4Car"/>
    <w:uiPriority w:val="9"/>
    <w:semiHidden/>
    <w:unhideWhenUsed/>
    <w:qFormat/>
    <w:rsid w:val="00FE39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b/>
      <w:color w:val="000000"/>
      <w:sz w:val="20"/>
    </w:rPr>
  </w:style>
  <w:style w:type="character" w:customStyle="1" w:styleId="Titre2Car">
    <w:name w:val="Titre 2 Car"/>
    <w:link w:val="Titre2"/>
    <w:rPr>
      <w:rFonts w:ascii="Calibri" w:eastAsia="Calibri" w:hAnsi="Calibri" w:cs="Calibri"/>
      <w:b/>
      <w:color w:val="000000"/>
      <w:sz w:val="24"/>
    </w:rPr>
  </w:style>
  <w:style w:type="character" w:customStyle="1" w:styleId="Titre1Car">
    <w:name w:val="Titre 1 Car"/>
    <w:link w:val="Titre1"/>
    <w:rPr>
      <w:rFonts w:ascii="Calibri" w:eastAsia="Calibri" w:hAnsi="Calibri" w:cs="Calibri"/>
      <w:b/>
      <w:color w:val="000000"/>
      <w:sz w:val="29"/>
    </w:rPr>
  </w:style>
  <w:style w:type="paragraph" w:styleId="Paragraphedeliste">
    <w:name w:val="List Paragraph"/>
    <w:basedOn w:val="Normal"/>
    <w:uiPriority w:val="34"/>
    <w:qFormat/>
    <w:rsid w:val="007032E1"/>
    <w:pPr>
      <w:ind w:left="720"/>
      <w:contextualSpacing/>
    </w:pPr>
  </w:style>
  <w:style w:type="paragraph" w:styleId="Sansinterligne">
    <w:name w:val="No Spacing"/>
    <w:uiPriority w:val="1"/>
    <w:qFormat/>
    <w:rsid w:val="007032E1"/>
    <w:pPr>
      <w:spacing w:after="0" w:line="240" w:lineRule="auto"/>
      <w:ind w:left="28" w:hanging="10"/>
    </w:pPr>
    <w:rPr>
      <w:rFonts w:ascii="Calibri" w:eastAsia="Calibri" w:hAnsi="Calibri" w:cs="Calibri"/>
      <w:color w:val="000000"/>
      <w:sz w:val="20"/>
    </w:rPr>
  </w:style>
  <w:style w:type="character" w:styleId="Textedelespacerserv">
    <w:name w:val="Placeholder Text"/>
    <w:basedOn w:val="Policepardfaut"/>
    <w:uiPriority w:val="99"/>
    <w:semiHidden/>
    <w:rsid w:val="004F362D"/>
    <w:rPr>
      <w:color w:val="808080"/>
    </w:rPr>
  </w:style>
  <w:style w:type="paragraph" w:styleId="En-tte">
    <w:name w:val="header"/>
    <w:basedOn w:val="Normal"/>
    <w:link w:val="En-tteCar"/>
    <w:uiPriority w:val="99"/>
    <w:unhideWhenUsed/>
    <w:rsid w:val="004A284F"/>
    <w:pPr>
      <w:tabs>
        <w:tab w:val="center" w:pos="4536"/>
        <w:tab w:val="right" w:pos="9072"/>
      </w:tabs>
      <w:spacing w:after="0" w:line="240" w:lineRule="auto"/>
    </w:pPr>
  </w:style>
  <w:style w:type="character" w:customStyle="1" w:styleId="En-tteCar">
    <w:name w:val="En-tête Car"/>
    <w:basedOn w:val="Policepardfaut"/>
    <w:link w:val="En-tte"/>
    <w:uiPriority w:val="99"/>
    <w:rsid w:val="004A284F"/>
    <w:rPr>
      <w:rFonts w:ascii="Calibri" w:eastAsia="Calibri" w:hAnsi="Calibri" w:cs="Calibri"/>
      <w:color w:val="000000"/>
      <w:sz w:val="20"/>
    </w:rPr>
  </w:style>
  <w:style w:type="paragraph" w:styleId="Pieddepage">
    <w:name w:val="footer"/>
    <w:basedOn w:val="Normal"/>
    <w:link w:val="PieddepageCar"/>
    <w:uiPriority w:val="99"/>
    <w:semiHidden/>
    <w:unhideWhenUsed/>
    <w:rsid w:val="004A284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A284F"/>
    <w:rPr>
      <w:rFonts w:ascii="Calibri" w:eastAsia="Calibri" w:hAnsi="Calibri" w:cs="Calibri"/>
      <w:color w:val="000000"/>
      <w:sz w:val="20"/>
    </w:rPr>
  </w:style>
  <w:style w:type="table" w:customStyle="1" w:styleId="TableGrid1">
    <w:name w:val="Table Grid1"/>
    <w:rsid w:val="00515DBF"/>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3469D0"/>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Titre4Car">
    <w:name w:val="Titre 4 Car"/>
    <w:basedOn w:val="Policepardfaut"/>
    <w:link w:val="Titre4"/>
    <w:uiPriority w:val="9"/>
    <w:semiHidden/>
    <w:rsid w:val="00FE3965"/>
    <w:rPr>
      <w:rFonts w:asciiTheme="majorHAnsi" w:eastAsiaTheme="majorEastAsia" w:hAnsiTheme="majorHAnsi" w:cstheme="majorBidi"/>
      <w:i/>
      <w:iCs/>
      <w:color w:val="2F5496" w:themeColor="accent1" w:themeShade="BF"/>
      <w:sz w:val="20"/>
    </w:rPr>
  </w:style>
  <w:style w:type="character" w:styleId="Lienhypertexte">
    <w:name w:val="Hyperlink"/>
    <w:basedOn w:val="Policepardfaut"/>
    <w:uiPriority w:val="99"/>
    <w:semiHidden/>
    <w:unhideWhenUsed/>
    <w:rsid w:val="00FE3965"/>
    <w:rPr>
      <w:color w:val="0000FF"/>
      <w:u w:val="single"/>
    </w:rPr>
  </w:style>
  <w:style w:type="character" w:styleId="lev">
    <w:name w:val="Strong"/>
    <w:basedOn w:val="Policepardfaut"/>
    <w:uiPriority w:val="22"/>
    <w:qFormat/>
    <w:rsid w:val="00FE39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694049">
      <w:bodyDiv w:val="1"/>
      <w:marLeft w:val="0"/>
      <w:marRight w:val="0"/>
      <w:marTop w:val="0"/>
      <w:marBottom w:val="0"/>
      <w:divBdr>
        <w:top w:val="none" w:sz="0" w:space="0" w:color="auto"/>
        <w:left w:val="none" w:sz="0" w:space="0" w:color="auto"/>
        <w:bottom w:val="none" w:sz="0" w:space="0" w:color="auto"/>
        <w:right w:val="none" w:sz="0" w:space="0" w:color="auto"/>
      </w:divBdr>
    </w:div>
    <w:div w:id="424349174">
      <w:bodyDiv w:val="1"/>
      <w:marLeft w:val="0"/>
      <w:marRight w:val="0"/>
      <w:marTop w:val="0"/>
      <w:marBottom w:val="0"/>
      <w:divBdr>
        <w:top w:val="none" w:sz="0" w:space="0" w:color="auto"/>
        <w:left w:val="none" w:sz="0" w:space="0" w:color="auto"/>
        <w:bottom w:val="none" w:sz="0" w:space="0" w:color="auto"/>
        <w:right w:val="none" w:sz="0" w:space="0" w:color="auto"/>
      </w:divBdr>
    </w:div>
    <w:div w:id="694311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ixees.fr/informatiquelycee/n_site/nsi_prem_cmd_base_linux.html"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B99962F94E5C4CA2A8A07767AA5242" ma:contentTypeVersion="2" ma:contentTypeDescription="Crée un document." ma:contentTypeScope="" ma:versionID="84b0a6e648264f0772f9a1c23cc26355">
  <xsd:schema xmlns:xsd="http://www.w3.org/2001/XMLSchema" xmlns:xs="http://www.w3.org/2001/XMLSchema" xmlns:p="http://schemas.microsoft.com/office/2006/metadata/properties" xmlns:ns2="4dff41af-dc9d-4999-97e1-e1993e0ed7b4" targetNamespace="http://schemas.microsoft.com/office/2006/metadata/properties" ma:root="true" ma:fieldsID="5f5bd71a58f3e36c95f2cb26c9b5f3cb" ns2:_="">
    <xsd:import namespace="4dff41af-dc9d-4999-97e1-e1993e0ed7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41af-dc9d-4999-97e1-e1993e0ed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2CB667-318E-4CBF-BCFF-0F903656AB53}">
  <ds:schemaRefs>
    <ds:schemaRef ds:uri="http://schemas.openxmlformats.org/officeDocument/2006/bibliography"/>
  </ds:schemaRefs>
</ds:datastoreItem>
</file>

<file path=customXml/itemProps2.xml><?xml version="1.0" encoding="utf-8"?>
<ds:datastoreItem xmlns:ds="http://schemas.openxmlformats.org/officeDocument/2006/customXml" ds:itemID="{271505F5-9AEC-464D-BCF5-E441377C14DB}"/>
</file>

<file path=customXml/itemProps3.xml><?xml version="1.0" encoding="utf-8"?>
<ds:datastoreItem xmlns:ds="http://schemas.openxmlformats.org/officeDocument/2006/customXml" ds:itemID="{52578650-F9A4-4626-B2C2-7473E5A0C99B}"/>
</file>

<file path=customXml/itemProps4.xml><?xml version="1.0" encoding="utf-8"?>
<ds:datastoreItem xmlns:ds="http://schemas.openxmlformats.org/officeDocument/2006/customXml" ds:itemID="{BA313925-E207-432F-A853-4C37E180CADB}"/>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75</TotalTime>
  <Pages>4</Pages>
  <Words>904</Words>
  <Characters>4974</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Terminale - Structure de données</dc:title>
  <dc:subject/>
  <dc:creator>qkzk</dc:creator>
  <cp:keywords/>
  <dc:description/>
  <cp:lastModifiedBy>CLOOS Sylvain</cp:lastModifiedBy>
  <cp:revision>40</cp:revision>
  <dcterms:created xsi:type="dcterms:W3CDTF">2020-11-02T19:16:00Z</dcterms:created>
  <dcterms:modified xsi:type="dcterms:W3CDTF">2021-11-12T11:19:00Z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0x01010078B99962F94E5C4CA2A8A07767AA5242</vt:lpwstr>
  </property>
</Properties>
</file>