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24"/>
          <w:szCs w:val="24"/>
        </w:rPr>
        <w:id w:val="780446891"/>
        <w:docPartObj>
          <w:docPartGallery w:val="Cover Pages"/>
          <w:docPartUnique/>
        </w:docPartObj>
      </w:sdtPr>
      <w:sdtContent>
        <w:tbl>
          <w:tblPr>
            <w:tblStyle w:val="TableGrid"/>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tblPr>
          <w:tblGrid>
            <w:gridCol w:w="1076"/>
            <w:gridCol w:w="2989"/>
            <w:gridCol w:w="1511"/>
            <w:gridCol w:w="4014"/>
          </w:tblGrid>
          <w:tr w:rsidR="004C11F6">
            <w:tc>
              <w:tcPr>
                <w:tcW w:w="1086" w:type="dxa"/>
                <w:vAlign w:val="center"/>
              </w:tcPr>
              <w:p w:rsidR="004C11F6" w:rsidRDefault="004C11F6" w:rsidP="007B383C">
                <w:pPr>
                  <w:pStyle w:val="NoSpacing"/>
                </w:pPr>
              </w:p>
            </w:tc>
            <w:tc>
              <w:tcPr>
                <w:tcW w:w="2842" w:type="dxa"/>
                <w:vAlign w:val="center"/>
              </w:tcPr>
              <w:p w:rsidR="004C11F6" w:rsidRDefault="00D66E8E" w:rsidP="007B383C">
                <w:pPr>
                  <w:pStyle w:val="NoSpacing"/>
                </w:pPr>
                <w:sdt>
                  <w:sdtPr>
                    <w:alias w:val="Date"/>
                    <w:id w:val="281571602"/>
                    <w:placeholder>
                      <w:docPart w:val="3509814971954AE09B575529F9D4832B"/>
                    </w:placeholder>
                    <w:dataBinding w:prefixMappings="xmlns:ns0='http://schemas.microsoft.com/office/2006/coverPageProps'" w:xpath="/ns0:CoverPageProperties[1]/ns0:PublishDate[1]" w:storeItemID="{55AF091B-3C7A-41E3-B477-F2FDAA23CFDA}"/>
                    <w:date w:fullDate="2012-09-28T00:00:00Z">
                      <w:dateFormat w:val="M/d/yyyy"/>
                      <w:lid w:val="en-US"/>
                      <w:storeMappedDataAs w:val="dateTime"/>
                      <w:calendar w:val="gregorian"/>
                    </w:date>
                  </w:sdtPr>
                  <w:sdtContent>
                    <w:r w:rsidR="00595E1D">
                      <w:t>9/28/2012</w:t>
                    </w:r>
                  </w:sdtContent>
                </w:sdt>
              </w:p>
            </w:tc>
            <w:tc>
              <w:tcPr>
                <w:tcW w:w="5648" w:type="dxa"/>
                <w:gridSpan w:val="2"/>
                <w:vAlign w:val="center"/>
              </w:tcPr>
              <w:p w:rsidR="004C11F6" w:rsidRDefault="004C11F6" w:rsidP="007B383C">
                <w:pPr>
                  <w:pStyle w:val="NoSpacing"/>
                </w:pPr>
              </w:p>
            </w:tc>
          </w:tr>
          <w:tr w:rsidR="004C11F6">
            <w:tc>
              <w:tcPr>
                <w:tcW w:w="3928" w:type="dxa"/>
                <w:gridSpan w:val="2"/>
                <w:vAlign w:val="center"/>
              </w:tcPr>
              <w:p w:rsidR="004C11F6" w:rsidRDefault="00D66E8E" w:rsidP="007B383C">
                <w:pPr>
                  <w:pStyle w:val="NoSpacing"/>
                </w:pPr>
                <w:r w:rsidRPr="00D66E8E">
                  <w:rPr>
                    <w:sz w:val="24"/>
                  </w:rPr>
                </w:r>
                <w:r w:rsidRPr="00D66E8E">
                  <w:rPr>
                    <w:sz w:val="24"/>
                  </w:rPr>
                  <w:pict>
                    <v:group id="_x0000_s1083" style="width:183.65pt;height:18.5pt;mso-position-horizontal-relative:char;mso-position-vertical-relative:line" coordorigin="671,11589" coordsize="3673,370">
                      <v:shapetype id="_x0000_t32" coordsize="21600,21600" o:spt="32" o:oned="t" path="m,l21600,21600e" filled="f">
                        <v:path arrowok="t" fillok="f" o:connecttype="none"/>
                        <o:lock v:ext="edit" shapetype="t"/>
                      </v:shapetype>
                      <v:shape id="_x0000_s1084" type="#_x0000_t32" style="position:absolute;left:1619;top:11959;width:2723;height:0;rotation:180" o:connectortype="straight" strokecolor="#438086 [3205]" strokeweight="1.5pt"/>
                      <v:shape id="_x0000_s1085" type="#_x0000_t32" style="position:absolute;left:1621;top:11697;width:2723;height:0;rotation:180" o:connectortype="straight" strokecolor="#438086 [3205]" strokeweight="3pt"/>
                      <v:shape id="_x0000_s1086" type="#_x0000_t32" style="position:absolute;left:1619;top:11589;width:2723;height:0;rotation:180" o:connectortype="straight" strokecolor="#438086 [3205]" strokeweight=".5pt"/>
                      <v:shape id="_x0000_s1087" type="#_x0000_t32" style="position:absolute;left:671;top:11897;width:3666;height:0;rotation:180" o:connectortype="straight" strokecolor="#438086 [3205]"/>
                      <v:shape id="_x0000_s1088" type="#_x0000_t32" style="position:absolute;left:677;top:11764;width:3666;height:0;rotation:180" o:connectortype="straight" strokecolor="#438086 [3205]" strokeweight=".25pt"/>
                      <w10:wrap type="none" anchorx="margin" anchory="page"/>
                      <w10:anchorlock/>
                    </v:group>
                  </w:pict>
                </w:r>
              </w:p>
            </w:tc>
            <w:tc>
              <w:tcPr>
                <w:tcW w:w="5648" w:type="dxa"/>
                <w:gridSpan w:val="2"/>
                <w:vAlign w:val="center"/>
              </w:tcPr>
              <w:p w:rsidR="004C11F6" w:rsidRDefault="004C11F6" w:rsidP="007B383C">
                <w:pPr>
                  <w:pStyle w:val="NoSpacing"/>
                </w:pPr>
              </w:p>
            </w:tc>
          </w:tr>
          <w:tr w:rsidR="004C11F6">
            <w:trPr>
              <w:trHeight w:val="1800"/>
            </w:trPr>
            <w:tc>
              <w:tcPr>
                <w:tcW w:w="9576" w:type="dxa"/>
                <w:gridSpan w:val="4"/>
                <w:tcMar>
                  <w:top w:w="115" w:type="dxa"/>
                  <w:left w:w="115" w:type="dxa"/>
                  <w:bottom w:w="72" w:type="dxa"/>
                  <w:right w:w="115" w:type="dxa"/>
                </w:tcMar>
                <w:vAlign w:val="center"/>
              </w:tcPr>
              <w:p w:rsidR="004C11F6" w:rsidRDefault="00D66E8E" w:rsidP="007B383C">
                <w:pPr>
                  <w:pStyle w:val="NoSpacing"/>
                </w:pPr>
                <w:sdt>
                  <w:sdtPr>
                    <w:alias w:val="Title"/>
                    <w:id w:val="220683848"/>
                    <w:placeholder>
                      <w:docPart w:val="63448EE18B6341A4AD30E500CC6C8A34"/>
                    </w:placeholder>
                    <w:dataBinding w:prefixMappings="xmlns:ns0='http://schemas.openxmlformats.org/package/2006/metadata/core-properties' xmlns:ns1='http://purl.org/dc/elements/1.1/'" w:xpath="/ns0:coreProperties[1]/ns1:title[1]" w:storeItemID="{6C3C8BC8-F283-45AE-878A-BAB7291924A1}"/>
                    <w:text/>
                  </w:sdtPr>
                  <w:sdtContent>
                    <w:r w:rsidR="00595E1D">
                      <w:t>RGB LED Matrix I2C Backpack</w:t>
                    </w:r>
                  </w:sdtContent>
                </w:sdt>
              </w:p>
              <w:p w:rsidR="004C11F6" w:rsidRDefault="00D66E8E" w:rsidP="00595E1D">
                <w:pPr>
                  <w:pStyle w:val="NoSpacing"/>
                </w:pPr>
                <w:sdt>
                  <w:sdtPr>
                    <w:alias w:val="Subtitle"/>
                    <w:id w:val="220683832"/>
                    <w:placeholder>
                      <w:docPart w:val="E47C10EDA44E4ABEB355ED8F3659C9E3"/>
                    </w:placeholder>
                    <w:dataBinding w:prefixMappings="xmlns:ns0='http://schemas.openxmlformats.org/package/2006/metadata/core-properties' xmlns:ns1='http://purl.org/dc/elements/1.1/'" w:xpath="/ns0:coreProperties[1]/ns1:subject[1]" w:storeItemID="{6C3C8BC8-F283-45AE-878A-BAB7291924A1}"/>
                    <w:text/>
                  </w:sdtPr>
                  <w:sdtContent>
                    <w:r w:rsidR="00595E1D">
                      <w:t>Drive an 8x8 matrix of RGB LEDs over I2C</w:t>
                    </w:r>
                  </w:sdtContent>
                </w:sdt>
              </w:p>
            </w:tc>
          </w:tr>
          <w:tr w:rsidR="004C11F6">
            <w:tc>
              <w:tcPr>
                <w:tcW w:w="1086" w:type="dxa"/>
                <w:vAlign w:val="center"/>
              </w:tcPr>
              <w:p w:rsidR="004C11F6" w:rsidRDefault="004C11F6" w:rsidP="007B383C">
                <w:pPr>
                  <w:pStyle w:val="NoSpacing"/>
                </w:pPr>
              </w:p>
            </w:tc>
            <w:tc>
              <w:tcPr>
                <w:tcW w:w="4474" w:type="dxa"/>
                <w:gridSpan w:val="2"/>
                <w:vAlign w:val="center"/>
              </w:tcPr>
              <w:p w:rsidR="004C11F6" w:rsidRDefault="004C11F6" w:rsidP="007B383C">
                <w:pPr>
                  <w:pStyle w:val="NoSpacing"/>
                </w:pPr>
              </w:p>
            </w:tc>
            <w:tc>
              <w:tcPr>
                <w:tcW w:w="4016" w:type="dxa"/>
                <w:vAlign w:val="center"/>
              </w:tcPr>
              <w:p w:rsidR="004C11F6" w:rsidRDefault="00D66E8E" w:rsidP="007B383C">
                <w:pPr>
                  <w:pStyle w:val="NoSpacing"/>
                </w:pPr>
                <w:r w:rsidRPr="00D66E8E">
                  <w:rPr>
                    <w:sz w:val="24"/>
                  </w:rPr>
                </w:r>
                <w:r w:rsidRPr="00D66E8E">
                  <w:rPr>
                    <w:sz w:val="24"/>
                  </w:rPr>
                  <w:pict>
                    <v:group id="_x0000_s1075" style="width:184.9pt;height:21.75pt;mso-position-horizontal-relative:char;mso-position-vertical-relative:line" coordorigin="7967,13811" coordsize="3698,435" o:allowincell="f">
                      <v:shape id="_x0000_s1076" type="#_x0000_t32" style="position:absolute;left:7978;top:13811;width:3686;height:0" o:connectortype="straight" strokecolor="#438086 [3205]" strokeweight="3pt"/>
                      <v:shape id="_x0000_s1077" type="#_x0000_t32" style="position:absolute;left:7967;top:14117;width:1722;height:0" o:connectortype="straight" strokecolor="#438086 [3205]" strokeweight="2.25pt"/>
                      <v:shape id="_x0000_s1078" type="#_x0000_t32" style="position:absolute;left:8936;top:14246;width:2723;height:0;rotation:180" o:connectortype="straight" strokecolor="#438086 [3205]" strokeweight="1.5pt"/>
                      <v:shape id="_x0000_s1079" type="#_x0000_t32" style="position:absolute;left:8942;top:13984;width:2723;height:0;rotation:180" o:connectortype="straight" strokecolor="#438086 [3205]" strokeweight="3pt"/>
                      <v:shape id="_x0000_s1080" type="#_x0000_t32" style="position:absolute;left:8942;top:13876;width:2713;height:1;flip:x y" o:connectortype="straight" strokecolor="#438086 [3205]" strokeweight=".5pt"/>
                      <v:shape id="_x0000_s1081" type="#_x0000_t32" style="position:absolute;left:7967;top:14184;width:3686;height:0;rotation:180" o:connectortype="straight" strokecolor="#438086 [3205]"/>
                      <v:shape id="_x0000_s1082" type="#_x0000_t32" style="position:absolute;left:7969;top:14051;width:3686;height:0;rotation:180" o:connectortype="straight" strokecolor="#438086 [3205]" strokeweight=".25pt"/>
                      <w10:wrap type="none" anchorx="margin" anchory="margin"/>
                      <w10:anchorlock/>
                    </v:group>
                  </w:pict>
                </w:r>
              </w:p>
            </w:tc>
          </w:tr>
          <w:tr w:rsidR="004C11F6">
            <w:tc>
              <w:tcPr>
                <w:tcW w:w="1086" w:type="dxa"/>
                <w:vAlign w:val="center"/>
              </w:tcPr>
              <w:p w:rsidR="004C11F6" w:rsidRDefault="004C11F6" w:rsidP="007B383C">
                <w:pPr>
                  <w:pStyle w:val="NoSpacing"/>
                </w:pPr>
              </w:p>
            </w:tc>
            <w:tc>
              <w:tcPr>
                <w:tcW w:w="4474" w:type="dxa"/>
                <w:gridSpan w:val="2"/>
                <w:vAlign w:val="center"/>
              </w:tcPr>
              <w:p w:rsidR="004C11F6" w:rsidRDefault="004C11F6" w:rsidP="007B383C">
                <w:pPr>
                  <w:pStyle w:val="NoSpacing"/>
                </w:pPr>
              </w:p>
            </w:tc>
            <w:tc>
              <w:tcPr>
                <w:tcW w:w="4016" w:type="dxa"/>
                <w:vAlign w:val="center"/>
              </w:tcPr>
              <w:p w:rsidR="004C11F6" w:rsidRDefault="00D66E8E" w:rsidP="007B383C">
                <w:pPr>
                  <w:pStyle w:val="NoSpacing"/>
                </w:pPr>
                <w:sdt>
                  <w:sdtPr>
                    <w:alias w:val="Author"/>
                    <w:id w:val="81130488"/>
                    <w:placeholder>
                      <w:docPart w:val="BA14A0ED62764EC7BB3E5BE7ECEBE3F6"/>
                    </w:placeholder>
                    <w:dataBinding w:prefixMappings="xmlns:ns0='http://schemas.openxmlformats.org/package/2006/metadata/core-properties' xmlns:ns1='http://purl.org/dc/elements/1.1/'" w:xpath="/ns0:coreProperties[1]/ns1:creator[1]" w:storeItemID="{6C3C8BC8-F283-45AE-878A-BAB7291924A1}"/>
                    <w:text/>
                  </w:sdtPr>
                  <w:sdtContent>
                    <w:r w:rsidR="00D14785">
                      <w:t>Logos Electromechanical</w:t>
                    </w:r>
                  </w:sdtContent>
                </w:sdt>
              </w:p>
            </w:tc>
          </w:tr>
        </w:tbl>
        <w:p w:rsidR="004C11F6" w:rsidRDefault="00D27FA8" w:rsidP="007B383C">
          <w:pPr>
            <w:rPr>
              <w:rFonts w:asciiTheme="majorHAnsi" w:hAnsiTheme="majorHAnsi"/>
              <w:color w:val="53548A" w:themeColor="accent1"/>
              <w:sz w:val="56"/>
              <w:szCs w:val="56"/>
            </w:rPr>
          </w:pPr>
          <w:r>
            <w:br w:type="page"/>
          </w:r>
        </w:p>
      </w:sdtContent>
    </w:sdt>
    <w:sdt>
      <w:sdtPr>
        <w:id w:val="223570831"/>
        <w:dataBinding w:prefixMappings="xmlns:ns0='http://purl.org/dc/elements/1.1/' xmlns:ns1='http://schemas.openxmlformats.org/package/2006/metadata/core-properties' " w:xpath="/ns1:coreProperties[1]/ns0:title[1]" w:storeItemID="{6C3C8BC8-F283-45AE-878A-BAB7291924A1}"/>
        <w:text/>
      </w:sdtPr>
      <w:sdtContent>
        <w:p w:rsidR="004C11F6" w:rsidRDefault="00595E1D" w:rsidP="007B383C">
          <w:pPr>
            <w:pStyle w:val="Title"/>
          </w:pPr>
          <w:r>
            <w:t>RGB LED Matrix I2C Backpack</w:t>
          </w:r>
        </w:p>
      </w:sdtContent>
    </w:sdt>
    <w:sdt>
      <w:sdtPr>
        <w:id w:val="223570817"/>
        <w:dataBinding w:prefixMappings="xmlns:ns0='http://purl.org/dc/elements/1.1/' xmlns:ns1='http://schemas.openxmlformats.org/package/2006/metadata/core-properties' " w:xpath="/ns1:coreProperties[1]/ns0:subject[1]" w:storeItemID="{6C3C8BC8-F283-45AE-878A-BAB7291924A1}"/>
        <w:text/>
      </w:sdtPr>
      <w:sdtContent>
        <w:p w:rsidR="004C11F6" w:rsidRDefault="00595E1D" w:rsidP="007B383C">
          <w:pPr>
            <w:pStyle w:val="Subtitle"/>
            <w:rPr>
              <w:color w:val="53548A" w:themeColor="accent1"/>
              <w:sz w:val="20"/>
              <w:szCs w:val="20"/>
            </w:rPr>
          </w:pPr>
          <w:r>
            <w:t>Drive an 8x8 matrix of RGB LEDs over I2C</w:t>
          </w:r>
        </w:p>
      </w:sdtContent>
    </w:sdt>
    <w:p w:rsidR="004C11F6" w:rsidRDefault="007B383C" w:rsidP="00595E1D">
      <w:pPr>
        <w:pStyle w:val="Heading1"/>
        <w:pBdr>
          <w:bottom w:val="none" w:sz="0" w:space="0" w:color="auto"/>
        </w:pBdr>
      </w:pPr>
      <w:r w:rsidRPr="007B383C">
        <w:t>Introduction</w:t>
      </w:r>
    </w:p>
    <w:p w:rsidR="00595E1D" w:rsidRDefault="00595E1D" w:rsidP="00595E1D">
      <w:r>
        <w:t xml:space="preserve">We recently found a good source of cheap 8x8 RGB LED </w:t>
      </w:r>
      <w:r w:rsidR="00426F17">
        <w:t xml:space="preserve">common anode </w:t>
      </w:r>
      <w:r>
        <w:t>matrix displays. However, these displays have thirty-two pins (8 common anodes and 24 cathodes), which makes them painful to wire. Displaying any sort of image requires multiplexing, which consumes processor resources and programming time. We needed a better solution.</w:t>
      </w:r>
      <w:r w:rsidR="00380F65">
        <w:rPr>
          <w:noProof/>
          <w:lang w:eastAsia="en-US"/>
        </w:rPr>
        <w:drawing>
          <wp:inline distT="0" distB="0" distL="0" distR="0">
            <wp:extent cx="5943600" cy="3187065"/>
            <wp:effectExtent l="19050" t="0" r="0" b="0"/>
            <wp:docPr id="1" name="Picture 0" descr="8025579856_9106e0e80b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25579856_9106e0e80b_o.jpg"/>
                    <pic:cNvPicPr/>
                  </pic:nvPicPr>
                  <pic:blipFill>
                    <a:blip r:embed="rId10" cstate="print"/>
                    <a:stretch>
                      <a:fillRect/>
                    </a:stretch>
                  </pic:blipFill>
                  <pic:spPr>
                    <a:xfrm>
                      <a:off x="0" y="0"/>
                      <a:ext cx="5943600" cy="3187065"/>
                    </a:xfrm>
                    <a:prstGeom prst="rect">
                      <a:avLst/>
                    </a:prstGeom>
                  </pic:spPr>
                </pic:pic>
              </a:graphicData>
            </a:graphic>
          </wp:inline>
        </w:drawing>
      </w:r>
    </w:p>
    <w:p w:rsidR="00595E1D" w:rsidRPr="00595E1D" w:rsidRDefault="000538FD" w:rsidP="00595E1D">
      <w:r>
        <w:t xml:space="preserve">We were able to find a </w:t>
      </w:r>
      <w:r w:rsidR="00315E0E">
        <w:t>great driver chip</w:t>
      </w:r>
      <w:r w:rsidR="00D1155A">
        <w:t xml:space="preserve"> that performs all of the required matrix functions.</w:t>
      </w:r>
      <w:r w:rsidR="00315E0E">
        <w:t xml:space="preserve"> </w:t>
      </w:r>
      <w:r w:rsidR="00D1155A">
        <w:t>However,</w:t>
      </w:r>
      <w:r w:rsidR="00315E0E">
        <w:t xml:space="preserve"> it </w:t>
      </w:r>
      <w:r w:rsidR="00D1155A">
        <w:t>speaks a strange dialect of SPI.</w:t>
      </w:r>
      <w:r w:rsidR="00315E0E">
        <w:t xml:space="preserve"> </w:t>
      </w:r>
      <w:r w:rsidR="00426F17">
        <w:t xml:space="preserve">Therefore, we added an </w:t>
      </w:r>
      <w:proofErr w:type="spellStart"/>
      <w:r w:rsidR="00426F17">
        <w:t>ATtiny</w:t>
      </w:r>
      <w:proofErr w:type="spellEnd"/>
      <w:r w:rsidR="00426F17">
        <w:t xml:space="preserve"> 2313 to provide an I2C interface that you can talk </w:t>
      </w:r>
      <w:r w:rsidR="00D95377">
        <w:t xml:space="preserve">to with an </w:t>
      </w:r>
      <w:proofErr w:type="spellStart"/>
      <w:r w:rsidR="00D95377">
        <w:t>Arduino</w:t>
      </w:r>
      <w:proofErr w:type="spellEnd"/>
      <w:r w:rsidR="00D95377">
        <w:t xml:space="preserve"> or</w:t>
      </w:r>
      <w:r w:rsidR="00D1155A">
        <w:t xml:space="preserve"> other microcontroller that has an I2C interface.</w:t>
      </w:r>
      <w:r w:rsidR="00D95377">
        <w:t xml:space="preserve"> </w:t>
      </w:r>
    </w:p>
    <w:p w:rsidR="00595E1D" w:rsidRDefault="00595E1D" w:rsidP="00595E1D">
      <w:pPr>
        <w:pStyle w:val="Heading1"/>
        <w:pBdr>
          <w:bottom w:val="none" w:sz="0" w:space="0" w:color="auto"/>
        </w:pBdr>
      </w:pPr>
      <w:r>
        <w:lastRenderedPageBreak/>
        <w:t>Board Overview</w:t>
      </w:r>
    </w:p>
    <w:p w:rsidR="00380F65" w:rsidRPr="00144DE8" w:rsidRDefault="00D1155A" w:rsidP="00144DE8">
      <w:r>
        <w:t xml:space="preserve">The board contains eight integrated circuits – the </w:t>
      </w:r>
      <w:proofErr w:type="spellStart"/>
      <w:r>
        <w:t>ATtiny</w:t>
      </w:r>
      <w:proofErr w:type="spellEnd"/>
      <w:r>
        <w:t xml:space="preserve"> (U2</w:t>
      </w:r>
      <w:proofErr w:type="gramStart"/>
      <w:r>
        <w:t xml:space="preserve">) </w:t>
      </w:r>
      <w:r w:rsidR="00E32486">
        <w:t>,</w:t>
      </w:r>
      <w:proofErr w:type="gramEnd"/>
      <w:r w:rsidR="00E32486">
        <w:t xml:space="preserve"> the main driver chip (U1) and four hex inverters (IC1 – IC4) for driving the </w:t>
      </w:r>
      <w:r w:rsidR="00380F65">
        <w:t xml:space="preserve">rows. The I2C interface connector solders on to the back of the board in order to avoid interfering with the display mounted to the front. </w:t>
      </w:r>
      <w:r w:rsidR="00144DE8">
        <w:rPr>
          <w:noProof/>
          <w:lang w:eastAsia="en-US"/>
        </w:rPr>
        <w:drawing>
          <wp:inline distT="0" distB="0" distL="0" distR="0">
            <wp:extent cx="5943600" cy="4232910"/>
            <wp:effectExtent l="19050" t="0" r="0" b="0"/>
            <wp:docPr id="5" name="Picture 4" descr="8025569198_0edfc095bd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25569198_0edfc095bd_o.jpg"/>
                    <pic:cNvPicPr/>
                  </pic:nvPicPr>
                  <pic:blipFill>
                    <a:blip r:embed="rId11" cstate="print"/>
                    <a:stretch>
                      <a:fillRect/>
                    </a:stretch>
                  </pic:blipFill>
                  <pic:spPr>
                    <a:xfrm>
                      <a:off x="0" y="0"/>
                      <a:ext cx="5943600" cy="4232910"/>
                    </a:xfrm>
                    <a:prstGeom prst="rect">
                      <a:avLst/>
                    </a:prstGeom>
                  </pic:spPr>
                </pic:pic>
              </a:graphicData>
            </a:graphic>
          </wp:inline>
        </w:drawing>
      </w:r>
    </w:p>
    <w:p w:rsidR="0097595F" w:rsidRDefault="0097595F">
      <w:pPr>
        <w:spacing w:line="276" w:lineRule="auto"/>
        <w:rPr>
          <w:rFonts w:asciiTheme="majorHAnsi" w:hAnsiTheme="majorHAnsi"/>
          <w:color w:val="438086" w:themeColor="accent2"/>
          <w:sz w:val="32"/>
          <w:szCs w:val="32"/>
        </w:rPr>
      </w:pPr>
      <w:r>
        <w:br w:type="page"/>
      </w:r>
    </w:p>
    <w:p w:rsidR="008037B5" w:rsidRDefault="00A3557E" w:rsidP="00595E1D">
      <w:pPr>
        <w:pStyle w:val="Heading1"/>
        <w:pBdr>
          <w:bottom w:val="none" w:sz="0" w:space="0" w:color="auto"/>
        </w:pBdr>
      </w:pPr>
      <w:r>
        <w:lastRenderedPageBreak/>
        <w:t>Board Usage</w:t>
      </w:r>
    </w:p>
    <w:p w:rsidR="0028198A" w:rsidRDefault="00595E1D" w:rsidP="0028198A">
      <w:pPr>
        <w:pStyle w:val="Heading2"/>
      </w:pPr>
      <w:r>
        <w:t>Assembly</w:t>
      </w:r>
    </w:p>
    <w:p w:rsidR="0028198A" w:rsidRDefault="00D240BB" w:rsidP="0028198A">
      <w:pPr>
        <w:pStyle w:val="ListParagraph"/>
        <w:numPr>
          <w:ilvl w:val="0"/>
          <w:numId w:val="35"/>
        </w:numPr>
      </w:pPr>
      <w:r>
        <w:t>Insert</w:t>
      </w:r>
      <w:r w:rsidR="0028198A">
        <w:t xml:space="preserve"> </w:t>
      </w:r>
      <w:r>
        <w:t>the two sixteen pin female headers into the top (component) side of the board. This is most easily accomplished by plugging them into the RGB array and using that to align them upright. Solder them in place.</w:t>
      </w:r>
    </w:p>
    <w:p w:rsidR="00D240BB" w:rsidRDefault="00D240BB" w:rsidP="0028198A">
      <w:pPr>
        <w:pStyle w:val="ListParagraph"/>
        <w:numPr>
          <w:ilvl w:val="0"/>
          <w:numId w:val="35"/>
        </w:numPr>
      </w:pPr>
      <w:r>
        <w:t xml:space="preserve">Insert the ten pin male shrouded header into the back (no components) side of the board and solder it in place. </w:t>
      </w:r>
    </w:p>
    <w:p w:rsidR="00D240BB" w:rsidRPr="0028198A" w:rsidRDefault="00D240BB" w:rsidP="0028198A">
      <w:pPr>
        <w:pStyle w:val="ListParagraph"/>
        <w:numPr>
          <w:ilvl w:val="0"/>
          <w:numId w:val="35"/>
        </w:numPr>
      </w:pPr>
      <w:r>
        <w:t>Set the address as described below.</w:t>
      </w:r>
    </w:p>
    <w:p w:rsidR="0028198A" w:rsidRDefault="0028198A" w:rsidP="00595E1D">
      <w:pPr>
        <w:pStyle w:val="Heading2"/>
      </w:pPr>
      <w:r>
        <w:t xml:space="preserve">Cable </w:t>
      </w:r>
      <w:proofErr w:type="spellStart"/>
      <w:r>
        <w:t>Pinout</w:t>
      </w:r>
      <w:proofErr w:type="spellEnd"/>
    </w:p>
    <w:p w:rsidR="0028198A" w:rsidRDefault="0028198A" w:rsidP="0028198A">
      <w:r>
        <w:t xml:space="preserve">The cable </w:t>
      </w:r>
      <w:proofErr w:type="spellStart"/>
      <w:r>
        <w:t>pinout</w:t>
      </w:r>
      <w:proofErr w:type="spellEnd"/>
      <w:r>
        <w:t xml:space="preserve"> is </w:t>
      </w:r>
      <w:r w:rsidR="00D240BB">
        <w:t xml:space="preserve">called out on the back side of the board. It is designed to </w:t>
      </w:r>
      <w:proofErr w:type="gramStart"/>
      <w:r w:rsidR="00833AFA">
        <w:t>interface  with</w:t>
      </w:r>
      <w:proofErr w:type="gramEnd"/>
      <w:r w:rsidR="00833AFA">
        <w:t xml:space="preserve"> the line of I2C boards made by Snoot Labs, and therefore contains some pins that are extraneous to the use of this board. </w:t>
      </w:r>
    </w:p>
    <w:tbl>
      <w:tblPr>
        <w:tblStyle w:val="MediumList2-Accent2"/>
        <w:tblW w:w="0" w:type="auto"/>
        <w:tblLook w:val="04A0"/>
      </w:tblPr>
      <w:tblGrid>
        <w:gridCol w:w="874"/>
        <w:gridCol w:w="1357"/>
        <w:gridCol w:w="3192"/>
      </w:tblGrid>
      <w:tr w:rsidR="006C647C" w:rsidTr="0004126B">
        <w:trPr>
          <w:cnfStyle w:val="100000000000"/>
        </w:trPr>
        <w:tc>
          <w:tcPr>
            <w:cnfStyle w:val="001000000100"/>
            <w:tcW w:w="874" w:type="dxa"/>
          </w:tcPr>
          <w:p w:rsidR="006C647C" w:rsidRDefault="006C647C" w:rsidP="0028198A">
            <w:r>
              <w:t>Pin #</w:t>
            </w:r>
          </w:p>
        </w:tc>
        <w:tc>
          <w:tcPr>
            <w:tcW w:w="1357" w:type="dxa"/>
          </w:tcPr>
          <w:p w:rsidR="006C647C" w:rsidRDefault="006C647C" w:rsidP="0028198A">
            <w:pPr>
              <w:cnfStyle w:val="100000000000"/>
            </w:pPr>
            <w:r>
              <w:t>Pin Name</w:t>
            </w:r>
          </w:p>
        </w:tc>
        <w:tc>
          <w:tcPr>
            <w:tcW w:w="3192" w:type="dxa"/>
          </w:tcPr>
          <w:p w:rsidR="006C647C" w:rsidRDefault="006C647C" w:rsidP="0028198A">
            <w:pPr>
              <w:cnfStyle w:val="100000000000"/>
            </w:pPr>
            <w:r>
              <w:t>Pin Function</w:t>
            </w:r>
          </w:p>
        </w:tc>
      </w:tr>
      <w:tr w:rsidR="006C647C" w:rsidTr="0004126B">
        <w:trPr>
          <w:cnfStyle w:val="000000100000"/>
        </w:trPr>
        <w:tc>
          <w:tcPr>
            <w:cnfStyle w:val="001000000000"/>
            <w:tcW w:w="874" w:type="dxa"/>
          </w:tcPr>
          <w:p w:rsidR="006C647C" w:rsidRDefault="006C647C" w:rsidP="0028198A">
            <w:r>
              <w:t>1-3</w:t>
            </w:r>
          </w:p>
        </w:tc>
        <w:tc>
          <w:tcPr>
            <w:tcW w:w="1357" w:type="dxa"/>
          </w:tcPr>
          <w:p w:rsidR="006C647C" w:rsidRDefault="006C647C" w:rsidP="0028198A">
            <w:pPr>
              <w:cnfStyle w:val="000000100000"/>
            </w:pPr>
            <w:r>
              <w:t>5V</w:t>
            </w:r>
          </w:p>
        </w:tc>
        <w:tc>
          <w:tcPr>
            <w:tcW w:w="3192" w:type="dxa"/>
          </w:tcPr>
          <w:p w:rsidR="006C647C" w:rsidRDefault="006C647C" w:rsidP="0028198A">
            <w:pPr>
              <w:cnfStyle w:val="000000100000"/>
            </w:pPr>
            <w:r>
              <w:t>Logic and LED power</w:t>
            </w:r>
          </w:p>
        </w:tc>
      </w:tr>
      <w:tr w:rsidR="006C647C" w:rsidTr="0004126B">
        <w:tc>
          <w:tcPr>
            <w:cnfStyle w:val="001000000000"/>
            <w:tcW w:w="874" w:type="dxa"/>
          </w:tcPr>
          <w:p w:rsidR="006C647C" w:rsidRDefault="006C647C" w:rsidP="0028198A">
            <w:r>
              <w:t>4,6,8</w:t>
            </w:r>
          </w:p>
        </w:tc>
        <w:tc>
          <w:tcPr>
            <w:tcW w:w="1357" w:type="dxa"/>
          </w:tcPr>
          <w:p w:rsidR="006C647C" w:rsidRDefault="006C647C" w:rsidP="0028198A">
            <w:pPr>
              <w:cnfStyle w:val="000000000000"/>
            </w:pPr>
            <w:r>
              <w:t>GND</w:t>
            </w:r>
          </w:p>
        </w:tc>
        <w:tc>
          <w:tcPr>
            <w:tcW w:w="3192" w:type="dxa"/>
          </w:tcPr>
          <w:p w:rsidR="006C647C" w:rsidRDefault="006C647C" w:rsidP="0028198A">
            <w:pPr>
              <w:cnfStyle w:val="000000000000"/>
            </w:pPr>
            <w:r>
              <w:t>Ground</w:t>
            </w:r>
          </w:p>
        </w:tc>
      </w:tr>
      <w:tr w:rsidR="006C647C" w:rsidTr="0004126B">
        <w:trPr>
          <w:cnfStyle w:val="000000100000"/>
        </w:trPr>
        <w:tc>
          <w:tcPr>
            <w:cnfStyle w:val="001000000000"/>
            <w:tcW w:w="874" w:type="dxa"/>
          </w:tcPr>
          <w:p w:rsidR="006C647C" w:rsidRDefault="006C647C" w:rsidP="0028198A">
            <w:r>
              <w:t>5</w:t>
            </w:r>
          </w:p>
        </w:tc>
        <w:tc>
          <w:tcPr>
            <w:tcW w:w="1357" w:type="dxa"/>
          </w:tcPr>
          <w:p w:rsidR="006C647C" w:rsidRDefault="0004126B" w:rsidP="0028198A">
            <w:pPr>
              <w:cnfStyle w:val="000000100000"/>
            </w:pPr>
            <w:r>
              <w:t>SDA</w:t>
            </w:r>
          </w:p>
        </w:tc>
        <w:tc>
          <w:tcPr>
            <w:tcW w:w="3192" w:type="dxa"/>
          </w:tcPr>
          <w:p w:rsidR="006C647C" w:rsidRDefault="0004126B" w:rsidP="0028198A">
            <w:pPr>
              <w:cnfStyle w:val="000000100000"/>
            </w:pPr>
            <w:r>
              <w:t>I2C Data</w:t>
            </w:r>
          </w:p>
        </w:tc>
      </w:tr>
      <w:tr w:rsidR="006C647C" w:rsidTr="0004126B">
        <w:tc>
          <w:tcPr>
            <w:cnfStyle w:val="001000000000"/>
            <w:tcW w:w="874" w:type="dxa"/>
          </w:tcPr>
          <w:p w:rsidR="006C647C" w:rsidRDefault="006C647C" w:rsidP="0028198A">
            <w:r>
              <w:t>7</w:t>
            </w:r>
          </w:p>
        </w:tc>
        <w:tc>
          <w:tcPr>
            <w:tcW w:w="1357" w:type="dxa"/>
          </w:tcPr>
          <w:p w:rsidR="006C647C" w:rsidRDefault="0004126B" w:rsidP="0028198A">
            <w:pPr>
              <w:cnfStyle w:val="000000000000"/>
            </w:pPr>
            <w:r>
              <w:t>SCL</w:t>
            </w:r>
          </w:p>
        </w:tc>
        <w:tc>
          <w:tcPr>
            <w:tcW w:w="3192" w:type="dxa"/>
          </w:tcPr>
          <w:p w:rsidR="006C647C" w:rsidRDefault="0004126B" w:rsidP="0028198A">
            <w:pPr>
              <w:cnfStyle w:val="000000000000"/>
            </w:pPr>
            <w:r>
              <w:t>I2C Clock</w:t>
            </w:r>
          </w:p>
        </w:tc>
      </w:tr>
      <w:tr w:rsidR="006C647C" w:rsidTr="0004126B">
        <w:trPr>
          <w:cnfStyle w:val="000000100000"/>
        </w:trPr>
        <w:tc>
          <w:tcPr>
            <w:cnfStyle w:val="001000000000"/>
            <w:tcW w:w="874" w:type="dxa"/>
          </w:tcPr>
          <w:p w:rsidR="006C647C" w:rsidRDefault="006C647C" w:rsidP="0028198A">
            <w:r>
              <w:t>9-10</w:t>
            </w:r>
          </w:p>
        </w:tc>
        <w:tc>
          <w:tcPr>
            <w:tcW w:w="1357" w:type="dxa"/>
          </w:tcPr>
          <w:p w:rsidR="006C647C" w:rsidRDefault="006C647C" w:rsidP="0028198A">
            <w:pPr>
              <w:cnfStyle w:val="000000100000"/>
            </w:pPr>
            <w:r>
              <w:t>3V3</w:t>
            </w:r>
          </w:p>
        </w:tc>
        <w:tc>
          <w:tcPr>
            <w:tcW w:w="3192" w:type="dxa"/>
          </w:tcPr>
          <w:p w:rsidR="006C647C" w:rsidRDefault="006C647C" w:rsidP="0028198A">
            <w:pPr>
              <w:cnfStyle w:val="000000100000"/>
            </w:pPr>
            <w:r>
              <w:t>Not connected</w:t>
            </w:r>
          </w:p>
        </w:tc>
      </w:tr>
    </w:tbl>
    <w:p w:rsidR="006C647C" w:rsidRPr="0028198A" w:rsidRDefault="006C647C" w:rsidP="0028198A"/>
    <w:p w:rsidR="00595E1D" w:rsidRDefault="00595E1D" w:rsidP="00595E1D">
      <w:pPr>
        <w:pStyle w:val="Heading2"/>
      </w:pPr>
      <w:r>
        <w:t>Address Selection</w:t>
      </w:r>
    </w:p>
    <w:p w:rsidR="0097595F" w:rsidRDefault="0028198A" w:rsidP="00767982">
      <w:pPr>
        <w:rPr>
          <w:rFonts w:asciiTheme="majorHAnsi" w:hAnsiTheme="majorHAnsi"/>
          <w:color w:val="438086" w:themeColor="accent2"/>
          <w:sz w:val="28"/>
          <w:szCs w:val="28"/>
        </w:rPr>
      </w:pPr>
      <w:r>
        <w:t xml:space="preserve">The address is selected by the six jumpers on the back of the board. Depending on the desired value, the center terminal should be connected via a solder jumper to either the left (1) or right (0) terminal. These control the bottom six bits of the seven bit I2C address. The upper bit is always 1. Therefore, the possible I2C addresses range from binary b1000000 (hex 0x40) to binary b1111111 (hex 0x7f). If any jumper is left unmade, </w:t>
      </w:r>
      <w:r>
        <w:lastRenderedPageBreak/>
        <w:t xml:space="preserve">it defaults to a 1. </w:t>
      </w:r>
      <w:r w:rsidR="002A52DB">
        <w:t>Therefore, the default address of an otherwise un-configured board is 0x7f.</w:t>
      </w:r>
    </w:p>
    <w:p w:rsidR="00595E1D" w:rsidRDefault="00595E1D" w:rsidP="00595E1D">
      <w:pPr>
        <w:pStyle w:val="Heading2"/>
      </w:pPr>
      <w:r>
        <w:t>Communication</w:t>
      </w:r>
    </w:p>
    <w:p w:rsidR="0004126B" w:rsidRDefault="00315E0E" w:rsidP="00315E0E">
      <w:r>
        <w:t xml:space="preserve">Communication with the board is straightforward – send 24 bytes to the board over I2C. Each byte controls a single row of a single color. The first eight bytes control the red LEDs, the second eight bytes control the green LEDs, and the last eight bytes control the </w:t>
      </w:r>
      <w:r w:rsidR="0028198A">
        <w:t xml:space="preserve">blue LEDs. </w:t>
      </w:r>
      <w:r w:rsidR="0004126B">
        <w:t xml:space="preserve">The typical communication code under </w:t>
      </w:r>
      <w:proofErr w:type="spellStart"/>
      <w:r w:rsidR="0004126B">
        <w:t>Arduino</w:t>
      </w:r>
      <w:proofErr w:type="spellEnd"/>
      <w:r w:rsidR="0004126B">
        <w:t xml:space="preserve"> looks like this:</w:t>
      </w:r>
    </w:p>
    <w:p w:rsidR="0004126B" w:rsidRPr="0004126B" w:rsidRDefault="0004126B" w:rsidP="0004126B">
      <w:pPr>
        <w:spacing w:line="240" w:lineRule="auto"/>
        <w:rPr>
          <w:rFonts w:ascii="Courier New" w:hAnsi="Courier New" w:cs="Courier New"/>
        </w:rPr>
      </w:pPr>
      <w:proofErr w:type="gramStart"/>
      <w:r w:rsidRPr="0004126B">
        <w:rPr>
          <w:rFonts w:ascii="Courier New" w:hAnsi="Courier New" w:cs="Courier New"/>
        </w:rPr>
        <w:t>byte</w:t>
      </w:r>
      <w:proofErr w:type="gramEnd"/>
      <w:r w:rsidRPr="0004126B">
        <w:rPr>
          <w:rFonts w:ascii="Courier New" w:hAnsi="Courier New" w:cs="Courier New"/>
        </w:rPr>
        <w:t xml:space="preserve"> data[24];</w:t>
      </w:r>
    </w:p>
    <w:p w:rsidR="0004126B" w:rsidRPr="0004126B" w:rsidRDefault="0004126B" w:rsidP="0004126B">
      <w:pPr>
        <w:spacing w:line="240" w:lineRule="auto"/>
        <w:rPr>
          <w:rFonts w:ascii="Courier New" w:hAnsi="Courier New" w:cs="Courier New"/>
        </w:rPr>
      </w:pPr>
      <w:proofErr w:type="spellStart"/>
      <w:proofErr w:type="gramStart"/>
      <w:r w:rsidRPr="0004126B">
        <w:rPr>
          <w:rFonts w:ascii="Courier New" w:hAnsi="Courier New" w:cs="Courier New"/>
        </w:rPr>
        <w:t>Wire.beginTransmission</w:t>
      </w:r>
      <w:proofErr w:type="spellEnd"/>
      <w:r w:rsidRPr="0004126B">
        <w:rPr>
          <w:rFonts w:ascii="Courier New" w:hAnsi="Courier New" w:cs="Courier New"/>
        </w:rPr>
        <w:t>(</w:t>
      </w:r>
      <w:proofErr w:type="gramEnd"/>
      <w:r w:rsidRPr="0004126B">
        <w:rPr>
          <w:rFonts w:ascii="Courier New" w:hAnsi="Courier New" w:cs="Courier New"/>
        </w:rPr>
        <w:t>ADDRESS);</w:t>
      </w:r>
    </w:p>
    <w:p w:rsidR="0004126B" w:rsidRPr="0004126B" w:rsidRDefault="0004126B" w:rsidP="0004126B">
      <w:pPr>
        <w:spacing w:line="240" w:lineRule="auto"/>
        <w:rPr>
          <w:rFonts w:ascii="Courier New" w:hAnsi="Courier New" w:cs="Courier New"/>
        </w:rPr>
      </w:pPr>
      <w:proofErr w:type="spellStart"/>
      <w:proofErr w:type="gramStart"/>
      <w:r w:rsidRPr="0004126B">
        <w:rPr>
          <w:rFonts w:ascii="Courier New" w:hAnsi="Courier New" w:cs="Courier New"/>
        </w:rPr>
        <w:t>Wire.write</w:t>
      </w:r>
      <w:proofErr w:type="spellEnd"/>
      <w:r w:rsidRPr="0004126B">
        <w:rPr>
          <w:rFonts w:ascii="Courier New" w:hAnsi="Courier New" w:cs="Courier New"/>
        </w:rPr>
        <w:t>(</w:t>
      </w:r>
      <w:proofErr w:type="gramEnd"/>
      <w:r w:rsidRPr="0004126B">
        <w:rPr>
          <w:rFonts w:ascii="Courier New" w:hAnsi="Courier New" w:cs="Courier New"/>
        </w:rPr>
        <w:t>data, 24);</w:t>
      </w:r>
    </w:p>
    <w:p w:rsidR="0004126B" w:rsidRPr="0004126B" w:rsidRDefault="0004126B" w:rsidP="0004126B">
      <w:pPr>
        <w:spacing w:line="240" w:lineRule="auto"/>
        <w:rPr>
          <w:rFonts w:ascii="Courier New" w:hAnsi="Courier New" w:cs="Courier New"/>
        </w:rPr>
      </w:pPr>
      <w:proofErr w:type="spellStart"/>
      <w:proofErr w:type="gramStart"/>
      <w:r w:rsidRPr="0004126B">
        <w:rPr>
          <w:rFonts w:ascii="Courier New" w:hAnsi="Courier New" w:cs="Courier New"/>
        </w:rPr>
        <w:t>Wire.endTransmission</w:t>
      </w:r>
      <w:proofErr w:type="spellEnd"/>
      <w:r w:rsidRPr="0004126B">
        <w:rPr>
          <w:rFonts w:ascii="Courier New" w:hAnsi="Courier New" w:cs="Courier New"/>
        </w:rPr>
        <w:t>(</w:t>
      </w:r>
      <w:proofErr w:type="gramEnd"/>
      <w:r w:rsidRPr="0004126B">
        <w:rPr>
          <w:rFonts w:ascii="Courier New" w:hAnsi="Courier New" w:cs="Courier New"/>
        </w:rPr>
        <w:t>);</w:t>
      </w:r>
    </w:p>
    <w:p w:rsidR="0004126B" w:rsidRDefault="0004126B" w:rsidP="00315E0E">
      <w:r>
        <w:t xml:space="preserve">This will transmit the contents of </w:t>
      </w:r>
      <w:r w:rsidRPr="0004126B">
        <w:rPr>
          <w:rFonts w:ascii="Courier New" w:hAnsi="Courier New" w:cs="Courier New"/>
        </w:rPr>
        <w:t>data</w:t>
      </w:r>
      <w:r>
        <w:t xml:space="preserve"> to the board located at </w:t>
      </w:r>
      <w:r w:rsidRPr="0004126B">
        <w:rPr>
          <w:rFonts w:ascii="Courier New" w:hAnsi="Courier New" w:cs="Courier New"/>
        </w:rPr>
        <w:t>ADDRESS</w:t>
      </w:r>
      <w:r>
        <w:t xml:space="preserve">. </w:t>
      </w:r>
      <w:r w:rsidR="000065C9">
        <w:t xml:space="preserve">The mapping of the transmitted bytes to the </w:t>
      </w:r>
      <w:r w:rsidR="00DE6712">
        <w:t xml:space="preserve">LEDs is as follows. Column numbers from the left, row numbers from the top. </w:t>
      </w:r>
    </w:p>
    <w:tbl>
      <w:tblPr>
        <w:tblStyle w:val="MediumList2-Accent2"/>
        <w:tblW w:w="10969" w:type="dxa"/>
        <w:tblInd w:w="-522" w:type="dxa"/>
        <w:tblLook w:val="04A0"/>
      </w:tblPr>
      <w:tblGrid>
        <w:gridCol w:w="697"/>
        <w:gridCol w:w="1284"/>
        <w:gridCol w:w="1284"/>
        <w:gridCol w:w="1284"/>
        <w:gridCol w:w="1284"/>
        <w:gridCol w:w="1284"/>
        <w:gridCol w:w="1284"/>
        <w:gridCol w:w="1284"/>
        <w:gridCol w:w="1284"/>
      </w:tblGrid>
      <w:tr w:rsidR="00FA3A10" w:rsidTr="00767982">
        <w:trPr>
          <w:cnfStyle w:val="100000000000"/>
          <w:tblHeader/>
        </w:trPr>
        <w:tc>
          <w:tcPr>
            <w:cnfStyle w:val="001000000100"/>
            <w:tcW w:w="697" w:type="dxa"/>
          </w:tcPr>
          <w:p w:rsidR="00FA3A10" w:rsidRDefault="00FA3A10" w:rsidP="00C13DC8">
            <w:pPr>
              <w:jc w:val="center"/>
            </w:pPr>
            <w:r>
              <w:t>Byte</w:t>
            </w:r>
          </w:p>
        </w:tc>
        <w:tc>
          <w:tcPr>
            <w:tcW w:w="1284" w:type="dxa"/>
          </w:tcPr>
          <w:p w:rsidR="00FA3A10" w:rsidRDefault="00FA3A10" w:rsidP="00315E0E">
            <w:pPr>
              <w:cnfStyle w:val="100000000000"/>
            </w:pPr>
            <w:r>
              <w:t>MSB</w:t>
            </w:r>
          </w:p>
        </w:tc>
        <w:tc>
          <w:tcPr>
            <w:tcW w:w="1284" w:type="dxa"/>
          </w:tcPr>
          <w:p w:rsidR="00FA3A10" w:rsidRDefault="00FA3A10" w:rsidP="000403CC">
            <w:pPr>
              <w:cnfStyle w:val="100000000000"/>
            </w:pPr>
            <w:r>
              <w:t>Bit 6</w:t>
            </w:r>
          </w:p>
        </w:tc>
        <w:tc>
          <w:tcPr>
            <w:tcW w:w="1284" w:type="dxa"/>
          </w:tcPr>
          <w:p w:rsidR="00FA3A10" w:rsidRDefault="00FA3A10" w:rsidP="000403CC">
            <w:pPr>
              <w:cnfStyle w:val="100000000000"/>
            </w:pPr>
            <w:r>
              <w:t>Bit 5</w:t>
            </w:r>
          </w:p>
        </w:tc>
        <w:tc>
          <w:tcPr>
            <w:tcW w:w="1284" w:type="dxa"/>
          </w:tcPr>
          <w:p w:rsidR="00FA3A10" w:rsidRDefault="00FA3A10" w:rsidP="000403CC">
            <w:pPr>
              <w:cnfStyle w:val="100000000000"/>
            </w:pPr>
            <w:r>
              <w:t>Bit 4</w:t>
            </w:r>
          </w:p>
        </w:tc>
        <w:tc>
          <w:tcPr>
            <w:tcW w:w="1284" w:type="dxa"/>
          </w:tcPr>
          <w:p w:rsidR="00FA3A10" w:rsidRDefault="00FA3A10" w:rsidP="000403CC">
            <w:pPr>
              <w:cnfStyle w:val="100000000000"/>
            </w:pPr>
            <w:r>
              <w:t>Bit 3</w:t>
            </w:r>
          </w:p>
        </w:tc>
        <w:tc>
          <w:tcPr>
            <w:tcW w:w="1284" w:type="dxa"/>
          </w:tcPr>
          <w:p w:rsidR="00FA3A10" w:rsidRDefault="00FA3A10" w:rsidP="000403CC">
            <w:pPr>
              <w:cnfStyle w:val="100000000000"/>
            </w:pPr>
            <w:r>
              <w:t>Bit 2</w:t>
            </w:r>
          </w:p>
        </w:tc>
        <w:tc>
          <w:tcPr>
            <w:tcW w:w="1284" w:type="dxa"/>
          </w:tcPr>
          <w:p w:rsidR="00FA3A10" w:rsidRDefault="00FA3A10" w:rsidP="000403CC">
            <w:pPr>
              <w:cnfStyle w:val="100000000000"/>
            </w:pPr>
            <w:r>
              <w:t>Bit 1</w:t>
            </w:r>
          </w:p>
        </w:tc>
        <w:tc>
          <w:tcPr>
            <w:tcW w:w="1284" w:type="dxa"/>
          </w:tcPr>
          <w:p w:rsidR="00FA3A10" w:rsidRDefault="00FA3A10" w:rsidP="00315E0E">
            <w:pPr>
              <w:cnfStyle w:val="100000000000"/>
            </w:pPr>
            <w:r>
              <w:t>LSB</w:t>
            </w:r>
          </w:p>
        </w:tc>
      </w:tr>
      <w:tr w:rsidR="00FA3A10" w:rsidTr="000403CC">
        <w:trPr>
          <w:cnfStyle w:val="000000100000"/>
        </w:trPr>
        <w:tc>
          <w:tcPr>
            <w:cnfStyle w:val="001000000000"/>
            <w:tcW w:w="697" w:type="dxa"/>
          </w:tcPr>
          <w:p w:rsidR="00FA3A10" w:rsidRDefault="00FA3A10" w:rsidP="00C13DC8">
            <w:pPr>
              <w:jc w:val="center"/>
            </w:pPr>
            <w:r>
              <w:t>0</w:t>
            </w:r>
          </w:p>
        </w:tc>
        <w:tc>
          <w:tcPr>
            <w:tcW w:w="1284" w:type="dxa"/>
          </w:tcPr>
          <w:p w:rsidR="00FA3A10" w:rsidRDefault="00FA3A10" w:rsidP="00315E0E">
            <w:pPr>
              <w:cnfStyle w:val="000000100000"/>
            </w:pPr>
            <w:r>
              <w:t>Red(0,0)</w:t>
            </w:r>
          </w:p>
        </w:tc>
        <w:tc>
          <w:tcPr>
            <w:tcW w:w="1284" w:type="dxa"/>
          </w:tcPr>
          <w:p w:rsidR="00FA3A10" w:rsidRDefault="00FA3A10" w:rsidP="00315E0E">
            <w:pPr>
              <w:cnfStyle w:val="000000100000"/>
            </w:pPr>
            <w:r>
              <w:t>Red(1,0)</w:t>
            </w:r>
          </w:p>
        </w:tc>
        <w:tc>
          <w:tcPr>
            <w:tcW w:w="1284" w:type="dxa"/>
          </w:tcPr>
          <w:p w:rsidR="00FA3A10" w:rsidRDefault="00FA3A10" w:rsidP="000403CC">
            <w:pPr>
              <w:cnfStyle w:val="000000100000"/>
            </w:pPr>
            <w:r>
              <w:t>Red(2,0)</w:t>
            </w:r>
          </w:p>
        </w:tc>
        <w:tc>
          <w:tcPr>
            <w:tcW w:w="1284" w:type="dxa"/>
          </w:tcPr>
          <w:p w:rsidR="00FA3A10" w:rsidRDefault="00FA3A10" w:rsidP="000403CC">
            <w:pPr>
              <w:cnfStyle w:val="000000100000"/>
            </w:pPr>
            <w:r>
              <w:t>Red(3,0)</w:t>
            </w:r>
          </w:p>
        </w:tc>
        <w:tc>
          <w:tcPr>
            <w:tcW w:w="1284" w:type="dxa"/>
          </w:tcPr>
          <w:p w:rsidR="00FA3A10" w:rsidRDefault="00FA3A10" w:rsidP="000403CC">
            <w:pPr>
              <w:cnfStyle w:val="000000100000"/>
            </w:pPr>
            <w:r>
              <w:t>Red(4,0)</w:t>
            </w:r>
          </w:p>
        </w:tc>
        <w:tc>
          <w:tcPr>
            <w:tcW w:w="1284" w:type="dxa"/>
          </w:tcPr>
          <w:p w:rsidR="00FA3A10" w:rsidRDefault="00FA3A10" w:rsidP="000403CC">
            <w:pPr>
              <w:cnfStyle w:val="000000100000"/>
            </w:pPr>
            <w:r>
              <w:t>Red(5,0)</w:t>
            </w:r>
          </w:p>
        </w:tc>
        <w:tc>
          <w:tcPr>
            <w:tcW w:w="1284" w:type="dxa"/>
          </w:tcPr>
          <w:p w:rsidR="00FA3A10" w:rsidRDefault="00FA3A10" w:rsidP="000403CC">
            <w:pPr>
              <w:cnfStyle w:val="000000100000"/>
            </w:pPr>
            <w:r>
              <w:t>Red(6,0)</w:t>
            </w:r>
          </w:p>
        </w:tc>
        <w:tc>
          <w:tcPr>
            <w:tcW w:w="1284" w:type="dxa"/>
          </w:tcPr>
          <w:p w:rsidR="00FA3A10" w:rsidRDefault="00FA3A10" w:rsidP="000403CC">
            <w:pPr>
              <w:cnfStyle w:val="000000100000"/>
            </w:pPr>
            <w:r>
              <w:t>Red(7,0)</w:t>
            </w:r>
          </w:p>
        </w:tc>
      </w:tr>
      <w:tr w:rsidR="00F57670" w:rsidTr="000403CC">
        <w:tc>
          <w:tcPr>
            <w:cnfStyle w:val="001000000000"/>
            <w:tcW w:w="697" w:type="dxa"/>
          </w:tcPr>
          <w:p w:rsidR="00F57670" w:rsidRDefault="00F57670" w:rsidP="00C13DC8">
            <w:pPr>
              <w:jc w:val="center"/>
            </w:pPr>
            <w:r>
              <w:t>1</w:t>
            </w:r>
          </w:p>
        </w:tc>
        <w:tc>
          <w:tcPr>
            <w:tcW w:w="1284" w:type="dxa"/>
          </w:tcPr>
          <w:p w:rsidR="00F57670" w:rsidRDefault="00F57670" w:rsidP="000403CC">
            <w:pPr>
              <w:cnfStyle w:val="000000000000"/>
            </w:pPr>
            <w:r>
              <w:t>Red(0</w:t>
            </w:r>
            <w:r w:rsidR="00B47F57">
              <w:t>,1</w:t>
            </w:r>
            <w:r>
              <w:t>)</w:t>
            </w:r>
          </w:p>
        </w:tc>
        <w:tc>
          <w:tcPr>
            <w:tcW w:w="1284" w:type="dxa"/>
          </w:tcPr>
          <w:p w:rsidR="00F57670" w:rsidRDefault="00F57670" w:rsidP="000403CC">
            <w:pPr>
              <w:cnfStyle w:val="000000000000"/>
            </w:pPr>
            <w:r>
              <w:t>Red(1,</w:t>
            </w:r>
            <w:r w:rsidR="001752EE">
              <w:t>1</w:t>
            </w:r>
            <w:r>
              <w:t>)</w:t>
            </w:r>
          </w:p>
        </w:tc>
        <w:tc>
          <w:tcPr>
            <w:tcW w:w="1284" w:type="dxa"/>
          </w:tcPr>
          <w:p w:rsidR="00F57670" w:rsidRDefault="00F57670" w:rsidP="000403CC">
            <w:pPr>
              <w:cnfStyle w:val="000000000000"/>
            </w:pPr>
            <w:r>
              <w:t>Red(2</w:t>
            </w:r>
            <w:r w:rsidR="001752EE">
              <w:t>,1</w:t>
            </w:r>
            <w:r>
              <w:t>)</w:t>
            </w:r>
          </w:p>
        </w:tc>
        <w:tc>
          <w:tcPr>
            <w:tcW w:w="1284" w:type="dxa"/>
          </w:tcPr>
          <w:p w:rsidR="00F57670" w:rsidRDefault="00F57670" w:rsidP="000403CC">
            <w:pPr>
              <w:cnfStyle w:val="000000000000"/>
            </w:pPr>
            <w:r>
              <w:t>Red(3</w:t>
            </w:r>
            <w:r w:rsidR="009609A4">
              <w:t>,1</w:t>
            </w:r>
            <w:r>
              <w:t>)</w:t>
            </w:r>
          </w:p>
        </w:tc>
        <w:tc>
          <w:tcPr>
            <w:tcW w:w="1284" w:type="dxa"/>
          </w:tcPr>
          <w:p w:rsidR="00F57670" w:rsidRDefault="00F57670" w:rsidP="000403CC">
            <w:pPr>
              <w:cnfStyle w:val="000000000000"/>
            </w:pPr>
            <w:r>
              <w:t>Red(4</w:t>
            </w:r>
            <w:r w:rsidR="009609A4">
              <w:t>,1</w:t>
            </w:r>
            <w:r>
              <w:t>)</w:t>
            </w:r>
          </w:p>
        </w:tc>
        <w:tc>
          <w:tcPr>
            <w:tcW w:w="1284" w:type="dxa"/>
          </w:tcPr>
          <w:p w:rsidR="00F57670" w:rsidRDefault="00F57670" w:rsidP="000403CC">
            <w:pPr>
              <w:cnfStyle w:val="000000000000"/>
            </w:pPr>
            <w:r>
              <w:t>Red(5</w:t>
            </w:r>
            <w:r w:rsidR="00AA57B8">
              <w:t>,1</w:t>
            </w:r>
            <w:r>
              <w:t>)</w:t>
            </w:r>
          </w:p>
        </w:tc>
        <w:tc>
          <w:tcPr>
            <w:tcW w:w="1284" w:type="dxa"/>
          </w:tcPr>
          <w:p w:rsidR="00F57670" w:rsidRDefault="00F57670" w:rsidP="000403CC">
            <w:pPr>
              <w:cnfStyle w:val="000000000000"/>
            </w:pPr>
            <w:r>
              <w:t>Red(6</w:t>
            </w:r>
            <w:r w:rsidR="00AA57B8">
              <w:t>,1</w:t>
            </w:r>
            <w:r>
              <w:t>)</w:t>
            </w:r>
          </w:p>
        </w:tc>
        <w:tc>
          <w:tcPr>
            <w:tcW w:w="1284" w:type="dxa"/>
          </w:tcPr>
          <w:p w:rsidR="00F57670" w:rsidRDefault="00F57670" w:rsidP="000403CC">
            <w:pPr>
              <w:cnfStyle w:val="000000000000"/>
            </w:pPr>
            <w:r>
              <w:t>Red(7</w:t>
            </w:r>
            <w:r w:rsidR="00AA57B8">
              <w:t>,1</w:t>
            </w:r>
            <w:r>
              <w:t>)</w:t>
            </w:r>
          </w:p>
        </w:tc>
      </w:tr>
      <w:tr w:rsidR="00F57670" w:rsidTr="000403CC">
        <w:trPr>
          <w:cnfStyle w:val="000000100000"/>
        </w:trPr>
        <w:tc>
          <w:tcPr>
            <w:cnfStyle w:val="001000000000"/>
            <w:tcW w:w="697" w:type="dxa"/>
          </w:tcPr>
          <w:p w:rsidR="00F57670" w:rsidRDefault="00F57670" w:rsidP="00C13DC8">
            <w:pPr>
              <w:jc w:val="center"/>
            </w:pPr>
            <w:r>
              <w:t>2</w:t>
            </w:r>
          </w:p>
        </w:tc>
        <w:tc>
          <w:tcPr>
            <w:tcW w:w="1284" w:type="dxa"/>
          </w:tcPr>
          <w:p w:rsidR="00F57670" w:rsidRDefault="00F57670" w:rsidP="000403CC">
            <w:pPr>
              <w:cnfStyle w:val="000000100000"/>
            </w:pPr>
            <w:r>
              <w:t>Red(0</w:t>
            </w:r>
            <w:r w:rsidR="00B47F57">
              <w:t>,2</w:t>
            </w:r>
            <w:r>
              <w:t>)</w:t>
            </w:r>
          </w:p>
        </w:tc>
        <w:tc>
          <w:tcPr>
            <w:tcW w:w="1284" w:type="dxa"/>
          </w:tcPr>
          <w:p w:rsidR="00F57670" w:rsidRDefault="00F57670" w:rsidP="000403CC">
            <w:pPr>
              <w:cnfStyle w:val="000000100000"/>
            </w:pPr>
            <w:r>
              <w:t>Red(</w:t>
            </w:r>
            <w:r w:rsidR="001752EE">
              <w:t>1,2</w:t>
            </w:r>
            <w:r>
              <w:t>)</w:t>
            </w:r>
          </w:p>
        </w:tc>
        <w:tc>
          <w:tcPr>
            <w:tcW w:w="1284" w:type="dxa"/>
          </w:tcPr>
          <w:p w:rsidR="00F57670" w:rsidRDefault="00F57670" w:rsidP="000403CC">
            <w:pPr>
              <w:cnfStyle w:val="000000100000"/>
            </w:pPr>
            <w:r>
              <w:t>Red(2</w:t>
            </w:r>
            <w:r w:rsidR="001752EE">
              <w:t>,2</w:t>
            </w:r>
            <w:r>
              <w:t>)</w:t>
            </w:r>
          </w:p>
        </w:tc>
        <w:tc>
          <w:tcPr>
            <w:tcW w:w="1284" w:type="dxa"/>
          </w:tcPr>
          <w:p w:rsidR="00F57670" w:rsidRDefault="00F57670" w:rsidP="000403CC">
            <w:pPr>
              <w:cnfStyle w:val="000000100000"/>
            </w:pPr>
            <w:r>
              <w:t>Red(3</w:t>
            </w:r>
            <w:r w:rsidR="009609A4">
              <w:t>,2</w:t>
            </w:r>
            <w:r>
              <w:t>)</w:t>
            </w:r>
          </w:p>
        </w:tc>
        <w:tc>
          <w:tcPr>
            <w:tcW w:w="1284" w:type="dxa"/>
          </w:tcPr>
          <w:p w:rsidR="00F57670" w:rsidRDefault="00F57670" w:rsidP="000403CC">
            <w:pPr>
              <w:cnfStyle w:val="000000100000"/>
            </w:pPr>
            <w:r>
              <w:t>Red(4</w:t>
            </w:r>
            <w:r w:rsidR="009609A4">
              <w:t>,2</w:t>
            </w:r>
            <w:r>
              <w:t>)</w:t>
            </w:r>
          </w:p>
        </w:tc>
        <w:tc>
          <w:tcPr>
            <w:tcW w:w="1284" w:type="dxa"/>
          </w:tcPr>
          <w:p w:rsidR="00F57670" w:rsidRDefault="00F57670" w:rsidP="000403CC">
            <w:pPr>
              <w:cnfStyle w:val="000000100000"/>
            </w:pPr>
            <w:r>
              <w:t>Red(5</w:t>
            </w:r>
            <w:r w:rsidR="00AA57B8">
              <w:t>,2</w:t>
            </w:r>
            <w:r>
              <w:t>)</w:t>
            </w:r>
          </w:p>
        </w:tc>
        <w:tc>
          <w:tcPr>
            <w:tcW w:w="1284" w:type="dxa"/>
          </w:tcPr>
          <w:p w:rsidR="00F57670" w:rsidRDefault="00F57670" w:rsidP="000403CC">
            <w:pPr>
              <w:cnfStyle w:val="000000100000"/>
            </w:pPr>
            <w:r>
              <w:t>Red(6</w:t>
            </w:r>
            <w:r w:rsidR="00AA57B8">
              <w:t>,2</w:t>
            </w:r>
            <w:r>
              <w:t>)</w:t>
            </w:r>
          </w:p>
        </w:tc>
        <w:tc>
          <w:tcPr>
            <w:tcW w:w="1284" w:type="dxa"/>
          </w:tcPr>
          <w:p w:rsidR="00F57670" w:rsidRDefault="00F57670" w:rsidP="000403CC">
            <w:pPr>
              <w:cnfStyle w:val="000000100000"/>
            </w:pPr>
            <w:r>
              <w:t>Red(7</w:t>
            </w:r>
            <w:r w:rsidR="00AA57B8">
              <w:t>,2</w:t>
            </w:r>
            <w:r>
              <w:t>)</w:t>
            </w:r>
          </w:p>
        </w:tc>
      </w:tr>
      <w:tr w:rsidR="00F57670" w:rsidTr="000403CC">
        <w:tc>
          <w:tcPr>
            <w:cnfStyle w:val="001000000000"/>
            <w:tcW w:w="697" w:type="dxa"/>
          </w:tcPr>
          <w:p w:rsidR="00F57670" w:rsidRDefault="00F57670" w:rsidP="00C13DC8">
            <w:pPr>
              <w:jc w:val="center"/>
            </w:pPr>
            <w:r>
              <w:t>3</w:t>
            </w:r>
          </w:p>
        </w:tc>
        <w:tc>
          <w:tcPr>
            <w:tcW w:w="1284" w:type="dxa"/>
          </w:tcPr>
          <w:p w:rsidR="00F57670" w:rsidRDefault="00F57670" w:rsidP="000403CC">
            <w:pPr>
              <w:cnfStyle w:val="000000000000"/>
            </w:pPr>
            <w:r>
              <w:t>Red(0</w:t>
            </w:r>
            <w:r w:rsidR="00B47F57">
              <w:t>,3</w:t>
            </w:r>
            <w:r>
              <w:t>)</w:t>
            </w:r>
          </w:p>
        </w:tc>
        <w:tc>
          <w:tcPr>
            <w:tcW w:w="1284" w:type="dxa"/>
          </w:tcPr>
          <w:p w:rsidR="00F57670" w:rsidRDefault="00F57670" w:rsidP="000403CC">
            <w:pPr>
              <w:cnfStyle w:val="000000000000"/>
            </w:pPr>
            <w:r>
              <w:t>Red(</w:t>
            </w:r>
            <w:r w:rsidR="001752EE">
              <w:t>1,3</w:t>
            </w:r>
            <w:r>
              <w:t>)</w:t>
            </w:r>
          </w:p>
        </w:tc>
        <w:tc>
          <w:tcPr>
            <w:tcW w:w="1284" w:type="dxa"/>
          </w:tcPr>
          <w:p w:rsidR="00F57670" w:rsidRDefault="00F57670" w:rsidP="000403CC">
            <w:pPr>
              <w:cnfStyle w:val="000000000000"/>
            </w:pPr>
            <w:r>
              <w:t>Red(2</w:t>
            </w:r>
            <w:r w:rsidR="001752EE">
              <w:t>,3</w:t>
            </w:r>
            <w:r>
              <w:t>)</w:t>
            </w:r>
          </w:p>
        </w:tc>
        <w:tc>
          <w:tcPr>
            <w:tcW w:w="1284" w:type="dxa"/>
          </w:tcPr>
          <w:p w:rsidR="00F57670" w:rsidRDefault="00F57670" w:rsidP="000403CC">
            <w:pPr>
              <w:cnfStyle w:val="000000000000"/>
            </w:pPr>
            <w:r>
              <w:t>Red(3</w:t>
            </w:r>
            <w:r w:rsidR="009609A4">
              <w:t>,3</w:t>
            </w:r>
            <w:r>
              <w:t>)</w:t>
            </w:r>
          </w:p>
        </w:tc>
        <w:tc>
          <w:tcPr>
            <w:tcW w:w="1284" w:type="dxa"/>
          </w:tcPr>
          <w:p w:rsidR="00F57670" w:rsidRDefault="00F57670" w:rsidP="000403CC">
            <w:pPr>
              <w:cnfStyle w:val="000000000000"/>
            </w:pPr>
            <w:r>
              <w:t>Red(4</w:t>
            </w:r>
            <w:r w:rsidR="009609A4">
              <w:t>,3</w:t>
            </w:r>
            <w:r>
              <w:t>)</w:t>
            </w:r>
          </w:p>
        </w:tc>
        <w:tc>
          <w:tcPr>
            <w:tcW w:w="1284" w:type="dxa"/>
          </w:tcPr>
          <w:p w:rsidR="00F57670" w:rsidRDefault="00F57670" w:rsidP="000403CC">
            <w:pPr>
              <w:cnfStyle w:val="000000000000"/>
            </w:pPr>
            <w:r>
              <w:t>Red(5</w:t>
            </w:r>
            <w:r w:rsidR="00AA57B8">
              <w:t>,3</w:t>
            </w:r>
            <w:r>
              <w:t>)</w:t>
            </w:r>
          </w:p>
        </w:tc>
        <w:tc>
          <w:tcPr>
            <w:tcW w:w="1284" w:type="dxa"/>
          </w:tcPr>
          <w:p w:rsidR="00F57670" w:rsidRDefault="00F57670" w:rsidP="000403CC">
            <w:pPr>
              <w:cnfStyle w:val="000000000000"/>
            </w:pPr>
            <w:r>
              <w:t>Red(6</w:t>
            </w:r>
            <w:r w:rsidR="00AA57B8">
              <w:t>,3</w:t>
            </w:r>
            <w:r>
              <w:t>)</w:t>
            </w:r>
          </w:p>
        </w:tc>
        <w:tc>
          <w:tcPr>
            <w:tcW w:w="1284" w:type="dxa"/>
          </w:tcPr>
          <w:p w:rsidR="00F57670" w:rsidRDefault="00F57670" w:rsidP="000403CC">
            <w:pPr>
              <w:cnfStyle w:val="000000000000"/>
            </w:pPr>
            <w:r>
              <w:t>Red(7</w:t>
            </w:r>
            <w:r w:rsidR="00AA57B8">
              <w:t>,3</w:t>
            </w:r>
            <w:r>
              <w:t>)</w:t>
            </w:r>
          </w:p>
        </w:tc>
      </w:tr>
      <w:tr w:rsidR="00F57670" w:rsidTr="000403CC">
        <w:trPr>
          <w:cnfStyle w:val="000000100000"/>
        </w:trPr>
        <w:tc>
          <w:tcPr>
            <w:cnfStyle w:val="001000000000"/>
            <w:tcW w:w="697" w:type="dxa"/>
          </w:tcPr>
          <w:p w:rsidR="00F57670" w:rsidRDefault="00F57670" w:rsidP="00C13DC8">
            <w:pPr>
              <w:jc w:val="center"/>
            </w:pPr>
            <w:r>
              <w:t>4</w:t>
            </w:r>
          </w:p>
        </w:tc>
        <w:tc>
          <w:tcPr>
            <w:tcW w:w="1284" w:type="dxa"/>
          </w:tcPr>
          <w:p w:rsidR="00F57670" w:rsidRDefault="00F57670" w:rsidP="000403CC">
            <w:pPr>
              <w:cnfStyle w:val="000000100000"/>
            </w:pPr>
            <w:r>
              <w:t>Red(0</w:t>
            </w:r>
            <w:r w:rsidR="00B47F57">
              <w:t>,4</w:t>
            </w:r>
            <w:r>
              <w:t>)</w:t>
            </w:r>
          </w:p>
        </w:tc>
        <w:tc>
          <w:tcPr>
            <w:tcW w:w="1284" w:type="dxa"/>
          </w:tcPr>
          <w:p w:rsidR="00F57670" w:rsidRDefault="00F57670" w:rsidP="000403CC">
            <w:pPr>
              <w:cnfStyle w:val="000000100000"/>
            </w:pPr>
            <w:r>
              <w:t>Red(</w:t>
            </w:r>
            <w:r w:rsidR="001752EE">
              <w:t>1,4</w:t>
            </w:r>
            <w:r>
              <w:t>)</w:t>
            </w:r>
          </w:p>
        </w:tc>
        <w:tc>
          <w:tcPr>
            <w:tcW w:w="1284" w:type="dxa"/>
          </w:tcPr>
          <w:p w:rsidR="00F57670" w:rsidRDefault="00F57670" w:rsidP="000403CC">
            <w:pPr>
              <w:cnfStyle w:val="000000100000"/>
            </w:pPr>
            <w:r>
              <w:t>Red(2</w:t>
            </w:r>
            <w:r w:rsidR="001752EE">
              <w:t>,4</w:t>
            </w:r>
            <w:r>
              <w:t>)</w:t>
            </w:r>
          </w:p>
        </w:tc>
        <w:tc>
          <w:tcPr>
            <w:tcW w:w="1284" w:type="dxa"/>
          </w:tcPr>
          <w:p w:rsidR="00F57670" w:rsidRDefault="00F57670" w:rsidP="000403CC">
            <w:pPr>
              <w:cnfStyle w:val="000000100000"/>
            </w:pPr>
            <w:r>
              <w:t>Red(3</w:t>
            </w:r>
            <w:r w:rsidR="009609A4">
              <w:t>,4</w:t>
            </w:r>
            <w:r>
              <w:t>)</w:t>
            </w:r>
          </w:p>
        </w:tc>
        <w:tc>
          <w:tcPr>
            <w:tcW w:w="1284" w:type="dxa"/>
          </w:tcPr>
          <w:p w:rsidR="00F57670" w:rsidRDefault="00F57670" w:rsidP="000403CC">
            <w:pPr>
              <w:cnfStyle w:val="000000100000"/>
            </w:pPr>
            <w:r>
              <w:t>Red(4</w:t>
            </w:r>
            <w:r w:rsidR="009609A4">
              <w:t>,4</w:t>
            </w:r>
            <w:r>
              <w:t>)</w:t>
            </w:r>
          </w:p>
        </w:tc>
        <w:tc>
          <w:tcPr>
            <w:tcW w:w="1284" w:type="dxa"/>
          </w:tcPr>
          <w:p w:rsidR="00F57670" w:rsidRDefault="00F57670" w:rsidP="000403CC">
            <w:pPr>
              <w:cnfStyle w:val="000000100000"/>
            </w:pPr>
            <w:r>
              <w:t>Red(5</w:t>
            </w:r>
            <w:r w:rsidR="00AA57B8">
              <w:t>,4</w:t>
            </w:r>
            <w:r>
              <w:t>)</w:t>
            </w:r>
          </w:p>
        </w:tc>
        <w:tc>
          <w:tcPr>
            <w:tcW w:w="1284" w:type="dxa"/>
          </w:tcPr>
          <w:p w:rsidR="00F57670" w:rsidRDefault="00F57670" w:rsidP="000403CC">
            <w:pPr>
              <w:cnfStyle w:val="000000100000"/>
            </w:pPr>
            <w:r>
              <w:t>Red(6</w:t>
            </w:r>
            <w:r w:rsidR="00AA57B8">
              <w:t>,4</w:t>
            </w:r>
            <w:r>
              <w:t>)</w:t>
            </w:r>
          </w:p>
        </w:tc>
        <w:tc>
          <w:tcPr>
            <w:tcW w:w="1284" w:type="dxa"/>
          </w:tcPr>
          <w:p w:rsidR="00F57670" w:rsidRDefault="00F57670" w:rsidP="000403CC">
            <w:pPr>
              <w:cnfStyle w:val="000000100000"/>
            </w:pPr>
            <w:r>
              <w:t>Red(7</w:t>
            </w:r>
            <w:r w:rsidR="00AA57B8">
              <w:t>,4</w:t>
            </w:r>
            <w:r>
              <w:t>)</w:t>
            </w:r>
          </w:p>
        </w:tc>
      </w:tr>
      <w:tr w:rsidR="00F57670" w:rsidTr="000403CC">
        <w:tc>
          <w:tcPr>
            <w:cnfStyle w:val="001000000000"/>
            <w:tcW w:w="697" w:type="dxa"/>
          </w:tcPr>
          <w:p w:rsidR="00F57670" w:rsidRDefault="00F57670" w:rsidP="00C13DC8">
            <w:pPr>
              <w:jc w:val="center"/>
            </w:pPr>
            <w:r>
              <w:t>5</w:t>
            </w:r>
          </w:p>
        </w:tc>
        <w:tc>
          <w:tcPr>
            <w:tcW w:w="1284" w:type="dxa"/>
          </w:tcPr>
          <w:p w:rsidR="00F57670" w:rsidRDefault="00F57670" w:rsidP="000403CC">
            <w:pPr>
              <w:cnfStyle w:val="000000000000"/>
            </w:pPr>
            <w:r>
              <w:t>Red(0</w:t>
            </w:r>
            <w:r w:rsidR="00B47F57">
              <w:t>,5</w:t>
            </w:r>
            <w:r>
              <w:t>)</w:t>
            </w:r>
          </w:p>
        </w:tc>
        <w:tc>
          <w:tcPr>
            <w:tcW w:w="1284" w:type="dxa"/>
          </w:tcPr>
          <w:p w:rsidR="00F57670" w:rsidRDefault="00F57670" w:rsidP="000403CC">
            <w:pPr>
              <w:cnfStyle w:val="000000000000"/>
            </w:pPr>
            <w:r>
              <w:t>Red(</w:t>
            </w:r>
            <w:r w:rsidR="001752EE">
              <w:t>1,5</w:t>
            </w:r>
            <w:r>
              <w:t>)</w:t>
            </w:r>
          </w:p>
        </w:tc>
        <w:tc>
          <w:tcPr>
            <w:tcW w:w="1284" w:type="dxa"/>
          </w:tcPr>
          <w:p w:rsidR="00F57670" w:rsidRDefault="00F57670" w:rsidP="000403CC">
            <w:pPr>
              <w:cnfStyle w:val="000000000000"/>
            </w:pPr>
            <w:r>
              <w:t>Red(2</w:t>
            </w:r>
            <w:r w:rsidR="001752EE">
              <w:t>,5</w:t>
            </w:r>
            <w:r>
              <w:t>)</w:t>
            </w:r>
          </w:p>
        </w:tc>
        <w:tc>
          <w:tcPr>
            <w:tcW w:w="1284" w:type="dxa"/>
          </w:tcPr>
          <w:p w:rsidR="00F57670" w:rsidRDefault="00F57670" w:rsidP="000403CC">
            <w:pPr>
              <w:cnfStyle w:val="000000000000"/>
            </w:pPr>
            <w:r>
              <w:t>Red(3</w:t>
            </w:r>
            <w:r w:rsidR="009609A4">
              <w:t>,5</w:t>
            </w:r>
            <w:r>
              <w:t>)</w:t>
            </w:r>
          </w:p>
        </w:tc>
        <w:tc>
          <w:tcPr>
            <w:tcW w:w="1284" w:type="dxa"/>
          </w:tcPr>
          <w:p w:rsidR="00F57670" w:rsidRDefault="00F57670" w:rsidP="000403CC">
            <w:pPr>
              <w:cnfStyle w:val="000000000000"/>
            </w:pPr>
            <w:r>
              <w:t>Red(4</w:t>
            </w:r>
            <w:r w:rsidR="009609A4">
              <w:t>,5</w:t>
            </w:r>
            <w:r>
              <w:t>)</w:t>
            </w:r>
          </w:p>
        </w:tc>
        <w:tc>
          <w:tcPr>
            <w:tcW w:w="1284" w:type="dxa"/>
          </w:tcPr>
          <w:p w:rsidR="00F57670" w:rsidRDefault="00F57670" w:rsidP="000403CC">
            <w:pPr>
              <w:cnfStyle w:val="000000000000"/>
            </w:pPr>
            <w:r>
              <w:t>Red(5</w:t>
            </w:r>
            <w:r w:rsidR="00AA57B8">
              <w:t>,5</w:t>
            </w:r>
            <w:r>
              <w:t>)</w:t>
            </w:r>
          </w:p>
        </w:tc>
        <w:tc>
          <w:tcPr>
            <w:tcW w:w="1284" w:type="dxa"/>
          </w:tcPr>
          <w:p w:rsidR="00F57670" w:rsidRDefault="00F57670" w:rsidP="000403CC">
            <w:pPr>
              <w:cnfStyle w:val="000000000000"/>
            </w:pPr>
            <w:r>
              <w:t>Red(6</w:t>
            </w:r>
            <w:r w:rsidR="00AA57B8">
              <w:t>,5</w:t>
            </w:r>
            <w:r>
              <w:t>)</w:t>
            </w:r>
          </w:p>
        </w:tc>
        <w:tc>
          <w:tcPr>
            <w:tcW w:w="1284" w:type="dxa"/>
          </w:tcPr>
          <w:p w:rsidR="00F57670" w:rsidRDefault="00F57670" w:rsidP="000403CC">
            <w:pPr>
              <w:cnfStyle w:val="000000000000"/>
            </w:pPr>
            <w:r>
              <w:t>Red(7</w:t>
            </w:r>
            <w:r w:rsidR="00AA57B8">
              <w:t>,5</w:t>
            </w:r>
            <w:r>
              <w:t>)</w:t>
            </w:r>
          </w:p>
        </w:tc>
      </w:tr>
      <w:tr w:rsidR="00F57670" w:rsidTr="000403CC">
        <w:trPr>
          <w:cnfStyle w:val="000000100000"/>
        </w:trPr>
        <w:tc>
          <w:tcPr>
            <w:cnfStyle w:val="001000000000"/>
            <w:tcW w:w="697" w:type="dxa"/>
          </w:tcPr>
          <w:p w:rsidR="00F57670" w:rsidRDefault="00F57670" w:rsidP="00C13DC8">
            <w:pPr>
              <w:jc w:val="center"/>
            </w:pPr>
            <w:r>
              <w:t>6</w:t>
            </w:r>
          </w:p>
        </w:tc>
        <w:tc>
          <w:tcPr>
            <w:tcW w:w="1284" w:type="dxa"/>
          </w:tcPr>
          <w:p w:rsidR="00F57670" w:rsidRDefault="00F57670" w:rsidP="000403CC">
            <w:pPr>
              <w:cnfStyle w:val="000000100000"/>
            </w:pPr>
            <w:r>
              <w:t>Red(0</w:t>
            </w:r>
            <w:r w:rsidR="00B47F57">
              <w:t>,6</w:t>
            </w:r>
            <w:r>
              <w:t>)</w:t>
            </w:r>
          </w:p>
        </w:tc>
        <w:tc>
          <w:tcPr>
            <w:tcW w:w="1284" w:type="dxa"/>
          </w:tcPr>
          <w:p w:rsidR="00F57670" w:rsidRDefault="00F57670" w:rsidP="000403CC">
            <w:pPr>
              <w:cnfStyle w:val="000000100000"/>
            </w:pPr>
            <w:r>
              <w:t>Red(</w:t>
            </w:r>
            <w:r w:rsidR="001752EE">
              <w:t>1,6</w:t>
            </w:r>
            <w:r>
              <w:t>)</w:t>
            </w:r>
          </w:p>
        </w:tc>
        <w:tc>
          <w:tcPr>
            <w:tcW w:w="1284" w:type="dxa"/>
          </w:tcPr>
          <w:p w:rsidR="00F57670" w:rsidRDefault="00F57670" w:rsidP="000403CC">
            <w:pPr>
              <w:cnfStyle w:val="000000100000"/>
            </w:pPr>
            <w:r>
              <w:t>Red(2</w:t>
            </w:r>
            <w:r w:rsidR="001752EE">
              <w:t>,6</w:t>
            </w:r>
            <w:r>
              <w:t>)</w:t>
            </w:r>
          </w:p>
        </w:tc>
        <w:tc>
          <w:tcPr>
            <w:tcW w:w="1284" w:type="dxa"/>
          </w:tcPr>
          <w:p w:rsidR="00F57670" w:rsidRDefault="00F57670" w:rsidP="000403CC">
            <w:pPr>
              <w:cnfStyle w:val="000000100000"/>
            </w:pPr>
            <w:r>
              <w:t>Red(3</w:t>
            </w:r>
            <w:r w:rsidR="009609A4">
              <w:t>,6</w:t>
            </w:r>
            <w:r>
              <w:t>)</w:t>
            </w:r>
          </w:p>
        </w:tc>
        <w:tc>
          <w:tcPr>
            <w:tcW w:w="1284" w:type="dxa"/>
          </w:tcPr>
          <w:p w:rsidR="00F57670" w:rsidRDefault="00F57670" w:rsidP="000403CC">
            <w:pPr>
              <w:cnfStyle w:val="000000100000"/>
            </w:pPr>
            <w:r>
              <w:t>Red(4</w:t>
            </w:r>
            <w:r w:rsidR="009609A4">
              <w:t>,6</w:t>
            </w:r>
            <w:r>
              <w:t>)</w:t>
            </w:r>
          </w:p>
        </w:tc>
        <w:tc>
          <w:tcPr>
            <w:tcW w:w="1284" w:type="dxa"/>
          </w:tcPr>
          <w:p w:rsidR="00F57670" w:rsidRDefault="00F57670" w:rsidP="000403CC">
            <w:pPr>
              <w:cnfStyle w:val="000000100000"/>
            </w:pPr>
            <w:r>
              <w:t>Red(5</w:t>
            </w:r>
            <w:r w:rsidR="00AA57B8">
              <w:t>,6</w:t>
            </w:r>
            <w:r>
              <w:t>)</w:t>
            </w:r>
          </w:p>
        </w:tc>
        <w:tc>
          <w:tcPr>
            <w:tcW w:w="1284" w:type="dxa"/>
          </w:tcPr>
          <w:p w:rsidR="00F57670" w:rsidRDefault="00F57670" w:rsidP="000403CC">
            <w:pPr>
              <w:cnfStyle w:val="000000100000"/>
            </w:pPr>
            <w:r>
              <w:t>Red(6</w:t>
            </w:r>
            <w:r w:rsidR="00AA57B8">
              <w:t>,6</w:t>
            </w:r>
            <w:r>
              <w:t>)</w:t>
            </w:r>
          </w:p>
        </w:tc>
        <w:tc>
          <w:tcPr>
            <w:tcW w:w="1284" w:type="dxa"/>
          </w:tcPr>
          <w:p w:rsidR="00F57670" w:rsidRDefault="00F57670" w:rsidP="000403CC">
            <w:pPr>
              <w:cnfStyle w:val="000000100000"/>
            </w:pPr>
            <w:r>
              <w:t>Red(7</w:t>
            </w:r>
            <w:r w:rsidR="00AA57B8">
              <w:t>,6</w:t>
            </w:r>
            <w:r>
              <w:t>)</w:t>
            </w:r>
          </w:p>
        </w:tc>
      </w:tr>
      <w:tr w:rsidR="00F57670" w:rsidTr="000403CC">
        <w:tc>
          <w:tcPr>
            <w:cnfStyle w:val="001000000000"/>
            <w:tcW w:w="697" w:type="dxa"/>
          </w:tcPr>
          <w:p w:rsidR="00F57670" w:rsidRDefault="00F57670" w:rsidP="00C13DC8">
            <w:pPr>
              <w:jc w:val="center"/>
            </w:pPr>
            <w:r>
              <w:t>7</w:t>
            </w:r>
          </w:p>
        </w:tc>
        <w:tc>
          <w:tcPr>
            <w:tcW w:w="1284" w:type="dxa"/>
          </w:tcPr>
          <w:p w:rsidR="00F57670" w:rsidRDefault="00F57670" w:rsidP="000403CC">
            <w:pPr>
              <w:cnfStyle w:val="000000000000"/>
            </w:pPr>
            <w:r>
              <w:t>Red(0</w:t>
            </w:r>
            <w:r w:rsidR="00B47F57">
              <w:t>,7</w:t>
            </w:r>
            <w:r>
              <w:t>)</w:t>
            </w:r>
          </w:p>
        </w:tc>
        <w:tc>
          <w:tcPr>
            <w:tcW w:w="1284" w:type="dxa"/>
          </w:tcPr>
          <w:p w:rsidR="00F57670" w:rsidRDefault="00F57670" w:rsidP="000403CC">
            <w:pPr>
              <w:cnfStyle w:val="000000000000"/>
            </w:pPr>
            <w:r>
              <w:t>Red(</w:t>
            </w:r>
            <w:r w:rsidR="001752EE">
              <w:t>1,7</w:t>
            </w:r>
            <w:r>
              <w:t>)</w:t>
            </w:r>
          </w:p>
        </w:tc>
        <w:tc>
          <w:tcPr>
            <w:tcW w:w="1284" w:type="dxa"/>
          </w:tcPr>
          <w:p w:rsidR="00F57670" w:rsidRDefault="00F57670" w:rsidP="000403CC">
            <w:pPr>
              <w:cnfStyle w:val="000000000000"/>
            </w:pPr>
            <w:r>
              <w:t>Red(2</w:t>
            </w:r>
            <w:r w:rsidR="001752EE">
              <w:t>,7</w:t>
            </w:r>
            <w:r>
              <w:t>)</w:t>
            </w:r>
          </w:p>
        </w:tc>
        <w:tc>
          <w:tcPr>
            <w:tcW w:w="1284" w:type="dxa"/>
          </w:tcPr>
          <w:p w:rsidR="00F57670" w:rsidRDefault="00F57670" w:rsidP="000403CC">
            <w:pPr>
              <w:cnfStyle w:val="000000000000"/>
            </w:pPr>
            <w:r>
              <w:t>Red(3</w:t>
            </w:r>
            <w:r w:rsidR="009609A4">
              <w:t>,7</w:t>
            </w:r>
            <w:r>
              <w:t>)</w:t>
            </w:r>
          </w:p>
        </w:tc>
        <w:tc>
          <w:tcPr>
            <w:tcW w:w="1284" w:type="dxa"/>
          </w:tcPr>
          <w:p w:rsidR="00F57670" w:rsidRDefault="00F57670" w:rsidP="000403CC">
            <w:pPr>
              <w:cnfStyle w:val="000000000000"/>
            </w:pPr>
            <w:r>
              <w:t>Red(4</w:t>
            </w:r>
            <w:r w:rsidR="009609A4">
              <w:t>,7</w:t>
            </w:r>
            <w:r>
              <w:t>)</w:t>
            </w:r>
          </w:p>
        </w:tc>
        <w:tc>
          <w:tcPr>
            <w:tcW w:w="1284" w:type="dxa"/>
          </w:tcPr>
          <w:p w:rsidR="00F57670" w:rsidRDefault="00F57670" w:rsidP="000403CC">
            <w:pPr>
              <w:cnfStyle w:val="000000000000"/>
            </w:pPr>
            <w:r>
              <w:t>Red(5</w:t>
            </w:r>
            <w:r w:rsidR="00AA57B8">
              <w:t>,7</w:t>
            </w:r>
            <w:r>
              <w:t>)</w:t>
            </w:r>
          </w:p>
        </w:tc>
        <w:tc>
          <w:tcPr>
            <w:tcW w:w="1284" w:type="dxa"/>
          </w:tcPr>
          <w:p w:rsidR="00F57670" w:rsidRDefault="00F57670" w:rsidP="000403CC">
            <w:pPr>
              <w:cnfStyle w:val="000000000000"/>
            </w:pPr>
            <w:r>
              <w:t>Red(6</w:t>
            </w:r>
            <w:r w:rsidR="00AA57B8">
              <w:t>,7</w:t>
            </w:r>
            <w:r>
              <w:t>)</w:t>
            </w:r>
          </w:p>
        </w:tc>
        <w:tc>
          <w:tcPr>
            <w:tcW w:w="1284" w:type="dxa"/>
          </w:tcPr>
          <w:p w:rsidR="00F57670" w:rsidRDefault="00F57670" w:rsidP="000403CC">
            <w:pPr>
              <w:cnfStyle w:val="000000000000"/>
            </w:pPr>
            <w:r>
              <w:t>Red(7</w:t>
            </w:r>
            <w:r w:rsidR="00AA57B8">
              <w:t>,7</w:t>
            </w:r>
            <w:r>
              <w:t>)</w:t>
            </w:r>
          </w:p>
        </w:tc>
      </w:tr>
      <w:tr w:rsidR="00FF254D" w:rsidTr="000403CC">
        <w:trPr>
          <w:cnfStyle w:val="000000100000"/>
        </w:trPr>
        <w:tc>
          <w:tcPr>
            <w:cnfStyle w:val="001000000000"/>
            <w:tcW w:w="697" w:type="dxa"/>
          </w:tcPr>
          <w:p w:rsidR="00FF254D" w:rsidRDefault="00FF254D" w:rsidP="00C13DC8">
            <w:pPr>
              <w:jc w:val="center"/>
            </w:pPr>
            <w:r>
              <w:t>8</w:t>
            </w:r>
          </w:p>
        </w:tc>
        <w:tc>
          <w:tcPr>
            <w:tcW w:w="1284" w:type="dxa"/>
          </w:tcPr>
          <w:p w:rsidR="00FF254D" w:rsidRDefault="00FF254D" w:rsidP="000403CC">
            <w:pPr>
              <w:cnfStyle w:val="000000100000"/>
            </w:pPr>
            <w:r>
              <w:t>Green(0,7)</w:t>
            </w:r>
          </w:p>
        </w:tc>
        <w:tc>
          <w:tcPr>
            <w:tcW w:w="1284" w:type="dxa"/>
          </w:tcPr>
          <w:p w:rsidR="00FF254D" w:rsidRDefault="00FF254D" w:rsidP="000403CC">
            <w:pPr>
              <w:cnfStyle w:val="000000100000"/>
            </w:pPr>
            <w:r>
              <w:t>Green(1,7)</w:t>
            </w:r>
          </w:p>
        </w:tc>
        <w:tc>
          <w:tcPr>
            <w:tcW w:w="1284" w:type="dxa"/>
          </w:tcPr>
          <w:p w:rsidR="00FF254D" w:rsidRDefault="00FF254D" w:rsidP="000403CC">
            <w:pPr>
              <w:cnfStyle w:val="000000100000"/>
            </w:pPr>
            <w:r>
              <w:t>Green(2,7)</w:t>
            </w:r>
          </w:p>
        </w:tc>
        <w:tc>
          <w:tcPr>
            <w:tcW w:w="1284" w:type="dxa"/>
          </w:tcPr>
          <w:p w:rsidR="00FF254D" w:rsidRDefault="000403CC" w:rsidP="000403CC">
            <w:pPr>
              <w:cnfStyle w:val="000000100000"/>
            </w:pPr>
            <w:r>
              <w:t>Green</w:t>
            </w:r>
            <w:r w:rsidR="00FF254D">
              <w:t>(3,7)</w:t>
            </w:r>
          </w:p>
        </w:tc>
        <w:tc>
          <w:tcPr>
            <w:tcW w:w="1284" w:type="dxa"/>
          </w:tcPr>
          <w:p w:rsidR="00FF254D" w:rsidRDefault="000403CC" w:rsidP="000403CC">
            <w:pPr>
              <w:cnfStyle w:val="000000100000"/>
            </w:pPr>
            <w:r>
              <w:t>Green</w:t>
            </w:r>
            <w:r w:rsidR="00FF254D">
              <w:t>(4,7)</w:t>
            </w:r>
          </w:p>
        </w:tc>
        <w:tc>
          <w:tcPr>
            <w:tcW w:w="1284" w:type="dxa"/>
          </w:tcPr>
          <w:p w:rsidR="00FF254D" w:rsidRDefault="000403CC" w:rsidP="000403CC">
            <w:pPr>
              <w:cnfStyle w:val="000000100000"/>
            </w:pPr>
            <w:r>
              <w:t>Green</w:t>
            </w:r>
            <w:r w:rsidR="00FF254D">
              <w:t>(5,7)</w:t>
            </w:r>
          </w:p>
        </w:tc>
        <w:tc>
          <w:tcPr>
            <w:tcW w:w="1284" w:type="dxa"/>
          </w:tcPr>
          <w:p w:rsidR="00FF254D" w:rsidRDefault="000403CC" w:rsidP="000403CC">
            <w:pPr>
              <w:cnfStyle w:val="000000100000"/>
            </w:pPr>
            <w:r>
              <w:t>Green</w:t>
            </w:r>
            <w:r w:rsidR="00FF254D">
              <w:t>(6,7)</w:t>
            </w:r>
          </w:p>
        </w:tc>
        <w:tc>
          <w:tcPr>
            <w:tcW w:w="1284" w:type="dxa"/>
          </w:tcPr>
          <w:p w:rsidR="00FF254D" w:rsidRDefault="000403CC" w:rsidP="000403CC">
            <w:pPr>
              <w:cnfStyle w:val="000000100000"/>
            </w:pPr>
            <w:r>
              <w:t>Green</w:t>
            </w:r>
            <w:r w:rsidR="00FF254D">
              <w:t>(7,7)</w:t>
            </w:r>
          </w:p>
        </w:tc>
      </w:tr>
      <w:tr w:rsidR="000403CC" w:rsidTr="000403CC">
        <w:tc>
          <w:tcPr>
            <w:cnfStyle w:val="001000000000"/>
            <w:tcW w:w="697" w:type="dxa"/>
          </w:tcPr>
          <w:p w:rsidR="000403CC" w:rsidRDefault="000403CC" w:rsidP="00C13DC8">
            <w:pPr>
              <w:jc w:val="center"/>
            </w:pPr>
            <w:r>
              <w:lastRenderedPageBreak/>
              <w:t>9</w:t>
            </w:r>
          </w:p>
        </w:tc>
        <w:tc>
          <w:tcPr>
            <w:tcW w:w="1284" w:type="dxa"/>
          </w:tcPr>
          <w:p w:rsidR="000403CC" w:rsidRDefault="000403CC" w:rsidP="000403CC">
            <w:pPr>
              <w:cnfStyle w:val="000000000000"/>
            </w:pPr>
            <w:r>
              <w:t>Green(0,6)</w:t>
            </w:r>
          </w:p>
        </w:tc>
        <w:tc>
          <w:tcPr>
            <w:tcW w:w="1284" w:type="dxa"/>
          </w:tcPr>
          <w:p w:rsidR="000403CC" w:rsidRDefault="000403CC" w:rsidP="000403CC">
            <w:pPr>
              <w:cnfStyle w:val="000000000000"/>
            </w:pPr>
            <w:r>
              <w:t>Green(1,6)</w:t>
            </w:r>
          </w:p>
        </w:tc>
        <w:tc>
          <w:tcPr>
            <w:tcW w:w="1284" w:type="dxa"/>
          </w:tcPr>
          <w:p w:rsidR="000403CC" w:rsidRDefault="000403CC" w:rsidP="000403CC">
            <w:pPr>
              <w:cnfStyle w:val="000000000000"/>
            </w:pPr>
            <w:r>
              <w:t>Green(2,6)</w:t>
            </w:r>
          </w:p>
        </w:tc>
        <w:tc>
          <w:tcPr>
            <w:tcW w:w="1284" w:type="dxa"/>
          </w:tcPr>
          <w:p w:rsidR="000403CC" w:rsidRDefault="000403CC" w:rsidP="000403CC">
            <w:pPr>
              <w:cnfStyle w:val="000000000000"/>
            </w:pPr>
            <w:r>
              <w:t>Gre</w:t>
            </w:r>
            <w:r w:rsidR="00CB1B39">
              <w:t>en(3,6</w:t>
            </w:r>
            <w:r>
              <w:t>)</w:t>
            </w:r>
          </w:p>
        </w:tc>
        <w:tc>
          <w:tcPr>
            <w:tcW w:w="1284" w:type="dxa"/>
          </w:tcPr>
          <w:p w:rsidR="000403CC" w:rsidRDefault="00CB1B39" w:rsidP="000403CC">
            <w:pPr>
              <w:cnfStyle w:val="000000000000"/>
            </w:pPr>
            <w:r>
              <w:t>Green(4,6</w:t>
            </w:r>
            <w:r w:rsidR="000403CC">
              <w:t>)</w:t>
            </w:r>
          </w:p>
        </w:tc>
        <w:tc>
          <w:tcPr>
            <w:tcW w:w="1284" w:type="dxa"/>
          </w:tcPr>
          <w:p w:rsidR="000403CC" w:rsidRDefault="00CB1B39" w:rsidP="000403CC">
            <w:pPr>
              <w:cnfStyle w:val="000000000000"/>
            </w:pPr>
            <w:r>
              <w:t>Green(5,6</w:t>
            </w:r>
            <w:r w:rsidR="000403CC">
              <w:t>)</w:t>
            </w:r>
          </w:p>
        </w:tc>
        <w:tc>
          <w:tcPr>
            <w:tcW w:w="1284" w:type="dxa"/>
          </w:tcPr>
          <w:p w:rsidR="000403CC" w:rsidRDefault="00CB1B39" w:rsidP="000403CC">
            <w:pPr>
              <w:cnfStyle w:val="000000000000"/>
            </w:pPr>
            <w:r>
              <w:t>Green(6,6</w:t>
            </w:r>
            <w:r w:rsidR="000403CC">
              <w:t>)</w:t>
            </w:r>
          </w:p>
        </w:tc>
        <w:tc>
          <w:tcPr>
            <w:tcW w:w="1284" w:type="dxa"/>
          </w:tcPr>
          <w:p w:rsidR="000403CC" w:rsidRDefault="00852FA2" w:rsidP="000403CC">
            <w:pPr>
              <w:cnfStyle w:val="000000000000"/>
            </w:pPr>
            <w:r>
              <w:t>Green(7,6</w:t>
            </w:r>
            <w:r w:rsidR="000403CC">
              <w:t>)</w:t>
            </w:r>
          </w:p>
        </w:tc>
      </w:tr>
      <w:tr w:rsidR="000403CC" w:rsidTr="000403CC">
        <w:trPr>
          <w:cnfStyle w:val="000000100000"/>
        </w:trPr>
        <w:tc>
          <w:tcPr>
            <w:cnfStyle w:val="001000000000"/>
            <w:tcW w:w="697" w:type="dxa"/>
          </w:tcPr>
          <w:p w:rsidR="000403CC" w:rsidRDefault="000403CC" w:rsidP="00C13DC8">
            <w:pPr>
              <w:jc w:val="center"/>
            </w:pPr>
            <w:r>
              <w:t>10</w:t>
            </w:r>
          </w:p>
        </w:tc>
        <w:tc>
          <w:tcPr>
            <w:tcW w:w="1284" w:type="dxa"/>
          </w:tcPr>
          <w:p w:rsidR="000403CC" w:rsidRDefault="000403CC" w:rsidP="000403CC">
            <w:pPr>
              <w:cnfStyle w:val="000000100000"/>
            </w:pPr>
            <w:r>
              <w:t>Green(0,5)</w:t>
            </w:r>
          </w:p>
        </w:tc>
        <w:tc>
          <w:tcPr>
            <w:tcW w:w="1284" w:type="dxa"/>
          </w:tcPr>
          <w:p w:rsidR="000403CC" w:rsidRDefault="000403CC" w:rsidP="000403CC">
            <w:pPr>
              <w:cnfStyle w:val="000000100000"/>
            </w:pPr>
            <w:r>
              <w:t>Green(1,5)</w:t>
            </w:r>
          </w:p>
        </w:tc>
        <w:tc>
          <w:tcPr>
            <w:tcW w:w="1284" w:type="dxa"/>
          </w:tcPr>
          <w:p w:rsidR="000403CC" w:rsidRDefault="000403CC" w:rsidP="000403CC">
            <w:pPr>
              <w:cnfStyle w:val="000000100000"/>
            </w:pPr>
            <w:r>
              <w:t>Green(2,5)</w:t>
            </w:r>
          </w:p>
        </w:tc>
        <w:tc>
          <w:tcPr>
            <w:tcW w:w="1284" w:type="dxa"/>
          </w:tcPr>
          <w:p w:rsidR="000403CC" w:rsidRDefault="00CB1B39" w:rsidP="000403CC">
            <w:pPr>
              <w:cnfStyle w:val="000000100000"/>
            </w:pPr>
            <w:r>
              <w:t>Green(3,5</w:t>
            </w:r>
            <w:r w:rsidR="000403CC">
              <w:t>)</w:t>
            </w:r>
          </w:p>
        </w:tc>
        <w:tc>
          <w:tcPr>
            <w:tcW w:w="1284" w:type="dxa"/>
          </w:tcPr>
          <w:p w:rsidR="000403CC" w:rsidRDefault="00CB1B39" w:rsidP="000403CC">
            <w:pPr>
              <w:cnfStyle w:val="000000100000"/>
            </w:pPr>
            <w:r>
              <w:t>Green(4,5</w:t>
            </w:r>
            <w:r w:rsidR="000403CC">
              <w:t>)</w:t>
            </w:r>
          </w:p>
        </w:tc>
        <w:tc>
          <w:tcPr>
            <w:tcW w:w="1284" w:type="dxa"/>
          </w:tcPr>
          <w:p w:rsidR="000403CC" w:rsidRDefault="00CB1B39" w:rsidP="000403CC">
            <w:pPr>
              <w:cnfStyle w:val="000000100000"/>
            </w:pPr>
            <w:r>
              <w:t>Green(5,5</w:t>
            </w:r>
            <w:r w:rsidR="000403CC">
              <w:t>)</w:t>
            </w:r>
          </w:p>
        </w:tc>
        <w:tc>
          <w:tcPr>
            <w:tcW w:w="1284" w:type="dxa"/>
          </w:tcPr>
          <w:p w:rsidR="000403CC" w:rsidRDefault="00CB1B39" w:rsidP="000403CC">
            <w:pPr>
              <w:cnfStyle w:val="000000100000"/>
            </w:pPr>
            <w:r>
              <w:t>Green(6,5</w:t>
            </w:r>
            <w:r w:rsidR="000403CC">
              <w:t>)</w:t>
            </w:r>
          </w:p>
        </w:tc>
        <w:tc>
          <w:tcPr>
            <w:tcW w:w="1284" w:type="dxa"/>
          </w:tcPr>
          <w:p w:rsidR="000403CC" w:rsidRDefault="00852FA2" w:rsidP="000403CC">
            <w:pPr>
              <w:cnfStyle w:val="000000100000"/>
            </w:pPr>
            <w:r>
              <w:t>Green(7,5</w:t>
            </w:r>
            <w:r w:rsidR="000403CC">
              <w:t>)</w:t>
            </w:r>
          </w:p>
        </w:tc>
      </w:tr>
      <w:tr w:rsidR="000403CC" w:rsidTr="000403CC">
        <w:tc>
          <w:tcPr>
            <w:cnfStyle w:val="001000000000"/>
            <w:tcW w:w="697" w:type="dxa"/>
          </w:tcPr>
          <w:p w:rsidR="000403CC" w:rsidRDefault="000403CC" w:rsidP="00C13DC8">
            <w:pPr>
              <w:jc w:val="center"/>
            </w:pPr>
            <w:r>
              <w:t>11</w:t>
            </w:r>
          </w:p>
        </w:tc>
        <w:tc>
          <w:tcPr>
            <w:tcW w:w="1284" w:type="dxa"/>
          </w:tcPr>
          <w:p w:rsidR="000403CC" w:rsidRDefault="000403CC" w:rsidP="000403CC">
            <w:pPr>
              <w:cnfStyle w:val="000000000000"/>
            </w:pPr>
            <w:r>
              <w:t>Green(0,4)</w:t>
            </w:r>
          </w:p>
        </w:tc>
        <w:tc>
          <w:tcPr>
            <w:tcW w:w="1284" w:type="dxa"/>
          </w:tcPr>
          <w:p w:rsidR="000403CC" w:rsidRDefault="000403CC" w:rsidP="000403CC">
            <w:pPr>
              <w:cnfStyle w:val="000000000000"/>
            </w:pPr>
            <w:r>
              <w:t>Green(1,4)</w:t>
            </w:r>
          </w:p>
        </w:tc>
        <w:tc>
          <w:tcPr>
            <w:tcW w:w="1284" w:type="dxa"/>
          </w:tcPr>
          <w:p w:rsidR="000403CC" w:rsidRDefault="000403CC" w:rsidP="000403CC">
            <w:pPr>
              <w:cnfStyle w:val="000000000000"/>
            </w:pPr>
            <w:r>
              <w:t>Green(2,4)</w:t>
            </w:r>
          </w:p>
        </w:tc>
        <w:tc>
          <w:tcPr>
            <w:tcW w:w="1284" w:type="dxa"/>
          </w:tcPr>
          <w:p w:rsidR="000403CC" w:rsidRDefault="00CB1B39" w:rsidP="000403CC">
            <w:pPr>
              <w:cnfStyle w:val="000000000000"/>
            </w:pPr>
            <w:r>
              <w:t>Green(3,4</w:t>
            </w:r>
            <w:r w:rsidR="000403CC">
              <w:t>)</w:t>
            </w:r>
          </w:p>
        </w:tc>
        <w:tc>
          <w:tcPr>
            <w:tcW w:w="1284" w:type="dxa"/>
          </w:tcPr>
          <w:p w:rsidR="000403CC" w:rsidRDefault="00CB1B39" w:rsidP="000403CC">
            <w:pPr>
              <w:cnfStyle w:val="000000000000"/>
            </w:pPr>
            <w:r>
              <w:t>Green(4,4</w:t>
            </w:r>
            <w:r w:rsidR="000403CC">
              <w:t>)</w:t>
            </w:r>
          </w:p>
        </w:tc>
        <w:tc>
          <w:tcPr>
            <w:tcW w:w="1284" w:type="dxa"/>
          </w:tcPr>
          <w:p w:rsidR="000403CC" w:rsidRDefault="00CB1B39" w:rsidP="000403CC">
            <w:pPr>
              <w:cnfStyle w:val="000000000000"/>
            </w:pPr>
            <w:r>
              <w:t>Green(5,4</w:t>
            </w:r>
            <w:r w:rsidR="000403CC">
              <w:t>)</w:t>
            </w:r>
          </w:p>
        </w:tc>
        <w:tc>
          <w:tcPr>
            <w:tcW w:w="1284" w:type="dxa"/>
          </w:tcPr>
          <w:p w:rsidR="000403CC" w:rsidRDefault="00CB1B39" w:rsidP="000403CC">
            <w:pPr>
              <w:cnfStyle w:val="000000000000"/>
            </w:pPr>
            <w:r>
              <w:t>Green(6,4</w:t>
            </w:r>
            <w:r w:rsidR="000403CC">
              <w:t>)</w:t>
            </w:r>
          </w:p>
        </w:tc>
        <w:tc>
          <w:tcPr>
            <w:tcW w:w="1284" w:type="dxa"/>
          </w:tcPr>
          <w:p w:rsidR="000403CC" w:rsidRDefault="00852FA2" w:rsidP="000403CC">
            <w:pPr>
              <w:cnfStyle w:val="000000000000"/>
            </w:pPr>
            <w:r>
              <w:t>Green(7,4</w:t>
            </w:r>
            <w:r w:rsidR="000403CC">
              <w:t>)</w:t>
            </w:r>
          </w:p>
        </w:tc>
      </w:tr>
      <w:tr w:rsidR="000403CC" w:rsidTr="000403CC">
        <w:trPr>
          <w:cnfStyle w:val="000000100000"/>
        </w:trPr>
        <w:tc>
          <w:tcPr>
            <w:cnfStyle w:val="001000000000"/>
            <w:tcW w:w="697" w:type="dxa"/>
          </w:tcPr>
          <w:p w:rsidR="000403CC" w:rsidRDefault="000403CC" w:rsidP="00C13DC8">
            <w:pPr>
              <w:jc w:val="center"/>
            </w:pPr>
            <w:r>
              <w:t>12</w:t>
            </w:r>
          </w:p>
        </w:tc>
        <w:tc>
          <w:tcPr>
            <w:tcW w:w="1284" w:type="dxa"/>
          </w:tcPr>
          <w:p w:rsidR="000403CC" w:rsidRDefault="000403CC" w:rsidP="000403CC">
            <w:pPr>
              <w:cnfStyle w:val="000000100000"/>
            </w:pPr>
            <w:r>
              <w:t>Green(0,3)</w:t>
            </w:r>
          </w:p>
        </w:tc>
        <w:tc>
          <w:tcPr>
            <w:tcW w:w="1284" w:type="dxa"/>
          </w:tcPr>
          <w:p w:rsidR="000403CC" w:rsidRDefault="000403CC" w:rsidP="000403CC">
            <w:pPr>
              <w:cnfStyle w:val="000000100000"/>
            </w:pPr>
            <w:r>
              <w:t>Green(1,3)</w:t>
            </w:r>
          </w:p>
        </w:tc>
        <w:tc>
          <w:tcPr>
            <w:tcW w:w="1284" w:type="dxa"/>
          </w:tcPr>
          <w:p w:rsidR="000403CC" w:rsidRDefault="000403CC" w:rsidP="000403CC">
            <w:pPr>
              <w:cnfStyle w:val="000000100000"/>
            </w:pPr>
            <w:r>
              <w:t>Green(2,3)</w:t>
            </w:r>
          </w:p>
        </w:tc>
        <w:tc>
          <w:tcPr>
            <w:tcW w:w="1284" w:type="dxa"/>
          </w:tcPr>
          <w:p w:rsidR="000403CC" w:rsidRDefault="00CB1B39" w:rsidP="000403CC">
            <w:pPr>
              <w:cnfStyle w:val="000000100000"/>
            </w:pPr>
            <w:r>
              <w:t>Green(3,3</w:t>
            </w:r>
            <w:r w:rsidR="000403CC">
              <w:t>)</w:t>
            </w:r>
          </w:p>
        </w:tc>
        <w:tc>
          <w:tcPr>
            <w:tcW w:w="1284" w:type="dxa"/>
          </w:tcPr>
          <w:p w:rsidR="000403CC" w:rsidRDefault="00CB1B39" w:rsidP="000403CC">
            <w:pPr>
              <w:cnfStyle w:val="000000100000"/>
            </w:pPr>
            <w:r>
              <w:t>Green(4,3</w:t>
            </w:r>
            <w:r w:rsidR="000403CC">
              <w:t>)</w:t>
            </w:r>
          </w:p>
        </w:tc>
        <w:tc>
          <w:tcPr>
            <w:tcW w:w="1284" w:type="dxa"/>
          </w:tcPr>
          <w:p w:rsidR="000403CC" w:rsidRDefault="00CB1B39" w:rsidP="000403CC">
            <w:pPr>
              <w:cnfStyle w:val="000000100000"/>
            </w:pPr>
            <w:r>
              <w:t>Green(5,3</w:t>
            </w:r>
            <w:r w:rsidR="000403CC">
              <w:t>)</w:t>
            </w:r>
          </w:p>
        </w:tc>
        <w:tc>
          <w:tcPr>
            <w:tcW w:w="1284" w:type="dxa"/>
          </w:tcPr>
          <w:p w:rsidR="000403CC" w:rsidRDefault="00CB1B39" w:rsidP="000403CC">
            <w:pPr>
              <w:cnfStyle w:val="000000100000"/>
            </w:pPr>
            <w:r>
              <w:t>Green(6,3</w:t>
            </w:r>
            <w:r w:rsidR="000403CC">
              <w:t>)</w:t>
            </w:r>
          </w:p>
        </w:tc>
        <w:tc>
          <w:tcPr>
            <w:tcW w:w="1284" w:type="dxa"/>
          </w:tcPr>
          <w:p w:rsidR="000403CC" w:rsidRDefault="00852FA2" w:rsidP="000403CC">
            <w:pPr>
              <w:cnfStyle w:val="000000100000"/>
            </w:pPr>
            <w:r>
              <w:t>Green(7,3</w:t>
            </w:r>
            <w:r w:rsidR="000403CC">
              <w:t>)</w:t>
            </w:r>
          </w:p>
        </w:tc>
      </w:tr>
      <w:tr w:rsidR="000403CC" w:rsidTr="000403CC">
        <w:tc>
          <w:tcPr>
            <w:cnfStyle w:val="001000000000"/>
            <w:tcW w:w="697" w:type="dxa"/>
          </w:tcPr>
          <w:p w:rsidR="000403CC" w:rsidRDefault="000403CC" w:rsidP="00C13DC8">
            <w:pPr>
              <w:jc w:val="center"/>
            </w:pPr>
            <w:r>
              <w:t>13</w:t>
            </w:r>
          </w:p>
        </w:tc>
        <w:tc>
          <w:tcPr>
            <w:tcW w:w="1284" w:type="dxa"/>
          </w:tcPr>
          <w:p w:rsidR="000403CC" w:rsidRDefault="000403CC" w:rsidP="000403CC">
            <w:pPr>
              <w:cnfStyle w:val="000000000000"/>
            </w:pPr>
            <w:r>
              <w:t>Green(0,2)</w:t>
            </w:r>
          </w:p>
        </w:tc>
        <w:tc>
          <w:tcPr>
            <w:tcW w:w="1284" w:type="dxa"/>
          </w:tcPr>
          <w:p w:rsidR="000403CC" w:rsidRDefault="000403CC" w:rsidP="000403CC">
            <w:pPr>
              <w:cnfStyle w:val="000000000000"/>
            </w:pPr>
            <w:r>
              <w:t>Green(1,2)</w:t>
            </w:r>
          </w:p>
        </w:tc>
        <w:tc>
          <w:tcPr>
            <w:tcW w:w="1284" w:type="dxa"/>
          </w:tcPr>
          <w:p w:rsidR="000403CC" w:rsidRDefault="000403CC" w:rsidP="000403CC">
            <w:pPr>
              <w:cnfStyle w:val="000000000000"/>
            </w:pPr>
            <w:r>
              <w:t>Green(2,2)</w:t>
            </w:r>
          </w:p>
        </w:tc>
        <w:tc>
          <w:tcPr>
            <w:tcW w:w="1284" w:type="dxa"/>
          </w:tcPr>
          <w:p w:rsidR="000403CC" w:rsidRDefault="00CB1B39" w:rsidP="000403CC">
            <w:pPr>
              <w:cnfStyle w:val="000000000000"/>
            </w:pPr>
            <w:r>
              <w:t>Green(3,2</w:t>
            </w:r>
            <w:r w:rsidR="000403CC">
              <w:t>)</w:t>
            </w:r>
          </w:p>
        </w:tc>
        <w:tc>
          <w:tcPr>
            <w:tcW w:w="1284" w:type="dxa"/>
          </w:tcPr>
          <w:p w:rsidR="000403CC" w:rsidRDefault="00CB1B39" w:rsidP="000403CC">
            <w:pPr>
              <w:cnfStyle w:val="000000000000"/>
            </w:pPr>
            <w:r>
              <w:t>Green(4,2</w:t>
            </w:r>
            <w:r w:rsidR="000403CC">
              <w:t>)</w:t>
            </w:r>
          </w:p>
        </w:tc>
        <w:tc>
          <w:tcPr>
            <w:tcW w:w="1284" w:type="dxa"/>
          </w:tcPr>
          <w:p w:rsidR="000403CC" w:rsidRDefault="00CB1B39" w:rsidP="000403CC">
            <w:pPr>
              <w:cnfStyle w:val="000000000000"/>
            </w:pPr>
            <w:r>
              <w:t>Green(5,2</w:t>
            </w:r>
            <w:r w:rsidR="000403CC">
              <w:t>)</w:t>
            </w:r>
          </w:p>
        </w:tc>
        <w:tc>
          <w:tcPr>
            <w:tcW w:w="1284" w:type="dxa"/>
          </w:tcPr>
          <w:p w:rsidR="000403CC" w:rsidRDefault="00CB1B39" w:rsidP="000403CC">
            <w:pPr>
              <w:cnfStyle w:val="000000000000"/>
            </w:pPr>
            <w:r>
              <w:t>Green(6,2</w:t>
            </w:r>
            <w:r w:rsidR="000403CC">
              <w:t>)</w:t>
            </w:r>
          </w:p>
        </w:tc>
        <w:tc>
          <w:tcPr>
            <w:tcW w:w="1284" w:type="dxa"/>
          </w:tcPr>
          <w:p w:rsidR="000403CC" w:rsidRDefault="00852FA2" w:rsidP="000403CC">
            <w:pPr>
              <w:cnfStyle w:val="000000000000"/>
            </w:pPr>
            <w:r>
              <w:t>Green(7,2</w:t>
            </w:r>
            <w:r w:rsidR="000403CC">
              <w:t>)</w:t>
            </w:r>
          </w:p>
        </w:tc>
      </w:tr>
      <w:tr w:rsidR="000403CC" w:rsidTr="000403CC">
        <w:trPr>
          <w:cnfStyle w:val="000000100000"/>
        </w:trPr>
        <w:tc>
          <w:tcPr>
            <w:cnfStyle w:val="001000000000"/>
            <w:tcW w:w="697" w:type="dxa"/>
          </w:tcPr>
          <w:p w:rsidR="000403CC" w:rsidRDefault="000403CC" w:rsidP="00C13DC8">
            <w:pPr>
              <w:jc w:val="center"/>
            </w:pPr>
            <w:r>
              <w:t>13</w:t>
            </w:r>
          </w:p>
        </w:tc>
        <w:tc>
          <w:tcPr>
            <w:tcW w:w="1284" w:type="dxa"/>
          </w:tcPr>
          <w:p w:rsidR="000403CC" w:rsidRDefault="000403CC" w:rsidP="000403CC">
            <w:pPr>
              <w:cnfStyle w:val="000000100000"/>
            </w:pPr>
            <w:r>
              <w:t>Green(0,1)</w:t>
            </w:r>
          </w:p>
        </w:tc>
        <w:tc>
          <w:tcPr>
            <w:tcW w:w="1284" w:type="dxa"/>
          </w:tcPr>
          <w:p w:rsidR="000403CC" w:rsidRDefault="000403CC" w:rsidP="000403CC">
            <w:pPr>
              <w:cnfStyle w:val="000000100000"/>
            </w:pPr>
            <w:r>
              <w:t>Green(1,1)</w:t>
            </w:r>
          </w:p>
        </w:tc>
        <w:tc>
          <w:tcPr>
            <w:tcW w:w="1284" w:type="dxa"/>
          </w:tcPr>
          <w:p w:rsidR="000403CC" w:rsidRDefault="000403CC" w:rsidP="000403CC">
            <w:pPr>
              <w:cnfStyle w:val="000000100000"/>
            </w:pPr>
            <w:r>
              <w:t>Green(2,1)</w:t>
            </w:r>
          </w:p>
        </w:tc>
        <w:tc>
          <w:tcPr>
            <w:tcW w:w="1284" w:type="dxa"/>
          </w:tcPr>
          <w:p w:rsidR="000403CC" w:rsidRDefault="00CB1B39" w:rsidP="000403CC">
            <w:pPr>
              <w:cnfStyle w:val="000000100000"/>
            </w:pPr>
            <w:r>
              <w:t>Green(3,1</w:t>
            </w:r>
            <w:r w:rsidR="000403CC">
              <w:t>)</w:t>
            </w:r>
          </w:p>
        </w:tc>
        <w:tc>
          <w:tcPr>
            <w:tcW w:w="1284" w:type="dxa"/>
          </w:tcPr>
          <w:p w:rsidR="000403CC" w:rsidRDefault="00CB1B39" w:rsidP="000403CC">
            <w:pPr>
              <w:cnfStyle w:val="000000100000"/>
            </w:pPr>
            <w:r>
              <w:t>Green(4,1</w:t>
            </w:r>
            <w:r w:rsidR="000403CC">
              <w:t>)</w:t>
            </w:r>
          </w:p>
        </w:tc>
        <w:tc>
          <w:tcPr>
            <w:tcW w:w="1284" w:type="dxa"/>
          </w:tcPr>
          <w:p w:rsidR="000403CC" w:rsidRDefault="00CB1B39" w:rsidP="000403CC">
            <w:pPr>
              <w:cnfStyle w:val="000000100000"/>
            </w:pPr>
            <w:r>
              <w:t>Green(5,1</w:t>
            </w:r>
            <w:r w:rsidR="000403CC">
              <w:t>)</w:t>
            </w:r>
          </w:p>
        </w:tc>
        <w:tc>
          <w:tcPr>
            <w:tcW w:w="1284" w:type="dxa"/>
          </w:tcPr>
          <w:p w:rsidR="000403CC" w:rsidRDefault="00CB1B39" w:rsidP="000403CC">
            <w:pPr>
              <w:cnfStyle w:val="000000100000"/>
            </w:pPr>
            <w:r>
              <w:t>Green(6,1</w:t>
            </w:r>
            <w:r w:rsidR="000403CC">
              <w:t>)</w:t>
            </w:r>
          </w:p>
        </w:tc>
        <w:tc>
          <w:tcPr>
            <w:tcW w:w="1284" w:type="dxa"/>
          </w:tcPr>
          <w:p w:rsidR="000403CC" w:rsidRDefault="00852FA2" w:rsidP="000403CC">
            <w:pPr>
              <w:cnfStyle w:val="000000100000"/>
            </w:pPr>
            <w:r>
              <w:t>Green(7,1</w:t>
            </w:r>
            <w:r w:rsidR="000403CC">
              <w:t>)</w:t>
            </w:r>
          </w:p>
        </w:tc>
      </w:tr>
      <w:tr w:rsidR="000403CC" w:rsidTr="000403CC">
        <w:tc>
          <w:tcPr>
            <w:cnfStyle w:val="001000000000"/>
            <w:tcW w:w="697" w:type="dxa"/>
          </w:tcPr>
          <w:p w:rsidR="000403CC" w:rsidRDefault="000403CC" w:rsidP="00C13DC8">
            <w:pPr>
              <w:jc w:val="center"/>
            </w:pPr>
            <w:r>
              <w:t>15</w:t>
            </w:r>
          </w:p>
        </w:tc>
        <w:tc>
          <w:tcPr>
            <w:tcW w:w="1284" w:type="dxa"/>
          </w:tcPr>
          <w:p w:rsidR="000403CC" w:rsidRDefault="000403CC" w:rsidP="000403CC">
            <w:pPr>
              <w:cnfStyle w:val="000000000000"/>
            </w:pPr>
            <w:r>
              <w:t>Green(0,0)</w:t>
            </w:r>
          </w:p>
        </w:tc>
        <w:tc>
          <w:tcPr>
            <w:tcW w:w="1284" w:type="dxa"/>
          </w:tcPr>
          <w:p w:rsidR="000403CC" w:rsidRDefault="000403CC" w:rsidP="000403CC">
            <w:pPr>
              <w:cnfStyle w:val="000000000000"/>
            </w:pPr>
            <w:r>
              <w:t>Green(1,0)</w:t>
            </w:r>
          </w:p>
        </w:tc>
        <w:tc>
          <w:tcPr>
            <w:tcW w:w="1284" w:type="dxa"/>
          </w:tcPr>
          <w:p w:rsidR="000403CC" w:rsidRDefault="000403CC" w:rsidP="000403CC">
            <w:pPr>
              <w:cnfStyle w:val="000000000000"/>
            </w:pPr>
            <w:r>
              <w:t>Green(2,0)</w:t>
            </w:r>
          </w:p>
        </w:tc>
        <w:tc>
          <w:tcPr>
            <w:tcW w:w="1284" w:type="dxa"/>
          </w:tcPr>
          <w:p w:rsidR="000403CC" w:rsidRDefault="00CB1B39" w:rsidP="000403CC">
            <w:pPr>
              <w:cnfStyle w:val="000000000000"/>
            </w:pPr>
            <w:r>
              <w:t>Green(3,0</w:t>
            </w:r>
            <w:r w:rsidR="000403CC">
              <w:t>)</w:t>
            </w:r>
          </w:p>
        </w:tc>
        <w:tc>
          <w:tcPr>
            <w:tcW w:w="1284" w:type="dxa"/>
          </w:tcPr>
          <w:p w:rsidR="000403CC" w:rsidRDefault="00CB1B39" w:rsidP="000403CC">
            <w:pPr>
              <w:cnfStyle w:val="000000000000"/>
            </w:pPr>
            <w:r>
              <w:t>Green(4,0</w:t>
            </w:r>
            <w:r w:rsidR="000403CC">
              <w:t>)</w:t>
            </w:r>
          </w:p>
        </w:tc>
        <w:tc>
          <w:tcPr>
            <w:tcW w:w="1284" w:type="dxa"/>
          </w:tcPr>
          <w:p w:rsidR="000403CC" w:rsidRDefault="00CB1B39" w:rsidP="000403CC">
            <w:pPr>
              <w:cnfStyle w:val="000000000000"/>
            </w:pPr>
            <w:r>
              <w:t>Green(5,0</w:t>
            </w:r>
            <w:r w:rsidR="000403CC">
              <w:t>)</w:t>
            </w:r>
          </w:p>
        </w:tc>
        <w:tc>
          <w:tcPr>
            <w:tcW w:w="1284" w:type="dxa"/>
          </w:tcPr>
          <w:p w:rsidR="000403CC" w:rsidRDefault="00CB1B39" w:rsidP="000403CC">
            <w:pPr>
              <w:cnfStyle w:val="000000000000"/>
            </w:pPr>
            <w:r>
              <w:t>Green(6,0</w:t>
            </w:r>
            <w:r w:rsidR="000403CC">
              <w:t>)</w:t>
            </w:r>
          </w:p>
        </w:tc>
        <w:tc>
          <w:tcPr>
            <w:tcW w:w="1284" w:type="dxa"/>
          </w:tcPr>
          <w:p w:rsidR="000403CC" w:rsidRDefault="00852FA2" w:rsidP="000403CC">
            <w:pPr>
              <w:cnfStyle w:val="000000000000"/>
            </w:pPr>
            <w:r>
              <w:t>Green(7,0</w:t>
            </w:r>
            <w:r w:rsidR="000403CC">
              <w:t>)</w:t>
            </w:r>
          </w:p>
        </w:tc>
      </w:tr>
      <w:tr w:rsidR="00D67A79" w:rsidTr="000403CC">
        <w:trPr>
          <w:cnfStyle w:val="000000100000"/>
        </w:trPr>
        <w:tc>
          <w:tcPr>
            <w:cnfStyle w:val="001000000000"/>
            <w:tcW w:w="697" w:type="dxa"/>
          </w:tcPr>
          <w:p w:rsidR="00D67A79" w:rsidRDefault="00D67A79" w:rsidP="00C13DC8">
            <w:pPr>
              <w:jc w:val="center"/>
            </w:pPr>
            <w:r>
              <w:t>16</w:t>
            </w:r>
          </w:p>
        </w:tc>
        <w:tc>
          <w:tcPr>
            <w:tcW w:w="1284" w:type="dxa"/>
          </w:tcPr>
          <w:p w:rsidR="00D67A79" w:rsidRDefault="00D67A79" w:rsidP="0055378B">
            <w:pPr>
              <w:cnfStyle w:val="000000100000"/>
            </w:pPr>
            <w:r>
              <w:t>Blue</w:t>
            </w:r>
            <w:r>
              <w:t>(0,0)</w:t>
            </w:r>
          </w:p>
        </w:tc>
        <w:tc>
          <w:tcPr>
            <w:tcW w:w="1284" w:type="dxa"/>
          </w:tcPr>
          <w:p w:rsidR="00D67A79" w:rsidRDefault="00D67A79" w:rsidP="0055378B">
            <w:pPr>
              <w:cnfStyle w:val="000000100000"/>
            </w:pPr>
            <w:r>
              <w:t>Blue</w:t>
            </w:r>
            <w:r>
              <w:t>(1,0)</w:t>
            </w:r>
          </w:p>
        </w:tc>
        <w:tc>
          <w:tcPr>
            <w:tcW w:w="1284" w:type="dxa"/>
          </w:tcPr>
          <w:p w:rsidR="00D67A79" w:rsidRDefault="00D67A79" w:rsidP="0055378B">
            <w:pPr>
              <w:cnfStyle w:val="000000100000"/>
            </w:pPr>
            <w:r>
              <w:t>Blue</w:t>
            </w:r>
            <w:r>
              <w:t>(2,0)</w:t>
            </w:r>
          </w:p>
        </w:tc>
        <w:tc>
          <w:tcPr>
            <w:tcW w:w="1284" w:type="dxa"/>
          </w:tcPr>
          <w:p w:rsidR="00D67A79" w:rsidRDefault="00D67A79" w:rsidP="0055378B">
            <w:pPr>
              <w:cnfStyle w:val="000000100000"/>
            </w:pPr>
            <w:r>
              <w:t>Blue</w:t>
            </w:r>
            <w:r>
              <w:t>(3,0)</w:t>
            </w:r>
          </w:p>
        </w:tc>
        <w:tc>
          <w:tcPr>
            <w:tcW w:w="1284" w:type="dxa"/>
          </w:tcPr>
          <w:p w:rsidR="00D67A79" w:rsidRDefault="00D67A79" w:rsidP="0055378B">
            <w:pPr>
              <w:cnfStyle w:val="000000100000"/>
            </w:pPr>
            <w:r>
              <w:t>Blue</w:t>
            </w:r>
            <w:r>
              <w:t>(4,0)</w:t>
            </w:r>
          </w:p>
        </w:tc>
        <w:tc>
          <w:tcPr>
            <w:tcW w:w="1284" w:type="dxa"/>
          </w:tcPr>
          <w:p w:rsidR="00D67A79" w:rsidRDefault="00D67A79" w:rsidP="0055378B">
            <w:pPr>
              <w:cnfStyle w:val="000000100000"/>
            </w:pPr>
            <w:r>
              <w:t>Blue</w:t>
            </w:r>
            <w:r>
              <w:t>(5,0)</w:t>
            </w:r>
          </w:p>
        </w:tc>
        <w:tc>
          <w:tcPr>
            <w:tcW w:w="1284" w:type="dxa"/>
          </w:tcPr>
          <w:p w:rsidR="00D67A79" w:rsidRDefault="00D67A79" w:rsidP="0055378B">
            <w:pPr>
              <w:cnfStyle w:val="000000100000"/>
            </w:pPr>
            <w:r>
              <w:t>Blue</w:t>
            </w:r>
            <w:r>
              <w:t>(6,0)</w:t>
            </w:r>
          </w:p>
        </w:tc>
        <w:tc>
          <w:tcPr>
            <w:tcW w:w="1284" w:type="dxa"/>
          </w:tcPr>
          <w:p w:rsidR="00D67A79" w:rsidRDefault="00D67A79" w:rsidP="0055378B">
            <w:pPr>
              <w:cnfStyle w:val="000000100000"/>
            </w:pPr>
            <w:r>
              <w:t>Blue</w:t>
            </w:r>
            <w:r>
              <w:t>(7,0)</w:t>
            </w:r>
          </w:p>
        </w:tc>
      </w:tr>
      <w:tr w:rsidR="00D67A79" w:rsidTr="000403CC">
        <w:tc>
          <w:tcPr>
            <w:cnfStyle w:val="001000000000"/>
            <w:tcW w:w="697" w:type="dxa"/>
          </w:tcPr>
          <w:p w:rsidR="00D67A79" w:rsidRDefault="00D67A79" w:rsidP="00C13DC8">
            <w:pPr>
              <w:jc w:val="center"/>
            </w:pPr>
            <w:r>
              <w:t>17</w:t>
            </w:r>
          </w:p>
        </w:tc>
        <w:tc>
          <w:tcPr>
            <w:tcW w:w="1284" w:type="dxa"/>
          </w:tcPr>
          <w:p w:rsidR="00D67A79" w:rsidRDefault="00D67A79" w:rsidP="0055378B">
            <w:pPr>
              <w:cnfStyle w:val="000000000000"/>
            </w:pPr>
            <w:r>
              <w:t>Blue</w:t>
            </w:r>
            <w:r>
              <w:t>(0,1)</w:t>
            </w:r>
          </w:p>
        </w:tc>
        <w:tc>
          <w:tcPr>
            <w:tcW w:w="1284" w:type="dxa"/>
          </w:tcPr>
          <w:p w:rsidR="00D67A79" w:rsidRDefault="00D67A79" w:rsidP="0055378B">
            <w:pPr>
              <w:cnfStyle w:val="000000000000"/>
            </w:pPr>
            <w:r>
              <w:t>Blue</w:t>
            </w:r>
            <w:r>
              <w:t>(1,1)</w:t>
            </w:r>
          </w:p>
        </w:tc>
        <w:tc>
          <w:tcPr>
            <w:tcW w:w="1284" w:type="dxa"/>
          </w:tcPr>
          <w:p w:rsidR="00D67A79" w:rsidRDefault="00D67A79" w:rsidP="0055378B">
            <w:pPr>
              <w:cnfStyle w:val="000000000000"/>
            </w:pPr>
            <w:r>
              <w:t>Blue</w:t>
            </w:r>
            <w:r>
              <w:t>(2,1)</w:t>
            </w:r>
          </w:p>
        </w:tc>
        <w:tc>
          <w:tcPr>
            <w:tcW w:w="1284" w:type="dxa"/>
          </w:tcPr>
          <w:p w:rsidR="00D67A79" w:rsidRDefault="00D67A79" w:rsidP="0055378B">
            <w:pPr>
              <w:cnfStyle w:val="000000000000"/>
            </w:pPr>
            <w:r>
              <w:t>Blue</w:t>
            </w:r>
            <w:r>
              <w:t>(3,1)</w:t>
            </w:r>
          </w:p>
        </w:tc>
        <w:tc>
          <w:tcPr>
            <w:tcW w:w="1284" w:type="dxa"/>
          </w:tcPr>
          <w:p w:rsidR="00D67A79" w:rsidRDefault="00D67A79" w:rsidP="0055378B">
            <w:pPr>
              <w:cnfStyle w:val="000000000000"/>
            </w:pPr>
            <w:r>
              <w:t>Blue</w:t>
            </w:r>
            <w:r>
              <w:t>(4,1)</w:t>
            </w:r>
          </w:p>
        </w:tc>
        <w:tc>
          <w:tcPr>
            <w:tcW w:w="1284" w:type="dxa"/>
          </w:tcPr>
          <w:p w:rsidR="00D67A79" w:rsidRDefault="00D67A79" w:rsidP="0055378B">
            <w:pPr>
              <w:cnfStyle w:val="000000000000"/>
            </w:pPr>
            <w:r>
              <w:t>Blue</w:t>
            </w:r>
            <w:r>
              <w:t>(5,1)</w:t>
            </w:r>
          </w:p>
        </w:tc>
        <w:tc>
          <w:tcPr>
            <w:tcW w:w="1284" w:type="dxa"/>
          </w:tcPr>
          <w:p w:rsidR="00D67A79" w:rsidRDefault="00D67A79" w:rsidP="0055378B">
            <w:pPr>
              <w:cnfStyle w:val="000000000000"/>
            </w:pPr>
            <w:r>
              <w:t>Blue</w:t>
            </w:r>
            <w:r>
              <w:t>(6,1)</w:t>
            </w:r>
          </w:p>
        </w:tc>
        <w:tc>
          <w:tcPr>
            <w:tcW w:w="1284" w:type="dxa"/>
          </w:tcPr>
          <w:p w:rsidR="00D67A79" w:rsidRDefault="00D67A79" w:rsidP="0055378B">
            <w:pPr>
              <w:cnfStyle w:val="000000000000"/>
            </w:pPr>
            <w:r>
              <w:t>Blue</w:t>
            </w:r>
            <w:r>
              <w:t>(7,1)</w:t>
            </w:r>
          </w:p>
        </w:tc>
      </w:tr>
      <w:tr w:rsidR="00D67A79" w:rsidTr="000403CC">
        <w:trPr>
          <w:cnfStyle w:val="000000100000"/>
        </w:trPr>
        <w:tc>
          <w:tcPr>
            <w:cnfStyle w:val="001000000000"/>
            <w:tcW w:w="697" w:type="dxa"/>
          </w:tcPr>
          <w:p w:rsidR="00D67A79" w:rsidRDefault="00D67A79" w:rsidP="00C13DC8">
            <w:pPr>
              <w:jc w:val="center"/>
            </w:pPr>
            <w:r>
              <w:t>18</w:t>
            </w:r>
          </w:p>
        </w:tc>
        <w:tc>
          <w:tcPr>
            <w:tcW w:w="1284" w:type="dxa"/>
          </w:tcPr>
          <w:p w:rsidR="00D67A79" w:rsidRDefault="00D67A79" w:rsidP="0055378B">
            <w:pPr>
              <w:cnfStyle w:val="000000100000"/>
            </w:pPr>
            <w:r>
              <w:t>Blue</w:t>
            </w:r>
            <w:r>
              <w:t>(0,2)</w:t>
            </w:r>
          </w:p>
        </w:tc>
        <w:tc>
          <w:tcPr>
            <w:tcW w:w="1284" w:type="dxa"/>
          </w:tcPr>
          <w:p w:rsidR="00D67A79" w:rsidRDefault="00D67A79" w:rsidP="0055378B">
            <w:pPr>
              <w:cnfStyle w:val="000000100000"/>
            </w:pPr>
            <w:r>
              <w:t>Blue</w:t>
            </w:r>
            <w:r>
              <w:t>(1,2)</w:t>
            </w:r>
          </w:p>
        </w:tc>
        <w:tc>
          <w:tcPr>
            <w:tcW w:w="1284" w:type="dxa"/>
          </w:tcPr>
          <w:p w:rsidR="00D67A79" w:rsidRDefault="00D67A79" w:rsidP="0055378B">
            <w:pPr>
              <w:cnfStyle w:val="000000100000"/>
            </w:pPr>
            <w:r>
              <w:t>Blue</w:t>
            </w:r>
            <w:r>
              <w:t>(2,2)</w:t>
            </w:r>
          </w:p>
        </w:tc>
        <w:tc>
          <w:tcPr>
            <w:tcW w:w="1284" w:type="dxa"/>
          </w:tcPr>
          <w:p w:rsidR="00D67A79" w:rsidRDefault="00D67A79" w:rsidP="0055378B">
            <w:pPr>
              <w:cnfStyle w:val="000000100000"/>
            </w:pPr>
            <w:r>
              <w:t>Blue</w:t>
            </w:r>
            <w:r>
              <w:t>(3,2)</w:t>
            </w:r>
          </w:p>
        </w:tc>
        <w:tc>
          <w:tcPr>
            <w:tcW w:w="1284" w:type="dxa"/>
          </w:tcPr>
          <w:p w:rsidR="00D67A79" w:rsidRDefault="00D67A79" w:rsidP="0055378B">
            <w:pPr>
              <w:cnfStyle w:val="000000100000"/>
            </w:pPr>
            <w:r>
              <w:t>Blue</w:t>
            </w:r>
            <w:r>
              <w:t>(4,2)</w:t>
            </w:r>
          </w:p>
        </w:tc>
        <w:tc>
          <w:tcPr>
            <w:tcW w:w="1284" w:type="dxa"/>
          </w:tcPr>
          <w:p w:rsidR="00D67A79" w:rsidRDefault="00D67A79" w:rsidP="0055378B">
            <w:pPr>
              <w:cnfStyle w:val="000000100000"/>
            </w:pPr>
            <w:r>
              <w:t>Blue</w:t>
            </w:r>
            <w:r>
              <w:t>(5,2)</w:t>
            </w:r>
          </w:p>
        </w:tc>
        <w:tc>
          <w:tcPr>
            <w:tcW w:w="1284" w:type="dxa"/>
          </w:tcPr>
          <w:p w:rsidR="00D67A79" w:rsidRDefault="00D67A79" w:rsidP="0055378B">
            <w:pPr>
              <w:cnfStyle w:val="000000100000"/>
            </w:pPr>
            <w:r>
              <w:t>Blue</w:t>
            </w:r>
            <w:r>
              <w:t>(6,2)</w:t>
            </w:r>
          </w:p>
        </w:tc>
        <w:tc>
          <w:tcPr>
            <w:tcW w:w="1284" w:type="dxa"/>
          </w:tcPr>
          <w:p w:rsidR="00D67A79" w:rsidRDefault="00D67A79" w:rsidP="0055378B">
            <w:pPr>
              <w:cnfStyle w:val="000000100000"/>
            </w:pPr>
            <w:r>
              <w:t>Blue</w:t>
            </w:r>
            <w:r>
              <w:t>(7,2)</w:t>
            </w:r>
          </w:p>
        </w:tc>
      </w:tr>
      <w:tr w:rsidR="00D67A79" w:rsidTr="000403CC">
        <w:tc>
          <w:tcPr>
            <w:cnfStyle w:val="001000000000"/>
            <w:tcW w:w="697" w:type="dxa"/>
          </w:tcPr>
          <w:p w:rsidR="00D67A79" w:rsidRDefault="00D67A79" w:rsidP="00C13DC8">
            <w:pPr>
              <w:jc w:val="center"/>
            </w:pPr>
            <w:r>
              <w:t>19</w:t>
            </w:r>
          </w:p>
        </w:tc>
        <w:tc>
          <w:tcPr>
            <w:tcW w:w="1284" w:type="dxa"/>
          </w:tcPr>
          <w:p w:rsidR="00D67A79" w:rsidRDefault="00D67A79" w:rsidP="0055378B">
            <w:pPr>
              <w:cnfStyle w:val="000000000000"/>
            </w:pPr>
            <w:r>
              <w:t>Blue</w:t>
            </w:r>
            <w:r>
              <w:t>(0,3)</w:t>
            </w:r>
          </w:p>
        </w:tc>
        <w:tc>
          <w:tcPr>
            <w:tcW w:w="1284" w:type="dxa"/>
          </w:tcPr>
          <w:p w:rsidR="00D67A79" w:rsidRDefault="00D67A79" w:rsidP="0055378B">
            <w:pPr>
              <w:cnfStyle w:val="000000000000"/>
            </w:pPr>
            <w:r>
              <w:t>Blue</w:t>
            </w:r>
            <w:r>
              <w:t>(1,3)</w:t>
            </w:r>
          </w:p>
        </w:tc>
        <w:tc>
          <w:tcPr>
            <w:tcW w:w="1284" w:type="dxa"/>
          </w:tcPr>
          <w:p w:rsidR="00D67A79" w:rsidRDefault="00D67A79" w:rsidP="0055378B">
            <w:pPr>
              <w:cnfStyle w:val="000000000000"/>
            </w:pPr>
            <w:r>
              <w:t>Blue</w:t>
            </w:r>
            <w:r>
              <w:t>(2,3)</w:t>
            </w:r>
          </w:p>
        </w:tc>
        <w:tc>
          <w:tcPr>
            <w:tcW w:w="1284" w:type="dxa"/>
          </w:tcPr>
          <w:p w:rsidR="00D67A79" w:rsidRDefault="00D67A79" w:rsidP="0055378B">
            <w:pPr>
              <w:cnfStyle w:val="000000000000"/>
            </w:pPr>
            <w:r>
              <w:t>Blue</w:t>
            </w:r>
            <w:r>
              <w:t>(3,3)</w:t>
            </w:r>
          </w:p>
        </w:tc>
        <w:tc>
          <w:tcPr>
            <w:tcW w:w="1284" w:type="dxa"/>
          </w:tcPr>
          <w:p w:rsidR="00D67A79" w:rsidRDefault="00D67A79" w:rsidP="0055378B">
            <w:pPr>
              <w:cnfStyle w:val="000000000000"/>
            </w:pPr>
            <w:r>
              <w:t>Blue</w:t>
            </w:r>
            <w:r>
              <w:t>(4,3)</w:t>
            </w:r>
          </w:p>
        </w:tc>
        <w:tc>
          <w:tcPr>
            <w:tcW w:w="1284" w:type="dxa"/>
          </w:tcPr>
          <w:p w:rsidR="00D67A79" w:rsidRDefault="00D67A79" w:rsidP="0055378B">
            <w:pPr>
              <w:cnfStyle w:val="000000000000"/>
            </w:pPr>
            <w:r>
              <w:t>Blue</w:t>
            </w:r>
            <w:r>
              <w:t>(5,3)</w:t>
            </w:r>
          </w:p>
        </w:tc>
        <w:tc>
          <w:tcPr>
            <w:tcW w:w="1284" w:type="dxa"/>
          </w:tcPr>
          <w:p w:rsidR="00D67A79" w:rsidRDefault="00D67A79" w:rsidP="0055378B">
            <w:pPr>
              <w:cnfStyle w:val="000000000000"/>
            </w:pPr>
            <w:r>
              <w:t>Blue</w:t>
            </w:r>
            <w:r>
              <w:t>(6,3)</w:t>
            </w:r>
          </w:p>
        </w:tc>
        <w:tc>
          <w:tcPr>
            <w:tcW w:w="1284" w:type="dxa"/>
          </w:tcPr>
          <w:p w:rsidR="00D67A79" w:rsidRDefault="00D67A79" w:rsidP="0055378B">
            <w:pPr>
              <w:cnfStyle w:val="000000000000"/>
            </w:pPr>
            <w:r>
              <w:t>Blue</w:t>
            </w:r>
            <w:r>
              <w:t>(7,3)</w:t>
            </w:r>
          </w:p>
        </w:tc>
      </w:tr>
      <w:tr w:rsidR="00D67A79" w:rsidTr="000403CC">
        <w:trPr>
          <w:cnfStyle w:val="000000100000"/>
        </w:trPr>
        <w:tc>
          <w:tcPr>
            <w:cnfStyle w:val="001000000000"/>
            <w:tcW w:w="697" w:type="dxa"/>
          </w:tcPr>
          <w:p w:rsidR="00D67A79" w:rsidRDefault="00D67A79" w:rsidP="00C13DC8">
            <w:pPr>
              <w:jc w:val="center"/>
            </w:pPr>
            <w:r>
              <w:t>20</w:t>
            </w:r>
          </w:p>
        </w:tc>
        <w:tc>
          <w:tcPr>
            <w:tcW w:w="1284" w:type="dxa"/>
          </w:tcPr>
          <w:p w:rsidR="00D67A79" w:rsidRDefault="00D67A79" w:rsidP="0055378B">
            <w:pPr>
              <w:cnfStyle w:val="000000100000"/>
            </w:pPr>
            <w:r>
              <w:t>Blue</w:t>
            </w:r>
            <w:r>
              <w:t>(0,4)</w:t>
            </w:r>
          </w:p>
        </w:tc>
        <w:tc>
          <w:tcPr>
            <w:tcW w:w="1284" w:type="dxa"/>
          </w:tcPr>
          <w:p w:rsidR="00D67A79" w:rsidRDefault="00D67A79" w:rsidP="0055378B">
            <w:pPr>
              <w:cnfStyle w:val="000000100000"/>
            </w:pPr>
            <w:r>
              <w:t>Blue</w:t>
            </w:r>
            <w:r>
              <w:t>(1,4)</w:t>
            </w:r>
          </w:p>
        </w:tc>
        <w:tc>
          <w:tcPr>
            <w:tcW w:w="1284" w:type="dxa"/>
          </w:tcPr>
          <w:p w:rsidR="00D67A79" w:rsidRDefault="00D67A79" w:rsidP="0055378B">
            <w:pPr>
              <w:cnfStyle w:val="000000100000"/>
            </w:pPr>
            <w:r>
              <w:t>Blue</w:t>
            </w:r>
            <w:r>
              <w:t>(2,4)</w:t>
            </w:r>
          </w:p>
        </w:tc>
        <w:tc>
          <w:tcPr>
            <w:tcW w:w="1284" w:type="dxa"/>
          </w:tcPr>
          <w:p w:rsidR="00D67A79" w:rsidRDefault="00D67A79" w:rsidP="0055378B">
            <w:pPr>
              <w:cnfStyle w:val="000000100000"/>
            </w:pPr>
            <w:r>
              <w:t>Blue</w:t>
            </w:r>
            <w:r>
              <w:t>(3,4)</w:t>
            </w:r>
          </w:p>
        </w:tc>
        <w:tc>
          <w:tcPr>
            <w:tcW w:w="1284" w:type="dxa"/>
          </w:tcPr>
          <w:p w:rsidR="00D67A79" w:rsidRDefault="00D67A79" w:rsidP="0055378B">
            <w:pPr>
              <w:cnfStyle w:val="000000100000"/>
            </w:pPr>
            <w:r>
              <w:t>Blue</w:t>
            </w:r>
            <w:r>
              <w:t>(4,4)</w:t>
            </w:r>
          </w:p>
        </w:tc>
        <w:tc>
          <w:tcPr>
            <w:tcW w:w="1284" w:type="dxa"/>
          </w:tcPr>
          <w:p w:rsidR="00D67A79" w:rsidRDefault="00D67A79" w:rsidP="0055378B">
            <w:pPr>
              <w:cnfStyle w:val="000000100000"/>
            </w:pPr>
            <w:r>
              <w:t>Blue</w:t>
            </w:r>
            <w:r>
              <w:t>(5,4)</w:t>
            </w:r>
          </w:p>
        </w:tc>
        <w:tc>
          <w:tcPr>
            <w:tcW w:w="1284" w:type="dxa"/>
          </w:tcPr>
          <w:p w:rsidR="00D67A79" w:rsidRDefault="00D67A79" w:rsidP="0055378B">
            <w:pPr>
              <w:cnfStyle w:val="000000100000"/>
            </w:pPr>
            <w:r>
              <w:t>Blue</w:t>
            </w:r>
            <w:r>
              <w:t>(6,4)</w:t>
            </w:r>
          </w:p>
        </w:tc>
        <w:tc>
          <w:tcPr>
            <w:tcW w:w="1284" w:type="dxa"/>
          </w:tcPr>
          <w:p w:rsidR="00D67A79" w:rsidRDefault="00D67A79" w:rsidP="0055378B">
            <w:pPr>
              <w:cnfStyle w:val="000000100000"/>
            </w:pPr>
            <w:r>
              <w:t>Blue</w:t>
            </w:r>
            <w:r>
              <w:t>(7,4)</w:t>
            </w:r>
          </w:p>
        </w:tc>
      </w:tr>
      <w:tr w:rsidR="00D67A79" w:rsidTr="000403CC">
        <w:tc>
          <w:tcPr>
            <w:cnfStyle w:val="001000000000"/>
            <w:tcW w:w="697" w:type="dxa"/>
          </w:tcPr>
          <w:p w:rsidR="00D67A79" w:rsidRDefault="00D67A79" w:rsidP="00C13DC8">
            <w:pPr>
              <w:jc w:val="center"/>
            </w:pPr>
            <w:r>
              <w:t>21</w:t>
            </w:r>
          </w:p>
        </w:tc>
        <w:tc>
          <w:tcPr>
            <w:tcW w:w="1284" w:type="dxa"/>
          </w:tcPr>
          <w:p w:rsidR="00D67A79" w:rsidRDefault="00D67A79" w:rsidP="0055378B">
            <w:pPr>
              <w:cnfStyle w:val="000000000000"/>
            </w:pPr>
            <w:r>
              <w:t>Blue</w:t>
            </w:r>
            <w:r>
              <w:t>(0,5)</w:t>
            </w:r>
          </w:p>
        </w:tc>
        <w:tc>
          <w:tcPr>
            <w:tcW w:w="1284" w:type="dxa"/>
          </w:tcPr>
          <w:p w:rsidR="00D67A79" w:rsidRDefault="00D67A79" w:rsidP="0055378B">
            <w:pPr>
              <w:cnfStyle w:val="000000000000"/>
            </w:pPr>
            <w:r>
              <w:t>Blue</w:t>
            </w:r>
            <w:r>
              <w:t>(1,5)</w:t>
            </w:r>
          </w:p>
        </w:tc>
        <w:tc>
          <w:tcPr>
            <w:tcW w:w="1284" w:type="dxa"/>
          </w:tcPr>
          <w:p w:rsidR="00D67A79" w:rsidRDefault="00D67A79" w:rsidP="0055378B">
            <w:pPr>
              <w:cnfStyle w:val="000000000000"/>
            </w:pPr>
            <w:r>
              <w:t>Blue</w:t>
            </w:r>
            <w:r>
              <w:t>(2,5)</w:t>
            </w:r>
          </w:p>
        </w:tc>
        <w:tc>
          <w:tcPr>
            <w:tcW w:w="1284" w:type="dxa"/>
          </w:tcPr>
          <w:p w:rsidR="00D67A79" w:rsidRDefault="00D67A79" w:rsidP="0055378B">
            <w:pPr>
              <w:cnfStyle w:val="000000000000"/>
            </w:pPr>
            <w:r>
              <w:t>Blue</w:t>
            </w:r>
            <w:r>
              <w:t>(3,5)</w:t>
            </w:r>
          </w:p>
        </w:tc>
        <w:tc>
          <w:tcPr>
            <w:tcW w:w="1284" w:type="dxa"/>
          </w:tcPr>
          <w:p w:rsidR="00D67A79" w:rsidRDefault="00D67A79" w:rsidP="0055378B">
            <w:pPr>
              <w:cnfStyle w:val="000000000000"/>
            </w:pPr>
            <w:r>
              <w:t>Blue</w:t>
            </w:r>
            <w:r>
              <w:t>(4,5)</w:t>
            </w:r>
          </w:p>
        </w:tc>
        <w:tc>
          <w:tcPr>
            <w:tcW w:w="1284" w:type="dxa"/>
          </w:tcPr>
          <w:p w:rsidR="00D67A79" w:rsidRDefault="00D67A79" w:rsidP="0055378B">
            <w:pPr>
              <w:cnfStyle w:val="000000000000"/>
            </w:pPr>
            <w:r>
              <w:t>Blue</w:t>
            </w:r>
            <w:r>
              <w:t>(5,5)</w:t>
            </w:r>
          </w:p>
        </w:tc>
        <w:tc>
          <w:tcPr>
            <w:tcW w:w="1284" w:type="dxa"/>
          </w:tcPr>
          <w:p w:rsidR="00D67A79" w:rsidRDefault="00D67A79" w:rsidP="0055378B">
            <w:pPr>
              <w:cnfStyle w:val="000000000000"/>
            </w:pPr>
            <w:r>
              <w:t>Blue</w:t>
            </w:r>
            <w:r>
              <w:t>(6,5)</w:t>
            </w:r>
          </w:p>
        </w:tc>
        <w:tc>
          <w:tcPr>
            <w:tcW w:w="1284" w:type="dxa"/>
          </w:tcPr>
          <w:p w:rsidR="00D67A79" w:rsidRDefault="00D67A79" w:rsidP="0055378B">
            <w:pPr>
              <w:cnfStyle w:val="000000000000"/>
            </w:pPr>
            <w:r>
              <w:t>Blue</w:t>
            </w:r>
            <w:r>
              <w:t>(7,5)</w:t>
            </w:r>
          </w:p>
        </w:tc>
      </w:tr>
      <w:tr w:rsidR="00D67A79" w:rsidTr="000403CC">
        <w:trPr>
          <w:cnfStyle w:val="000000100000"/>
        </w:trPr>
        <w:tc>
          <w:tcPr>
            <w:cnfStyle w:val="001000000000"/>
            <w:tcW w:w="697" w:type="dxa"/>
          </w:tcPr>
          <w:p w:rsidR="00D67A79" w:rsidRDefault="00D67A79" w:rsidP="00C13DC8">
            <w:pPr>
              <w:jc w:val="center"/>
            </w:pPr>
            <w:r>
              <w:t>22</w:t>
            </w:r>
          </w:p>
        </w:tc>
        <w:tc>
          <w:tcPr>
            <w:tcW w:w="1284" w:type="dxa"/>
          </w:tcPr>
          <w:p w:rsidR="00D67A79" w:rsidRDefault="00D67A79" w:rsidP="0055378B">
            <w:pPr>
              <w:cnfStyle w:val="000000100000"/>
            </w:pPr>
            <w:r>
              <w:t>Blue</w:t>
            </w:r>
            <w:r>
              <w:t>(0,6)</w:t>
            </w:r>
          </w:p>
        </w:tc>
        <w:tc>
          <w:tcPr>
            <w:tcW w:w="1284" w:type="dxa"/>
          </w:tcPr>
          <w:p w:rsidR="00D67A79" w:rsidRDefault="00D67A79" w:rsidP="0055378B">
            <w:pPr>
              <w:cnfStyle w:val="000000100000"/>
            </w:pPr>
            <w:r>
              <w:t>Blue</w:t>
            </w:r>
            <w:r>
              <w:t>(1,6)</w:t>
            </w:r>
          </w:p>
        </w:tc>
        <w:tc>
          <w:tcPr>
            <w:tcW w:w="1284" w:type="dxa"/>
          </w:tcPr>
          <w:p w:rsidR="00D67A79" w:rsidRDefault="00D67A79" w:rsidP="0055378B">
            <w:pPr>
              <w:cnfStyle w:val="000000100000"/>
            </w:pPr>
            <w:r>
              <w:t>Blue</w:t>
            </w:r>
            <w:r>
              <w:t>(2,6)</w:t>
            </w:r>
          </w:p>
        </w:tc>
        <w:tc>
          <w:tcPr>
            <w:tcW w:w="1284" w:type="dxa"/>
          </w:tcPr>
          <w:p w:rsidR="00D67A79" w:rsidRDefault="00D67A79" w:rsidP="0055378B">
            <w:pPr>
              <w:cnfStyle w:val="000000100000"/>
            </w:pPr>
            <w:r>
              <w:t>Blue</w:t>
            </w:r>
            <w:r>
              <w:t>(3,6)</w:t>
            </w:r>
          </w:p>
        </w:tc>
        <w:tc>
          <w:tcPr>
            <w:tcW w:w="1284" w:type="dxa"/>
          </w:tcPr>
          <w:p w:rsidR="00D67A79" w:rsidRDefault="00D67A79" w:rsidP="0055378B">
            <w:pPr>
              <w:cnfStyle w:val="000000100000"/>
            </w:pPr>
            <w:r>
              <w:t>Blue</w:t>
            </w:r>
            <w:r>
              <w:t>(4,6)</w:t>
            </w:r>
          </w:p>
        </w:tc>
        <w:tc>
          <w:tcPr>
            <w:tcW w:w="1284" w:type="dxa"/>
          </w:tcPr>
          <w:p w:rsidR="00D67A79" w:rsidRDefault="00D67A79" w:rsidP="0055378B">
            <w:pPr>
              <w:cnfStyle w:val="000000100000"/>
            </w:pPr>
            <w:r>
              <w:t>Blue</w:t>
            </w:r>
            <w:r>
              <w:t>(5,6)</w:t>
            </w:r>
          </w:p>
        </w:tc>
        <w:tc>
          <w:tcPr>
            <w:tcW w:w="1284" w:type="dxa"/>
          </w:tcPr>
          <w:p w:rsidR="00D67A79" w:rsidRDefault="00D67A79" w:rsidP="0055378B">
            <w:pPr>
              <w:cnfStyle w:val="000000100000"/>
            </w:pPr>
            <w:r>
              <w:t>Blue</w:t>
            </w:r>
            <w:r>
              <w:t>(6,6)</w:t>
            </w:r>
          </w:p>
        </w:tc>
        <w:tc>
          <w:tcPr>
            <w:tcW w:w="1284" w:type="dxa"/>
          </w:tcPr>
          <w:p w:rsidR="00D67A79" w:rsidRDefault="00D67A79" w:rsidP="0055378B">
            <w:pPr>
              <w:cnfStyle w:val="000000100000"/>
            </w:pPr>
            <w:r>
              <w:t>Blue</w:t>
            </w:r>
            <w:r>
              <w:t>(7,6)</w:t>
            </w:r>
          </w:p>
        </w:tc>
      </w:tr>
      <w:tr w:rsidR="00D67A79" w:rsidTr="000403CC">
        <w:tc>
          <w:tcPr>
            <w:cnfStyle w:val="001000000000"/>
            <w:tcW w:w="697" w:type="dxa"/>
          </w:tcPr>
          <w:p w:rsidR="00D67A79" w:rsidRDefault="00D67A79" w:rsidP="00C13DC8">
            <w:pPr>
              <w:jc w:val="center"/>
            </w:pPr>
            <w:r>
              <w:t>23</w:t>
            </w:r>
          </w:p>
        </w:tc>
        <w:tc>
          <w:tcPr>
            <w:tcW w:w="1284" w:type="dxa"/>
          </w:tcPr>
          <w:p w:rsidR="00D67A79" w:rsidRDefault="00D67A79" w:rsidP="0055378B">
            <w:pPr>
              <w:cnfStyle w:val="000000000000"/>
            </w:pPr>
            <w:r>
              <w:t>Blue</w:t>
            </w:r>
            <w:r>
              <w:t>(0,7)</w:t>
            </w:r>
          </w:p>
        </w:tc>
        <w:tc>
          <w:tcPr>
            <w:tcW w:w="1284" w:type="dxa"/>
          </w:tcPr>
          <w:p w:rsidR="00D67A79" w:rsidRDefault="00D67A79" w:rsidP="0055378B">
            <w:pPr>
              <w:cnfStyle w:val="000000000000"/>
            </w:pPr>
            <w:r>
              <w:t>Blue</w:t>
            </w:r>
            <w:r>
              <w:t>(1,7)</w:t>
            </w:r>
          </w:p>
        </w:tc>
        <w:tc>
          <w:tcPr>
            <w:tcW w:w="1284" w:type="dxa"/>
          </w:tcPr>
          <w:p w:rsidR="00D67A79" w:rsidRDefault="00D67A79" w:rsidP="0055378B">
            <w:pPr>
              <w:cnfStyle w:val="000000000000"/>
            </w:pPr>
            <w:r>
              <w:t>Blue</w:t>
            </w:r>
            <w:r>
              <w:t>(2,7)</w:t>
            </w:r>
          </w:p>
        </w:tc>
        <w:tc>
          <w:tcPr>
            <w:tcW w:w="1284" w:type="dxa"/>
          </w:tcPr>
          <w:p w:rsidR="00D67A79" w:rsidRDefault="00D67A79" w:rsidP="0055378B">
            <w:pPr>
              <w:cnfStyle w:val="000000000000"/>
            </w:pPr>
            <w:r>
              <w:t>Blue</w:t>
            </w:r>
            <w:r>
              <w:t>(3,7)</w:t>
            </w:r>
          </w:p>
        </w:tc>
        <w:tc>
          <w:tcPr>
            <w:tcW w:w="1284" w:type="dxa"/>
          </w:tcPr>
          <w:p w:rsidR="00D67A79" w:rsidRDefault="00D67A79" w:rsidP="0055378B">
            <w:pPr>
              <w:cnfStyle w:val="000000000000"/>
            </w:pPr>
            <w:r>
              <w:t>Blue</w:t>
            </w:r>
            <w:r>
              <w:t>(4,7)</w:t>
            </w:r>
          </w:p>
        </w:tc>
        <w:tc>
          <w:tcPr>
            <w:tcW w:w="1284" w:type="dxa"/>
          </w:tcPr>
          <w:p w:rsidR="00D67A79" w:rsidRDefault="00D67A79" w:rsidP="0055378B">
            <w:pPr>
              <w:cnfStyle w:val="000000000000"/>
            </w:pPr>
            <w:r>
              <w:t>Blue</w:t>
            </w:r>
            <w:r>
              <w:t>(5,7)</w:t>
            </w:r>
          </w:p>
        </w:tc>
        <w:tc>
          <w:tcPr>
            <w:tcW w:w="1284" w:type="dxa"/>
          </w:tcPr>
          <w:p w:rsidR="00D67A79" w:rsidRDefault="00D67A79" w:rsidP="0055378B">
            <w:pPr>
              <w:cnfStyle w:val="000000000000"/>
            </w:pPr>
            <w:r>
              <w:t>Blue</w:t>
            </w:r>
            <w:r>
              <w:t>(6,7)</w:t>
            </w:r>
          </w:p>
        </w:tc>
        <w:tc>
          <w:tcPr>
            <w:tcW w:w="1284" w:type="dxa"/>
          </w:tcPr>
          <w:p w:rsidR="00D67A79" w:rsidRDefault="00D67A79" w:rsidP="0055378B">
            <w:pPr>
              <w:cnfStyle w:val="000000000000"/>
            </w:pPr>
            <w:r>
              <w:t>Blue</w:t>
            </w:r>
            <w:r>
              <w:t>(7,7)</w:t>
            </w:r>
          </w:p>
        </w:tc>
      </w:tr>
    </w:tbl>
    <w:p w:rsidR="00DE6712" w:rsidRDefault="00DE6712" w:rsidP="00315E0E"/>
    <w:p w:rsidR="0004126B" w:rsidRPr="00315E0E" w:rsidRDefault="0004126B" w:rsidP="00315E0E"/>
    <w:sectPr w:rsidR="0004126B" w:rsidRPr="00315E0E" w:rsidSect="004C11F6">
      <w:headerReference w:type="even" r:id="rId12"/>
      <w:headerReference w:type="default" r:id="rId13"/>
      <w:footerReference w:type="even" r:id="rId14"/>
      <w:footerReference w:type="default" r:id="rId15"/>
      <w:head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19FD" w:rsidRDefault="003819FD" w:rsidP="007B383C">
      <w:r>
        <w:separator/>
      </w:r>
    </w:p>
    <w:p w:rsidR="003819FD" w:rsidRDefault="003819FD" w:rsidP="007B383C"/>
    <w:p w:rsidR="003819FD" w:rsidRDefault="003819FD" w:rsidP="007B383C"/>
    <w:p w:rsidR="003819FD" w:rsidRDefault="003819FD" w:rsidP="007B383C"/>
    <w:p w:rsidR="003819FD" w:rsidRDefault="003819FD" w:rsidP="007B383C"/>
  </w:endnote>
  <w:endnote w:type="continuationSeparator" w:id="0">
    <w:p w:rsidR="003819FD" w:rsidRDefault="003819FD" w:rsidP="007B383C">
      <w:r>
        <w:continuationSeparator/>
      </w:r>
    </w:p>
    <w:p w:rsidR="003819FD" w:rsidRDefault="003819FD" w:rsidP="007B383C"/>
    <w:p w:rsidR="003819FD" w:rsidRDefault="003819FD" w:rsidP="007B383C"/>
    <w:p w:rsidR="003819FD" w:rsidRDefault="003819FD" w:rsidP="007B383C"/>
    <w:p w:rsidR="003819FD" w:rsidRDefault="003819FD" w:rsidP="007B383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3CC" w:rsidRDefault="000403CC" w:rsidP="007B383C"/>
  <w:p w:rsidR="000403CC" w:rsidRDefault="000403CC" w:rsidP="007B383C">
    <w:fldSimple w:instr=" PAGE   \* MERGEFORMAT ">
      <w:r w:rsidR="00151D14">
        <w:rPr>
          <w:noProof/>
        </w:rPr>
        <w:t>4</w:t>
      </w:r>
    </w:fldSimple>
    <w:r>
      <w:t xml:space="preserve"> </w:t>
    </w:r>
    <w:r>
      <w:rPr>
        <w:color w:val="A04DA3" w:themeColor="accent3"/>
      </w:rPr>
      <w:sym w:font="Wingdings 2" w:char="F097"/>
    </w:r>
    <w:r>
      <w:t xml:space="preserve"> </w:t>
    </w:r>
  </w:p>
  <w:p w:rsidR="000403CC" w:rsidRDefault="000403CC" w:rsidP="007B383C">
    <w:r>
      <w:pict>
        <v:group id="_x0000_s26647" style="width:183.3pt;height:3.55pt;mso-wrap-distance-left:0;mso-wrap-distance-right:0;mso-position-horizontal-relative:char;mso-position-vertical-relative:line" coordorigin="7606,15084" coordsize="3666,71" wrapcoords="5400 -4320 -89 12960 -89 17280 21689 17280 21689 -4320 5400 -4320">
          <v:shapetype id="_x0000_t32" coordsize="21600,21600" o:spt="32" o:oned="t" path="m,l21600,21600e" filled="f">
            <v:path arrowok="t" fillok="f" o:connecttype="none"/>
            <o:lock v:ext="edit" shapetype="t"/>
          </v:shapetype>
          <v:shape id="_x0000_s26648" type="#_x0000_t32" style="position:absolute;left:8548;top:15084;width:2723;height:0;rotation:180" o:connectortype="straight" strokecolor="#438086 [3205]" strokeweight="1.5pt"/>
          <v:shape id="_x0000_s26649" type="#_x0000_t32" style="position:absolute;left:7606;top:15155;width:3666;height:0;rotation:180" o:connectortype="straight" strokecolor="#438086 [3205]" strokeweight=".25pt"/>
          <w10:wrap type="none" anchorx="margin"/>
          <w10:anchorlock/>
        </v:group>
      </w:pict>
    </w:r>
  </w:p>
  <w:p w:rsidR="000403CC" w:rsidRDefault="000403CC" w:rsidP="00FD4D59">
    <w:r>
      <w:t xml:space="preserve">© 2010 Logos Electromechanical </w:t>
    </w:r>
    <w:r>
      <w:rPr>
        <w:noProof/>
        <w:lang w:eastAsia="en-US"/>
      </w:rPr>
      <w:drawing>
        <wp:inline distT="0" distB="0" distL="0" distR="0">
          <wp:extent cx="208915" cy="192903"/>
          <wp:effectExtent l="19050" t="0" r="635" b="0"/>
          <wp:docPr id="8" name="Picture 0" descr="LE-logo-BK-sm-600ppi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logo-BK-sm-600ppi_1.bmp"/>
                  <pic:cNvPicPr/>
                </pic:nvPicPr>
                <pic:blipFill>
                  <a:blip r:embed="rId1"/>
                  <a:stretch>
                    <a:fillRect/>
                  </a:stretch>
                </pic:blipFill>
                <pic:spPr>
                  <a:xfrm>
                    <a:off x="0" y="0"/>
                    <a:ext cx="211467" cy="195259"/>
                  </a:xfrm>
                  <a:prstGeom prst="rect">
                    <a:avLst/>
                  </a:prstGeom>
                </pic:spPr>
              </pic:pic>
            </a:graphicData>
          </a:graphic>
        </wp:inline>
      </w:drawing>
    </w:r>
    <w:r>
      <w:t xml:space="preserve"> CC-BY-NC-ND 3.0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3CC" w:rsidRDefault="000403CC" w:rsidP="007B383C">
    <w:fldSimple w:instr=" PAGE   \* MERGEFORMAT ">
      <w:r w:rsidR="00151D14">
        <w:rPr>
          <w:noProof/>
        </w:rPr>
        <w:t>5</w:t>
      </w:r>
    </w:fldSimple>
    <w:r>
      <w:t xml:space="preserve"> </w:t>
    </w:r>
    <w:r>
      <w:rPr>
        <w:color w:val="A04DA3" w:themeColor="accent3"/>
      </w:rPr>
      <w:sym w:font="Wingdings 2" w:char="F097"/>
    </w:r>
    <w:r>
      <w:t xml:space="preserve"> </w:t>
    </w:r>
  </w:p>
  <w:p w:rsidR="000403CC" w:rsidRDefault="000403CC" w:rsidP="007B383C">
    <w:r>
      <w:pict>
        <v:group id="_x0000_s26644" style="width:183.3pt;height:3.55pt;mso-wrap-distance-left:0;mso-wrap-distance-right:0;mso-position-horizontal-relative:char;mso-position-vertical-relative:line" coordorigin="7606,15084" coordsize="3666,71" wrapcoords="5400 -4320 -89 12960 -89 17280 21689 17280 21689 -4320 5400 -4320">
          <v:shapetype id="_x0000_t32" coordsize="21600,21600" o:spt="32" o:oned="t" path="m,l21600,21600e" filled="f">
            <v:path arrowok="t" fillok="f" o:connecttype="none"/>
            <o:lock v:ext="edit" shapetype="t"/>
          </v:shapetype>
          <v:shape id="_x0000_s26645" type="#_x0000_t32" style="position:absolute;left:8548;top:15084;width:2723;height:0;rotation:180" o:connectortype="straight" strokecolor="#438086 [3205]" strokeweight="1.5pt"/>
          <v:shape id="_x0000_s26646" type="#_x0000_t32" style="position:absolute;left:7606;top:15155;width:3666;height:0;rotation:180" o:connectortype="straight" strokecolor="#438086 [3205]" strokeweight=".25pt"/>
          <w10:wrap type="none" anchorx="margin"/>
          <w10:anchorlock/>
        </v:group>
      </w:pict>
    </w:r>
  </w:p>
  <w:p w:rsidR="000403CC" w:rsidRDefault="000403CC" w:rsidP="00FD4D59">
    <w:r>
      <w:t xml:space="preserve">© 2010 Logos Electromechanical </w:t>
    </w:r>
    <w:r>
      <w:rPr>
        <w:noProof/>
        <w:lang w:eastAsia="en-US"/>
      </w:rPr>
      <w:drawing>
        <wp:inline distT="0" distB="0" distL="0" distR="0">
          <wp:extent cx="208915" cy="192903"/>
          <wp:effectExtent l="19050" t="0" r="635" b="0"/>
          <wp:docPr id="7" name="Picture 0" descr="LE-logo-BK-sm-600ppi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logo-BK-sm-600ppi_1.bmp"/>
                  <pic:cNvPicPr/>
                </pic:nvPicPr>
                <pic:blipFill>
                  <a:blip r:embed="rId1"/>
                  <a:stretch>
                    <a:fillRect/>
                  </a:stretch>
                </pic:blipFill>
                <pic:spPr>
                  <a:xfrm>
                    <a:off x="0" y="0"/>
                    <a:ext cx="211467" cy="195259"/>
                  </a:xfrm>
                  <a:prstGeom prst="rect">
                    <a:avLst/>
                  </a:prstGeom>
                </pic:spPr>
              </pic:pic>
            </a:graphicData>
          </a:graphic>
        </wp:inline>
      </w:drawing>
    </w:r>
    <w:r>
      <w:t xml:space="preserve"> CC-BY-NC-ND 3.0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19FD" w:rsidRDefault="003819FD" w:rsidP="007B383C">
      <w:r>
        <w:separator/>
      </w:r>
    </w:p>
    <w:p w:rsidR="003819FD" w:rsidRDefault="003819FD" w:rsidP="007B383C"/>
    <w:p w:rsidR="003819FD" w:rsidRDefault="003819FD" w:rsidP="007B383C"/>
    <w:p w:rsidR="003819FD" w:rsidRDefault="003819FD" w:rsidP="007B383C"/>
    <w:p w:rsidR="003819FD" w:rsidRDefault="003819FD" w:rsidP="007B383C"/>
  </w:footnote>
  <w:footnote w:type="continuationSeparator" w:id="0">
    <w:p w:rsidR="003819FD" w:rsidRDefault="003819FD" w:rsidP="007B383C">
      <w:r>
        <w:continuationSeparator/>
      </w:r>
    </w:p>
    <w:p w:rsidR="003819FD" w:rsidRDefault="003819FD" w:rsidP="007B383C"/>
    <w:p w:rsidR="003819FD" w:rsidRDefault="003819FD" w:rsidP="007B383C"/>
    <w:p w:rsidR="003819FD" w:rsidRDefault="003819FD" w:rsidP="007B383C"/>
    <w:p w:rsidR="003819FD" w:rsidRDefault="003819FD" w:rsidP="007B383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7790"/>
      <w:dataBinding w:prefixMappings="xmlns:ns0='http://schemas.openxmlformats.org/package/2006/metadata/core-properties' xmlns:ns1='http://purl.org/dc/elements/1.1/'" w:xpath="/ns0:coreProperties[1]/ns1:creator[1]" w:storeItemID="{6C3C8BC8-F283-45AE-878A-BAB7291924A1}"/>
      <w:text/>
    </w:sdtPr>
    <w:sdtContent>
      <w:p w:rsidR="000403CC" w:rsidRDefault="000403CC" w:rsidP="007B383C">
        <w:pPr>
          <w:pStyle w:val="Header"/>
        </w:pPr>
        <w:r>
          <w:t>Logos Electromechanical</w:t>
        </w:r>
      </w:p>
    </w:sdtContent>
  </w:sdt>
  <w:p w:rsidR="000403CC" w:rsidRDefault="000403CC" w:rsidP="007B383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405452"/>
      <w:dataBinding w:prefixMappings="xmlns:ns0='http://schemas.openxmlformats.org/package/2006/metadata/core-properties' xmlns:ns1='http://purl.org/dc/elements/1.1/'" w:xpath="/ns0:coreProperties[1]/ns1:creator[1]" w:storeItemID="{6C3C8BC8-F283-45AE-878A-BAB7291924A1}"/>
      <w:text/>
    </w:sdtPr>
    <w:sdtContent>
      <w:p w:rsidR="000403CC" w:rsidRDefault="000403CC" w:rsidP="007B383C">
        <w:pPr>
          <w:pStyle w:val="Header"/>
        </w:pPr>
        <w:r>
          <w:t>Logos Electromechanical</w: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3CC" w:rsidRDefault="000403CC">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8724885" o:spid="_x0000_s26653" type="#_x0000_t75" style="position:absolute;margin-left:0;margin-top:0;width:541.75pt;height:501pt;z-index:-251658240;mso-position-horizontal:center;mso-position-horizontal-relative:margin;mso-position-vertical:center;mso-position-vertical-relative:margin" o:allowincell="f">
          <v:imagedata r:id="rId1" o:title="LogosEM-15%blk-watermark"/>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UrbanBulletedList"/>
  </w:abstractNum>
  <w:abstractNum w:abstractNumId="11">
    <w:nsid w:val="0EDC38E4"/>
    <w:multiLevelType w:val="multilevel"/>
    <w:tmpl w:val="33B056D0"/>
    <w:numStyleLink w:val="UrbanBulletedList"/>
  </w:abstractNum>
  <w:abstractNum w:abstractNumId="12">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nsid w:val="1A6C5517"/>
    <w:multiLevelType w:val="multilevel"/>
    <w:tmpl w:val="7AC6A14E"/>
    <w:numStyleLink w:val="UrbanNumberedList"/>
  </w:abstractNum>
  <w:abstractNum w:abstractNumId="15">
    <w:nsid w:val="1DDE73E0"/>
    <w:multiLevelType w:val="multilevel"/>
    <w:tmpl w:val="33B056D0"/>
    <w:numStyleLink w:val="UrbanBulletedList"/>
  </w:abstractNum>
  <w:abstractNum w:abstractNumId="16">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1">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nsid w:val="63E8022B"/>
    <w:multiLevelType w:val="multilevel"/>
    <w:tmpl w:val="33B056D0"/>
    <w:numStyleLink w:val="UrbanBulletedList"/>
  </w:abstractNum>
  <w:abstractNum w:abstractNumId="25">
    <w:nsid w:val="6B60014F"/>
    <w:multiLevelType w:val="hybridMultilevel"/>
    <w:tmpl w:val="AA227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0D0B31"/>
    <w:multiLevelType w:val="multilevel"/>
    <w:tmpl w:val="7AC6A14E"/>
    <w:numStyleLink w:val="UrbanNumberedList"/>
  </w:abstractNum>
  <w:abstractNum w:abstractNumId="27">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8">
    <w:nsid w:val="76740294"/>
    <w:multiLevelType w:val="multilevel"/>
    <w:tmpl w:val="33B056D0"/>
    <w:numStyleLink w:val="UrbanBulletedList"/>
  </w:abstractNum>
  <w:abstractNum w:abstractNumId="29">
    <w:nsid w:val="76921C5B"/>
    <w:multiLevelType w:val="multilevel"/>
    <w:tmpl w:val="33B056D0"/>
    <w:numStyleLink w:val="UrbanBulletedList"/>
  </w:abstractNum>
  <w:abstractNum w:abstractNumId="30">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22"/>
  </w:num>
  <w:num w:numId="14">
    <w:abstractNumId w:val="18"/>
  </w:num>
  <w:num w:numId="15">
    <w:abstractNumId w:val="27"/>
  </w:num>
  <w:num w:numId="16">
    <w:abstractNumId w:val="17"/>
  </w:num>
  <w:num w:numId="17">
    <w:abstractNumId w:val="20"/>
  </w:num>
  <w:num w:numId="18">
    <w:abstractNumId w:val="11"/>
  </w:num>
  <w:num w:numId="19">
    <w:abstractNumId w:val="28"/>
  </w:num>
  <w:num w:numId="20">
    <w:abstractNumId w:val="2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4"/>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6"/>
  </w:num>
  <w:num w:numId="24">
    <w:abstractNumId w:val="14"/>
  </w:num>
  <w:num w:numId="25">
    <w:abstractNumId w:val="13"/>
  </w:num>
  <w:num w:numId="26">
    <w:abstractNumId w:val="10"/>
  </w:num>
  <w:num w:numId="27">
    <w:abstractNumId w:val="30"/>
  </w:num>
  <w:num w:numId="28">
    <w:abstractNumId w:val="23"/>
  </w:num>
  <w:num w:numId="29">
    <w:abstractNumId w:val="16"/>
  </w:num>
  <w:num w:numId="30">
    <w:abstractNumId w:val="15"/>
  </w:num>
  <w:num w:numId="31">
    <w:abstractNumId w:val="15"/>
  </w:num>
  <w:num w:numId="32">
    <w:abstractNumId w:val="15"/>
  </w:num>
  <w:num w:numId="33">
    <w:abstractNumId w:val="20"/>
  </w:num>
  <w:num w:numId="34">
    <w:abstractNumId w:val="12"/>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proofState w:spelling="clean" w:grammar="clean"/>
  <w:attachedTemplate r:id="rId1"/>
  <w:defaultTabStop w:val="720"/>
  <w:evenAndOddHeaders/>
  <w:drawingGridHorizontalSpacing w:val="100"/>
  <w:displayHorizontalDrawingGridEvery w:val="2"/>
  <w:characterSpacingControl w:val="doNotCompress"/>
  <w:hdrShapeDefaults>
    <o:shapedefaults v:ext="edit" spidmax="49154" fillcolor="white">
      <v:fill color="white"/>
      <o:colormru v:ext="edit" colors="#334c4f,#79b5b0,#b77851,#d1e1e3,#066,#7ea8ac,#4e767a,#293d3f"/>
      <o:colormenu v:ext="edit" fillcolor="none [3215]" strokecolor="none [3215]"/>
    </o:shapedefaults>
    <o:shapelayout v:ext="edit">
      <o:idmap v:ext="edit" data="26"/>
      <o:rules v:ext="edit">
        <o:r id="V:Rule5" type="connector" idref="#_x0000_s26649"/>
        <o:r id="V:Rule6" type="connector" idref="#_x0000_s26648"/>
        <o:r id="V:Rule7" type="connector" idref="#_x0000_s26646"/>
        <o:r id="V:Rule8" type="connector" idref="#_x0000_s26645"/>
      </o:rules>
    </o:shapelayout>
  </w:hdrShapeDefaults>
  <w:footnotePr>
    <w:footnote w:id="-1"/>
    <w:footnote w:id="0"/>
  </w:footnotePr>
  <w:endnotePr>
    <w:endnote w:id="-1"/>
    <w:endnote w:id="0"/>
  </w:endnotePr>
  <w:compat>
    <w:doNotSnapToGridInCell/>
    <w:doNotWrapTextWithPunct/>
    <w:doNotUseEastAsianBreakRules/>
    <w:growAutofit/>
  </w:compat>
  <w:rsids>
    <w:rsidRoot w:val="00525F57"/>
    <w:rsid w:val="000065C9"/>
    <w:rsid w:val="000403CC"/>
    <w:rsid w:val="0004126B"/>
    <w:rsid w:val="000538FD"/>
    <w:rsid w:val="001228E1"/>
    <w:rsid w:val="00144DE8"/>
    <w:rsid w:val="00145F36"/>
    <w:rsid w:val="00151D14"/>
    <w:rsid w:val="0015398F"/>
    <w:rsid w:val="001752EE"/>
    <w:rsid w:val="001B3FAB"/>
    <w:rsid w:val="00220C3B"/>
    <w:rsid w:val="0028198A"/>
    <w:rsid w:val="002A52DB"/>
    <w:rsid w:val="002F374F"/>
    <w:rsid w:val="00307F7C"/>
    <w:rsid w:val="00315E0E"/>
    <w:rsid w:val="003300BC"/>
    <w:rsid w:val="0034611C"/>
    <w:rsid w:val="00380F65"/>
    <w:rsid w:val="003819FD"/>
    <w:rsid w:val="00426F17"/>
    <w:rsid w:val="00427D93"/>
    <w:rsid w:val="004B0FF2"/>
    <w:rsid w:val="004C11F6"/>
    <w:rsid w:val="00525F57"/>
    <w:rsid w:val="00595E1D"/>
    <w:rsid w:val="00665363"/>
    <w:rsid w:val="00674D37"/>
    <w:rsid w:val="006C647C"/>
    <w:rsid w:val="006D0EB3"/>
    <w:rsid w:val="006F7CD8"/>
    <w:rsid w:val="007532CE"/>
    <w:rsid w:val="00767982"/>
    <w:rsid w:val="00780736"/>
    <w:rsid w:val="007B383C"/>
    <w:rsid w:val="007D3071"/>
    <w:rsid w:val="008037B5"/>
    <w:rsid w:val="008260DF"/>
    <w:rsid w:val="00833AFA"/>
    <w:rsid w:val="00852FA2"/>
    <w:rsid w:val="00867CC5"/>
    <w:rsid w:val="00903FE7"/>
    <w:rsid w:val="009421BD"/>
    <w:rsid w:val="009609A4"/>
    <w:rsid w:val="0097595F"/>
    <w:rsid w:val="00984932"/>
    <w:rsid w:val="00996C3D"/>
    <w:rsid w:val="009B030C"/>
    <w:rsid w:val="00A3557E"/>
    <w:rsid w:val="00A70350"/>
    <w:rsid w:val="00AA113B"/>
    <w:rsid w:val="00AA57B8"/>
    <w:rsid w:val="00AB42F7"/>
    <w:rsid w:val="00B47F57"/>
    <w:rsid w:val="00B87D23"/>
    <w:rsid w:val="00C13DC8"/>
    <w:rsid w:val="00C850E9"/>
    <w:rsid w:val="00CB1B39"/>
    <w:rsid w:val="00D00A13"/>
    <w:rsid w:val="00D1155A"/>
    <w:rsid w:val="00D14785"/>
    <w:rsid w:val="00D240BB"/>
    <w:rsid w:val="00D25E42"/>
    <w:rsid w:val="00D27FA8"/>
    <w:rsid w:val="00D33830"/>
    <w:rsid w:val="00D55334"/>
    <w:rsid w:val="00D66E8E"/>
    <w:rsid w:val="00D67A79"/>
    <w:rsid w:val="00D95377"/>
    <w:rsid w:val="00DE6712"/>
    <w:rsid w:val="00E21DE4"/>
    <w:rsid w:val="00E27A3D"/>
    <w:rsid w:val="00E32486"/>
    <w:rsid w:val="00E6629B"/>
    <w:rsid w:val="00ED60C5"/>
    <w:rsid w:val="00EF632A"/>
    <w:rsid w:val="00F03162"/>
    <w:rsid w:val="00F57670"/>
    <w:rsid w:val="00F90A38"/>
    <w:rsid w:val="00FA3A10"/>
    <w:rsid w:val="00FD481B"/>
    <w:rsid w:val="00FD4D59"/>
    <w:rsid w:val="00FE24EF"/>
    <w:rsid w:val="00FF254D"/>
  </w:rsids>
  <m:mathPr>
    <m:mathFont m:val="Cambria Math"/>
    <m:brkBin m:val="before"/>
    <m:brkBinSub m:val="--"/>
    <m:smallFrac m:val="off"/>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fillcolor="white">
      <v:fill color="white"/>
      <o:colormru v:ext="edit" colors="#334c4f,#79b5b0,#b77851,#d1e1e3,#066,#7ea8ac,#4e767a,#293d3f"/>
      <o:colormenu v:ext="edit" fillcolor="none [3215]" strokecolor="none [3215]"/>
    </o:shapedefaults>
    <o:shapelayout v:ext="edit">
      <o:idmap v:ext="edit" data="1"/>
      <o:rules v:ext="edit">
        <o:r id="V:Rule13" type="connector" idref="#_x0000_s1088"/>
        <o:r id="V:Rule14" type="connector" idref="#_x0000_s1087"/>
        <o:r id="V:Rule15" type="connector" idref="#_x0000_s1079"/>
        <o:r id="V:Rule16" type="connector" idref="#_x0000_s1076"/>
        <o:r id="V:Rule17" type="connector" idref="#_x0000_s1084"/>
        <o:r id="V:Rule18" type="connector" idref="#_x0000_s1080"/>
        <o:r id="V:Rule19" type="connector" idref="#_x0000_s1081"/>
        <o:r id="V:Rule20" type="connector" idref="#_x0000_s1085"/>
        <o:r id="V:Rule21" type="connector" idref="#_x0000_s1082"/>
        <o:r id="V:Rule22" type="connector" idref="#_x0000_s1078"/>
        <o:r id="V:Rule23" type="connector" idref="#_x0000_s1077"/>
        <o:r id="V:Rule24" type="connector" idref="#_x0000_s1086"/>
      </o:rules>
      <o:regrouptable v:ext="edit">
        <o:entry new="1" old="0"/>
        <o:entry new="2" old="0"/>
        <o:entry new="3" old="0"/>
        <o:entry new="4" old="0"/>
        <o:entry new="5" old="0"/>
        <o:entry new="6"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83C"/>
    <w:pPr>
      <w:spacing w:line="360" w:lineRule="auto"/>
    </w:pPr>
    <w:rPr>
      <w:sz w:val="24"/>
      <w:szCs w:val="24"/>
      <w:lang w:eastAsia="ja-JP"/>
    </w:rPr>
  </w:style>
  <w:style w:type="paragraph" w:styleId="Heading1">
    <w:name w:val="heading 1"/>
    <w:basedOn w:val="Normal"/>
    <w:next w:val="Normal"/>
    <w:link w:val="Heading1Char"/>
    <w:uiPriority w:val="9"/>
    <w:qFormat/>
    <w:rsid w:val="007B383C"/>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rsid w:val="004C11F6"/>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rsid w:val="004C11F6"/>
    <w:pPr>
      <w:spacing w:after="0"/>
      <w:outlineLvl w:val="2"/>
    </w:pPr>
    <w:rPr>
      <w:rFonts w:asciiTheme="majorHAnsi" w:hAnsiTheme="majorHAnsi"/>
      <w:color w:val="438086" w:themeColor="accent2"/>
    </w:rPr>
  </w:style>
  <w:style w:type="paragraph" w:styleId="Heading4">
    <w:name w:val="heading 4"/>
    <w:basedOn w:val="Normal"/>
    <w:next w:val="Normal"/>
    <w:link w:val="Heading4Char"/>
    <w:uiPriority w:val="9"/>
    <w:semiHidden/>
    <w:unhideWhenUsed/>
    <w:qFormat/>
    <w:rsid w:val="004C11F6"/>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rsid w:val="004C11F6"/>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rsid w:val="004C11F6"/>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rsid w:val="004C11F6"/>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rsid w:val="004C11F6"/>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rsid w:val="004C11F6"/>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C11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rsid w:val="004C11F6"/>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sid w:val="004C11F6"/>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rsid w:val="004C11F6"/>
    <w:pPr>
      <w:spacing w:after="480"/>
    </w:pPr>
    <w:rPr>
      <w:i/>
      <w:color w:val="424456" w:themeColor="text2"/>
    </w:rPr>
  </w:style>
  <w:style w:type="character" w:customStyle="1" w:styleId="SubtitleChar">
    <w:name w:val="Subtitle Char"/>
    <w:basedOn w:val="DefaultParagraphFont"/>
    <w:link w:val="Subtitle"/>
    <w:uiPriority w:val="11"/>
    <w:rsid w:val="004C11F6"/>
    <w:rPr>
      <w:i/>
      <w:color w:val="424456" w:themeColor="text2"/>
      <w:sz w:val="24"/>
      <w:szCs w:val="24"/>
      <w:lang w:eastAsia="ja-JP"/>
    </w:rPr>
  </w:style>
  <w:style w:type="character" w:styleId="IntenseEmphasis">
    <w:name w:val="Intense Emphasis"/>
    <w:basedOn w:val="DefaultParagraphFont"/>
    <w:uiPriority w:val="21"/>
    <w:qFormat/>
    <w:rsid w:val="004C11F6"/>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sid w:val="007B383C"/>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sid w:val="004C11F6"/>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sid w:val="004C11F6"/>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sid w:val="004C11F6"/>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sid w:val="004C11F6"/>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sid w:val="004C11F6"/>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sid w:val="004C11F6"/>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sid w:val="004C11F6"/>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sid w:val="004C11F6"/>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sid w:val="004C11F6"/>
    <w:rPr>
      <w:b/>
      <w:bCs/>
    </w:rPr>
  </w:style>
  <w:style w:type="paragraph" w:styleId="BlockText">
    <w:name w:val="Block Text"/>
    <w:basedOn w:val="Normal"/>
    <w:uiPriority w:val="3"/>
    <w:semiHidden/>
    <w:unhideWhenUsed/>
    <w:rsid w:val="004C11F6"/>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sid w:val="004C11F6"/>
    <w:rPr>
      <w:rFonts w:asciiTheme="minorHAnsi" w:hAnsiTheme="minorHAnsi"/>
      <w:i/>
      <w:color w:val="006666"/>
    </w:rPr>
  </w:style>
  <w:style w:type="character" w:styleId="IntenseReference">
    <w:name w:val="Intense Reference"/>
    <w:basedOn w:val="DefaultParagraphFont"/>
    <w:uiPriority w:val="32"/>
    <w:qFormat/>
    <w:rsid w:val="004C11F6"/>
    <w:rPr>
      <w:rFonts w:asciiTheme="minorHAnsi" w:hAnsiTheme="minorHAnsi" w:cs="Times New Roman"/>
      <w:b/>
      <w:i/>
      <w:caps/>
      <w:color w:val="4E4F89"/>
      <w:spacing w:val="5"/>
    </w:rPr>
  </w:style>
  <w:style w:type="character" w:styleId="SubtleReference">
    <w:name w:val="Subtle Reference"/>
    <w:basedOn w:val="DefaultParagraphFont"/>
    <w:uiPriority w:val="31"/>
    <w:qFormat/>
    <w:rsid w:val="004C11F6"/>
    <w:rPr>
      <w:rFonts w:cs="Times New Roman"/>
      <w:i/>
      <w:color w:val="4E4F89"/>
    </w:rPr>
  </w:style>
  <w:style w:type="character" w:styleId="Emphasis">
    <w:name w:val="Emphasis"/>
    <w:uiPriority w:val="20"/>
    <w:qFormat/>
    <w:rsid w:val="004C11F6"/>
    <w:rPr>
      <w:rFonts w:asciiTheme="minorHAnsi" w:hAnsiTheme="minorHAnsi"/>
      <w:b/>
      <w:color w:val="438086" w:themeColor="accent2"/>
      <w:spacing w:val="10"/>
    </w:rPr>
  </w:style>
  <w:style w:type="character" w:styleId="BookTitle">
    <w:name w:val="Book Title"/>
    <w:basedOn w:val="DefaultParagraphFont"/>
    <w:uiPriority w:val="33"/>
    <w:qFormat/>
    <w:rsid w:val="004C11F6"/>
    <w:rPr>
      <w:rFonts w:ascii="Cambria" w:hAnsi="Cambria" w:cs="Times New Roman"/>
      <w:i/>
      <w:color w:val="000000"/>
      <w:sz w:val="20"/>
      <w:szCs w:val="20"/>
    </w:rPr>
  </w:style>
  <w:style w:type="paragraph" w:styleId="Header">
    <w:name w:val="header"/>
    <w:basedOn w:val="Normal"/>
    <w:link w:val="HeaderChar"/>
    <w:uiPriority w:val="99"/>
    <w:unhideWhenUsed/>
    <w:rsid w:val="004C11F6"/>
    <w:pPr>
      <w:tabs>
        <w:tab w:val="center" w:pos="4320"/>
        <w:tab w:val="right" w:pos="8640"/>
      </w:tabs>
    </w:pPr>
  </w:style>
  <w:style w:type="character" w:customStyle="1" w:styleId="HeaderChar">
    <w:name w:val="Header Char"/>
    <w:basedOn w:val="DefaultParagraphFont"/>
    <w:link w:val="Header"/>
    <w:uiPriority w:val="99"/>
    <w:rsid w:val="004C11F6"/>
    <w:rPr>
      <w:sz w:val="20"/>
      <w:szCs w:val="20"/>
      <w:lang w:eastAsia="ja-JP"/>
    </w:rPr>
  </w:style>
  <w:style w:type="paragraph" w:styleId="Footer">
    <w:name w:val="footer"/>
    <w:basedOn w:val="Normal"/>
    <w:link w:val="FooterChar"/>
    <w:uiPriority w:val="99"/>
    <w:semiHidden/>
    <w:unhideWhenUsed/>
    <w:rsid w:val="004C11F6"/>
    <w:pPr>
      <w:tabs>
        <w:tab w:val="center" w:pos="4320"/>
        <w:tab w:val="right" w:pos="8640"/>
      </w:tabs>
    </w:pPr>
  </w:style>
  <w:style w:type="character" w:customStyle="1" w:styleId="FooterChar">
    <w:name w:val="Footer Char"/>
    <w:basedOn w:val="DefaultParagraphFont"/>
    <w:link w:val="Footer"/>
    <w:uiPriority w:val="99"/>
    <w:semiHidden/>
    <w:rsid w:val="004C11F6"/>
    <w:rPr>
      <w:sz w:val="20"/>
      <w:szCs w:val="20"/>
      <w:lang w:eastAsia="ja-JP"/>
    </w:rPr>
  </w:style>
  <w:style w:type="paragraph" w:styleId="NormalIndent">
    <w:name w:val="Normal Indent"/>
    <w:basedOn w:val="Normal"/>
    <w:uiPriority w:val="99"/>
    <w:unhideWhenUsed/>
    <w:rsid w:val="004C11F6"/>
    <w:pPr>
      <w:ind w:left="720"/>
      <w:contextualSpacing/>
    </w:pPr>
  </w:style>
  <w:style w:type="paragraph" w:styleId="IntenseQuote">
    <w:name w:val="Intense Quote"/>
    <w:basedOn w:val="Normal"/>
    <w:uiPriority w:val="30"/>
    <w:qFormat/>
    <w:rsid w:val="004C11F6"/>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rsid w:val="004C11F6"/>
    <w:pPr>
      <w:numPr>
        <w:numId w:val="17"/>
      </w:numPr>
    </w:pPr>
  </w:style>
  <w:style w:type="numbering" w:customStyle="1" w:styleId="UrbanNumberedList">
    <w:name w:val="Urban Numbered List"/>
    <w:uiPriority w:val="99"/>
    <w:rsid w:val="004C11F6"/>
    <w:pPr>
      <w:numPr>
        <w:numId w:val="22"/>
      </w:numPr>
    </w:pPr>
  </w:style>
  <w:style w:type="paragraph" w:styleId="ListParagraph">
    <w:name w:val="List Paragraph"/>
    <w:basedOn w:val="Normal"/>
    <w:uiPriority w:val="36"/>
    <w:unhideWhenUsed/>
    <w:qFormat/>
    <w:rsid w:val="004C11F6"/>
    <w:pPr>
      <w:ind w:left="720"/>
      <w:contextualSpacing/>
    </w:pPr>
  </w:style>
  <w:style w:type="paragraph" w:styleId="NoSpacing">
    <w:name w:val="No Spacing"/>
    <w:basedOn w:val="Normal"/>
    <w:uiPriority w:val="1"/>
    <w:qFormat/>
    <w:rsid w:val="004C11F6"/>
    <w:pPr>
      <w:spacing w:after="0" w:line="240" w:lineRule="auto"/>
    </w:pPr>
    <w:rPr>
      <w:szCs w:val="32"/>
    </w:rPr>
  </w:style>
  <w:style w:type="character" w:styleId="PlaceholderText">
    <w:name w:val="Placeholder Text"/>
    <w:basedOn w:val="DefaultParagraphFont"/>
    <w:uiPriority w:val="99"/>
    <w:unhideWhenUsed/>
    <w:rsid w:val="004C11F6"/>
    <w:rPr>
      <w:color w:val="808080"/>
    </w:rPr>
  </w:style>
  <w:style w:type="paragraph" w:styleId="BalloonText">
    <w:name w:val="Balloon Text"/>
    <w:basedOn w:val="Normal"/>
    <w:link w:val="BalloonTextChar"/>
    <w:uiPriority w:val="99"/>
    <w:semiHidden/>
    <w:unhideWhenUsed/>
    <w:rsid w:val="004C1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1F6"/>
    <w:rPr>
      <w:rFonts w:ascii="Tahoma" w:hAnsi="Tahoma" w:cs="Tahoma"/>
      <w:sz w:val="16"/>
      <w:szCs w:val="16"/>
      <w:lang w:eastAsia="ja-JP"/>
    </w:rPr>
  </w:style>
  <w:style w:type="paragraph" w:customStyle="1" w:styleId="HeaderEven">
    <w:name w:val="Header Even"/>
    <w:basedOn w:val="Header"/>
    <w:uiPriority w:val="39"/>
    <w:rsid w:val="004C11F6"/>
    <w:pPr>
      <w:pBdr>
        <w:bottom w:val="single" w:sz="4" w:space="1" w:color="auto"/>
      </w:pBdr>
    </w:pPr>
  </w:style>
  <w:style w:type="paragraph" w:customStyle="1" w:styleId="HeaderOdd">
    <w:name w:val="Header Odd"/>
    <w:basedOn w:val="Header"/>
    <w:uiPriority w:val="39"/>
    <w:rsid w:val="004C11F6"/>
    <w:pPr>
      <w:pBdr>
        <w:bottom w:val="single" w:sz="4" w:space="1" w:color="auto"/>
      </w:pBdr>
      <w:jc w:val="right"/>
    </w:pPr>
  </w:style>
  <w:style w:type="paragraph" w:customStyle="1" w:styleId="Bullet1">
    <w:name w:val="Bullet 1"/>
    <w:basedOn w:val="ListParagraph"/>
    <w:uiPriority w:val="38"/>
    <w:qFormat/>
    <w:rsid w:val="004C11F6"/>
    <w:pPr>
      <w:numPr>
        <w:numId w:val="33"/>
      </w:numPr>
      <w:spacing w:after="0"/>
    </w:pPr>
  </w:style>
  <w:style w:type="paragraph" w:customStyle="1" w:styleId="Bullet2">
    <w:name w:val="Bullet 2"/>
    <w:basedOn w:val="ListParagraph"/>
    <w:uiPriority w:val="38"/>
    <w:qFormat/>
    <w:rsid w:val="004C11F6"/>
    <w:pPr>
      <w:numPr>
        <w:ilvl w:val="1"/>
        <w:numId w:val="33"/>
      </w:numPr>
      <w:spacing w:after="0"/>
    </w:pPr>
  </w:style>
  <w:style w:type="paragraph" w:customStyle="1" w:styleId="Bullet3">
    <w:name w:val="Bullet 3"/>
    <w:basedOn w:val="ListParagraph"/>
    <w:uiPriority w:val="38"/>
    <w:qFormat/>
    <w:rsid w:val="004C11F6"/>
    <w:pPr>
      <w:numPr>
        <w:ilvl w:val="2"/>
        <w:numId w:val="33"/>
      </w:numPr>
      <w:spacing w:after="0"/>
    </w:pPr>
  </w:style>
  <w:style w:type="paragraph" w:customStyle="1" w:styleId="DefaultPlaceholderSubject10">
    <w:name w:val="DefaultPlaceholder_Subject10"/>
    <w:uiPriority w:val="39"/>
    <w:rsid w:val="004C11F6"/>
    <w:rPr>
      <w:i/>
      <w:color w:val="424456" w:themeColor="text2"/>
      <w:sz w:val="24"/>
      <w:szCs w:val="24"/>
    </w:rPr>
  </w:style>
  <w:style w:type="paragraph" w:customStyle="1" w:styleId="Category">
    <w:name w:val="Category"/>
    <w:basedOn w:val="Normal"/>
    <w:link w:val="CategoryChar"/>
    <w:uiPriority w:val="39"/>
    <w:qFormat/>
    <w:rsid w:val="004C11F6"/>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link w:val="CommentsChar"/>
    <w:uiPriority w:val="39"/>
    <w:qFormat/>
    <w:rsid w:val="004C11F6"/>
    <w:pPr>
      <w:spacing w:after="120" w:line="240" w:lineRule="auto"/>
    </w:pPr>
    <w:rPr>
      <w:b/>
      <w:szCs w:val="22"/>
    </w:rPr>
  </w:style>
  <w:style w:type="character" w:customStyle="1" w:styleId="CategoryChar">
    <w:name w:val="Category Char"/>
    <w:basedOn w:val="DefaultParagraphFont"/>
    <w:link w:val="Category"/>
    <w:uiPriority w:val="39"/>
    <w:rsid w:val="004C11F6"/>
    <w:rPr>
      <w:rFonts w:cstheme="minorBidi"/>
      <w:caps/>
      <w:lang w:eastAsia="ja-JP"/>
    </w:rPr>
  </w:style>
  <w:style w:type="character" w:customStyle="1" w:styleId="CommentsChar">
    <w:name w:val="Comments Char"/>
    <w:basedOn w:val="DefaultParagraphFont"/>
    <w:link w:val="Comments"/>
    <w:uiPriority w:val="39"/>
    <w:rsid w:val="004C11F6"/>
    <w:rPr>
      <w:b/>
      <w:sz w:val="20"/>
      <w:lang w:eastAsia="ja-JP"/>
    </w:rPr>
  </w:style>
  <w:style w:type="paragraph" w:customStyle="1" w:styleId="CommentsText">
    <w:name w:val="Comments Text"/>
    <w:basedOn w:val="Normal"/>
    <w:uiPriority w:val="39"/>
    <w:qFormat/>
    <w:rsid w:val="004C11F6"/>
    <w:pPr>
      <w:spacing w:after="120" w:line="288" w:lineRule="auto"/>
    </w:pPr>
    <w:rPr>
      <w:szCs w:val="22"/>
    </w:rPr>
  </w:style>
  <w:style w:type="paragraph" w:styleId="TOC1">
    <w:name w:val="toc 1"/>
    <w:basedOn w:val="Normal"/>
    <w:next w:val="Normal"/>
    <w:autoRedefine/>
    <w:uiPriority w:val="39"/>
    <w:unhideWhenUsed/>
    <w:qFormat/>
    <w:rsid w:val="004C11F6"/>
    <w:rPr>
      <w:rFonts w:eastAsiaTheme="minorEastAsia" w:cstheme="minorBidi"/>
    </w:rPr>
  </w:style>
  <w:style w:type="paragraph" w:styleId="TOC2">
    <w:name w:val="toc 2"/>
    <w:basedOn w:val="Normal"/>
    <w:next w:val="Normal"/>
    <w:autoRedefine/>
    <w:uiPriority w:val="39"/>
    <w:unhideWhenUsed/>
    <w:qFormat/>
    <w:rsid w:val="004C11F6"/>
    <w:pPr>
      <w:ind w:left="240"/>
    </w:pPr>
    <w:rPr>
      <w:rFonts w:eastAsiaTheme="minorEastAsia" w:cstheme="minorBidi"/>
    </w:rPr>
  </w:style>
  <w:style w:type="character" w:styleId="Hyperlink">
    <w:name w:val="Hyperlink"/>
    <w:basedOn w:val="DefaultParagraphFont"/>
    <w:uiPriority w:val="99"/>
    <w:unhideWhenUsed/>
    <w:rsid w:val="004C11F6"/>
    <w:rPr>
      <w:color w:val="67AFBD" w:themeColor="hyperlink"/>
      <w:u w:val="single"/>
    </w:rPr>
  </w:style>
  <w:style w:type="paragraph" w:styleId="TOC3">
    <w:name w:val="toc 3"/>
    <w:basedOn w:val="Normal"/>
    <w:next w:val="Normal"/>
    <w:autoRedefine/>
    <w:uiPriority w:val="39"/>
    <w:unhideWhenUsed/>
    <w:rsid w:val="004C11F6"/>
    <w:pPr>
      <w:spacing w:after="100"/>
      <w:ind w:left="400"/>
    </w:pPr>
  </w:style>
  <w:style w:type="paragraph" w:styleId="Caption">
    <w:name w:val="caption"/>
    <w:basedOn w:val="Normal"/>
    <w:next w:val="Normal"/>
    <w:uiPriority w:val="99"/>
    <w:unhideWhenUsed/>
    <w:rsid w:val="00665363"/>
    <w:pPr>
      <w:spacing w:line="240" w:lineRule="auto"/>
    </w:pPr>
    <w:rPr>
      <w:b/>
      <w:bCs/>
      <w:color w:val="53548A" w:themeColor="accent1"/>
      <w:sz w:val="18"/>
      <w:szCs w:val="18"/>
    </w:rPr>
  </w:style>
  <w:style w:type="table" w:styleId="LightGrid-Accent2">
    <w:name w:val="Light Grid Accent 2"/>
    <w:basedOn w:val="TableNormal"/>
    <w:uiPriority w:val="42"/>
    <w:rsid w:val="00A3557E"/>
    <w:pPr>
      <w:spacing w:after="0" w:line="240" w:lineRule="auto"/>
    </w:pPr>
    <w:tblPr>
      <w:tblStyleRowBandSize w:val="1"/>
      <w:tblStyleColBandSize w:val="1"/>
      <w:tblInd w:w="0" w:type="dxa"/>
      <w:tblBorders>
        <w:top w:val="single" w:sz="8" w:space="0" w:color="438086" w:themeColor="accent2"/>
        <w:left w:val="single" w:sz="8" w:space="0" w:color="438086" w:themeColor="accent2"/>
        <w:bottom w:val="single" w:sz="8" w:space="0" w:color="438086" w:themeColor="accent2"/>
        <w:right w:val="single" w:sz="8" w:space="0" w:color="438086" w:themeColor="accent2"/>
        <w:insideH w:val="single" w:sz="8" w:space="0" w:color="438086" w:themeColor="accent2"/>
        <w:insideV w:val="single" w:sz="8" w:space="0" w:color="43808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38086" w:themeColor="accent2"/>
          <w:left w:val="single" w:sz="8" w:space="0" w:color="438086" w:themeColor="accent2"/>
          <w:bottom w:val="single" w:sz="18" w:space="0" w:color="438086" w:themeColor="accent2"/>
          <w:right w:val="single" w:sz="8" w:space="0" w:color="438086" w:themeColor="accent2"/>
          <w:insideH w:val="nil"/>
          <w:insideV w:val="single" w:sz="8" w:space="0" w:color="43808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38086" w:themeColor="accent2"/>
          <w:left w:val="single" w:sz="8" w:space="0" w:color="438086" w:themeColor="accent2"/>
          <w:bottom w:val="single" w:sz="8" w:space="0" w:color="438086" w:themeColor="accent2"/>
          <w:right w:val="single" w:sz="8" w:space="0" w:color="438086" w:themeColor="accent2"/>
          <w:insideH w:val="nil"/>
          <w:insideV w:val="single" w:sz="8" w:space="0" w:color="43808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tblStylePr w:type="band1Vert">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shd w:val="clear" w:color="auto" w:fill="CBE3E5" w:themeFill="accent2" w:themeFillTint="3F"/>
      </w:tcPr>
    </w:tblStylePr>
    <w:tblStylePr w:type="band1Horz">
      <w:tblPr/>
      <w:tcPr>
        <w:tcBorders>
          <w:top w:val="single" w:sz="8" w:space="0" w:color="438086" w:themeColor="accent2"/>
          <w:left w:val="single" w:sz="8" w:space="0" w:color="438086" w:themeColor="accent2"/>
          <w:bottom w:val="single" w:sz="8" w:space="0" w:color="438086" w:themeColor="accent2"/>
          <w:right w:val="single" w:sz="8" w:space="0" w:color="438086" w:themeColor="accent2"/>
          <w:insideV w:val="single" w:sz="8" w:space="0" w:color="438086" w:themeColor="accent2"/>
        </w:tcBorders>
        <w:shd w:val="clear" w:color="auto" w:fill="CBE3E5" w:themeFill="accent2" w:themeFillTint="3F"/>
      </w:tcPr>
    </w:tblStylePr>
    <w:tblStylePr w:type="band2Horz">
      <w:tblPr/>
      <w:tcPr>
        <w:tcBorders>
          <w:top w:val="single" w:sz="8" w:space="0" w:color="438086" w:themeColor="accent2"/>
          <w:left w:val="single" w:sz="8" w:space="0" w:color="438086" w:themeColor="accent2"/>
          <w:bottom w:val="single" w:sz="8" w:space="0" w:color="438086" w:themeColor="accent2"/>
          <w:right w:val="single" w:sz="8" w:space="0" w:color="438086" w:themeColor="accent2"/>
          <w:insideV w:val="single" w:sz="8" w:space="0" w:color="438086" w:themeColor="accent2"/>
        </w:tcBorders>
      </w:tcPr>
    </w:tblStylePr>
  </w:style>
  <w:style w:type="paragraph" w:styleId="FootnoteText">
    <w:name w:val="footnote text"/>
    <w:basedOn w:val="Normal"/>
    <w:link w:val="FootnoteTextChar"/>
    <w:uiPriority w:val="99"/>
    <w:semiHidden/>
    <w:unhideWhenUsed/>
    <w:rsid w:val="00A355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557E"/>
    <w:rPr>
      <w:sz w:val="20"/>
      <w:szCs w:val="20"/>
      <w:lang w:eastAsia="ja-JP"/>
    </w:rPr>
  </w:style>
  <w:style w:type="character" w:styleId="FootnoteReference">
    <w:name w:val="footnote reference"/>
    <w:basedOn w:val="DefaultParagraphFont"/>
    <w:uiPriority w:val="99"/>
    <w:semiHidden/>
    <w:unhideWhenUsed/>
    <w:rsid w:val="00A3557E"/>
    <w:rPr>
      <w:vertAlign w:val="superscript"/>
    </w:rPr>
  </w:style>
  <w:style w:type="table" w:styleId="DarkList-Accent2">
    <w:name w:val="Dark List Accent 2"/>
    <w:basedOn w:val="TableNormal"/>
    <w:uiPriority w:val="42"/>
    <w:rsid w:val="006C647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3808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3F4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25F6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25F64" w:themeFill="accent2" w:themeFillShade="BF"/>
      </w:tcPr>
    </w:tblStylePr>
    <w:tblStylePr w:type="band1Vert">
      <w:tblPr/>
      <w:tcPr>
        <w:tcBorders>
          <w:top w:val="nil"/>
          <w:left w:val="nil"/>
          <w:bottom w:val="nil"/>
          <w:right w:val="nil"/>
          <w:insideH w:val="nil"/>
          <w:insideV w:val="nil"/>
        </w:tcBorders>
        <w:shd w:val="clear" w:color="auto" w:fill="325F64" w:themeFill="accent2" w:themeFillShade="BF"/>
      </w:tcPr>
    </w:tblStylePr>
    <w:tblStylePr w:type="band1Horz">
      <w:tblPr/>
      <w:tcPr>
        <w:tcBorders>
          <w:top w:val="nil"/>
          <w:left w:val="nil"/>
          <w:bottom w:val="nil"/>
          <w:right w:val="nil"/>
          <w:insideH w:val="nil"/>
          <w:insideV w:val="nil"/>
        </w:tcBorders>
        <w:shd w:val="clear" w:color="auto" w:fill="325F64" w:themeFill="accent2" w:themeFillShade="BF"/>
      </w:tcPr>
    </w:tblStylePr>
  </w:style>
  <w:style w:type="table" w:styleId="MediumGrid3-Accent2">
    <w:name w:val="Medium Grid 3 Accent 2"/>
    <w:basedOn w:val="TableNormal"/>
    <w:uiPriority w:val="42"/>
    <w:rsid w:val="006C647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BE3E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3808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3808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3808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3808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8C7C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8C7CB" w:themeFill="accent2" w:themeFillTint="7F"/>
      </w:tcPr>
    </w:tblStylePr>
  </w:style>
  <w:style w:type="table" w:styleId="MediumList2-Accent2">
    <w:name w:val="Medium List 2 Accent 2"/>
    <w:basedOn w:val="TableNormal"/>
    <w:uiPriority w:val="42"/>
    <w:rsid w:val="006C647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38086" w:themeColor="accent2"/>
        <w:left w:val="single" w:sz="8" w:space="0" w:color="438086" w:themeColor="accent2"/>
        <w:bottom w:val="single" w:sz="8" w:space="0" w:color="438086" w:themeColor="accent2"/>
        <w:right w:val="single" w:sz="8" w:space="0" w:color="43808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438086" w:themeColor="accent2"/>
          <w:right w:val="nil"/>
          <w:insideH w:val="nil"/>
          <w:insideV w:val="nil"/>
        </w:tcBorders>
        <w:shd w:val="clear" w:color="auto" w:fill="FFFFFF" w:themeFill="background1"/>
      </w:tcPr>
    </w:tblStylePr>
    <w:tblStylePr w:type="lastRow">
      <w:tblPr/>
      <w:tcPr>
        <w:tcBorders>
          <w:top w:val="single" w:sz="8" w:space="0" w:color="43808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38086" w:themeColor="accent2"/>
          <w:insideH w:val="nil"/>
          <w:insideV w:val="nil"/>
        </w:tcBorders>
        <w:shd w:val="clear" w:color="auto" w:fill="FFFFFF" w:themeFill="background1"/>
      </w:tcPr>
    </w:tblStylePr>
    <w:tblStylePr w:type="lastCol">
      <w:tblPr/>
      <w:tcPr>
        <w:tcBorders>
          <w:top w:val="nil"/>
          <w:left w:val="single" w:sz="8" w:space="0" w:color="43808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3E5" w:themeFill="accent2" w:themeFillTint="3F"/>
      </w:tcPr>
    </w:tblStylePr>
    <w:tblStylePr w:type="band1Horz">
      <w:tblPr/>
      <w:tcPr>
        <w:tcBorders>
          <w:top w:val="nil"/>
          <w:bottom w:val="nil"/>
          <w:insideH w:val="nil"/>
          <w:insideV w:val="nil"/>
        </w:tcBorders>
        <w:shd w:val="clear" w:color="auto" w:fill="CBE3E5"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ce\Documents\1019275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509814971954AE09B575529F9D4832B"/>
        <w:category>
          <w:name w:val="General"/>
          <w:gallery w:val="placeholder"/>
        </w:category>
        <w:types>
          <w:type w:val="bbPlcHdr"/>
        </w:types>
        <w:behaviors>
          <w:behavior w:val="content"/>
        </w:behaviors>
        <w:guid w:val="{A0C3097D-6621-49E7-95E8-FF0ABA56D33E}"/>
      </w:docPartPr>
      <w:docPartBody>
        <w:p w:rsidR="00030E8A" w:rsidRDefault="005B3CED">
          <w:pPr>
            <w:pStyle w:val="3509814971954AE09B575529F9D4832B"/>
          </w:pPr>
          <w:r>
            <w:rPr>
              <w:color w:val="1F497D" w:themeColor="text2"/>
            </w:rPr>
            <w:t>[Pick the date]</w:t>
          </w:r>
        </w:p>
      </w:docPartBody>
    </w:docPart>
    <w:docPart>
      <w:docPartPr>
        <w:name w:val="63448EE18B6341A4AD30E500CC6C8A34"/>
        <w:category>
          <w:name w:val="General"/>
          <w:gallery w:val="placeholder"/>
        </w:category>
        <w:types>
          <w:type w:val="bbPlcHdr"/>
        </w:types>
        <w:behaviors>
          <w:behavior w:val="content"/>
        </w:behaviors>
        <w:guid w:val="{BFC7B01E-B34C-419D-A137-0976D9CDF673}"/>
      </w:docPartPr>
      <w:docPartBody>
        <w:p w:rsidR="00030E8A" w:rsidRDefault="005B3CED">
          <w:pPr>
            <w:pStyle w:val="63448EE18B6341A4AD30E500CC6C8A34"/>
          </w:pPr>
          <w:r>
            <w:rPr>
              <w:rFonts w:asciiTheme="majorHAnsi" w:hAnsiTheme="majorHAnsi"/>
              <w:color w:val="365F91" w:themeColor="accent1" w:themeShade="BF"/>
              <w:sz w:val="72"/>
              <w:szCs w:val="72"/>
            </w:rPr>
            <w:t>[Type the document title]</w:t>
          </w:r>
        </w:p>
      </w:docPartBody>
    </w:docPart>
    <w:docPart>
      <w:docPartPr>
        <w:name w:val="E47C10EDA44E4ABEB355ED8F3659C9E3"/>
        <w:category>
          <w:name w:val="General"/>
          <w:gallery w:val="placeholder"/>
        </w:category>
        <w:types>
          <w:type w:val="bbPlcHdr"/>
        </w:types>
        <w:behaviors>
          <w:behavior w:val="content"/>
        </w:behaviors>
        <w:guid w:val="{CBB6F054-3F4B-49CF-9CC9-3547F2600B88}"/>
      </w:docPartPr>
      <w:docPartBody>
        <w:p w:rsidR="00030E8A" w:rsidRDefault="005B3CED">
          <w:pPr>
            <w:pStyle w:val="E47C10EDA44E4ABEB355ED8F3659C9E3"/>
          </w:pPr>
          <w:r>
            <w:rPr>
              <w:i/>
              <w:color w:val="1F497D" w:themeColor="text2"/>
              <w:sz w:val="28"/>
              <w:szCs w:val="28"/>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C72A6"/>
    <w:rsid w:val="00030E8A"/>
    <w:rsid w:val="0008074A"/>
    <w:rsid w:val="003E522E"/>
    <w:rsid w:val="005B3CED"/>
    <w:rsid w:val="005C72A6"/>
    <w:rsid w:val="007C2A8C"/>
    <w:rsid w:val="00B75BD6"/>
    <w:rsid w:val="00F803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E8A"/>
  </w:style>
  <w:style w:type="paragraph" w:styleId="Heading1">
    <w:name w:val="heading 1"/>
    <w:basedOn w:val="Normal"/>
    <w:next w:val="Normal"/>
    <w:link w:val="Heading1Char"/>
    <w:uiPriority w:val="1"/>
    <w:qFormat/>
    <w:rsid w:val="00030E8A"/>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rsid w:val="00030E8A"/>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rsid w:val="00030E8A"/>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09814971954AE09B575529F9D4832B">
    <w:name w:val="3509814971954AE09B575529F9D4832B"/>
    <w:rsid w:val="00030E8A"/>
  </w:style>
  <w:style w:type="paragraph" w:customStyle="1" w:styleId="63448EE18B6341A4AD30E500CC6C8A34">
    <w:name w:val="63448EE18B6341A4AD30E500CC6C8A34"/>
    <w:rsid w:val="00030E8A"/>
  </w:style>
  <w:style w:type="paragraph" w:customStyle="1" w:styleId="E47C10EDA44E4ABEB355ED8F3659C9E3">
    <w:name w:val="E47C10EDA44E4ABEB355ED8F3659C9E3"/>
    <w:rsid w:val="00030E8A"/>
  </w:style>
  <w:style w:type="paragraph" w:customStyle="1" w:styleId="BA14A0ED62764EC7BB3E5BE7ECEBE3F6">
    <w:name w:val="BA14A0ED62764EC7BB3E5BE7ECEBE3F6"/>
    <w:rsid w:val="00030E8A"/>
  </w:style>
  <w:style w:type="paragraph" w:customStyle="1" w:styleId="4DAF3417B2884408A1AFB0434484C895">
    <w:name w:val="4DAF3417B2884408A1AFB0434484C895"/>
    <w:rsid w:val="00030E8A"/>
  </w:style>
  <w:style w:type="paragraph" w:customStyle="1" w:styleId="97E56F74B4BF4870B43C0E43414C6F04">
    <w:name w:val="97E56F74B4BF4870B43C0E43414C6F04"/>
    <w:rsid w:val="00030E8A"/>
  </w:style>
  <w:style w:type="character" w:customStyle="1" w:styleId="Heading1Char">
    <w:name w:val="Heading 1 Char"/>
    <w:basedOn w:val="DefaultParagraphFont"/>
    <w:link w:val="Heading1"/>
    <w:uiPriority w:val="1"/>
    <w:rsid w:val="00030E8A"/>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sid w:val="00030E8A"/>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sid w:val="00030E8A"/>
    <w:rPr>
      <w:rFonts w:asciiTheme="majorHAnsi" w:eastAsiaTheme="minorHAnsi" w:hAnsiTheme="majorHAnsi" w:cstheme="minorHAnsi"/>
      <w:color w:val="C0504D" w:themeColor="accent2"/>
      <w:sz w:val="24"/>
      <w:szCs w:val="24"/>
    </w:rPr>
  </w:style>
  <w:style w:type="paragraph" w:customStyle="1" w:styleId="A8165CAD05D242508E243C6BE54486BC">
    <w:name w:val="A8165CAD05D242508E243C6BE54486BC"/>
    <w:rsid w:val="00030E8A"/>
  </w:style>
  <w:style w:type="paragraph" w:customStyle="1" w:styleId="124DE9A15327436E8F5D3D5B880EC939">
    <w:name w:val="124DE9A15327436E8F5D3D5B880EC939"/>
    <w:rsid w:val="00030E8A"/>
  </w:style>
  <w:style w:type="paragraph" w:customStyle="1" w:styleId="532EE64A3FB84672BE9C800F2A2C5819">
    <w:name w:val="532EE64A3FB84672BE9C800F2A2C5819"/>
    <w:rsid w:val="00030E8A"/>
  </w:style>
  <w:style w:type="character" w:styleId="PlaceholderText">
    <w:name w:val="Placeholder Text"/>
    <w:basedOn w:val="DefaultParagraphFont"/>
    <w:uiPriority w:val="99"/>
    <w:unhideWhenUsed/>
    <w:rsid w:val="005C72A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2012-09-28T00:00:00</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3.xml><?xml version="1.0" encoding="utf-8"?>
<ds:datastoreItem xmlns:ds="http://schemas.openxmlformats.org/officeDocument/2006/customXml" ds:itemID="{ACE883CB-F03D-41C2-9DDF-8A4FAABB3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10192757.dotx</Template>
  <TotalTime>1420</TotalTime>
  <Pages>6</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RGB LED Matrix I2C Backpack</vt:lpstr>
    </vt:vector>
  </TitlesOfParts>
  <Company>Microsoft</Company>
  <LinksUpToDate>false</LinksUpToDate>
  <CharactersWithSpaces>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RGB LED Matrix I2C Backpack</dc:title>
  <dc:subject>Drive an 8x8 matrix of RGB LEDs over I2C</dc:subject>
  <dc:creator>Logos Electromechanical</dc:creator>
  <cp:lastModifiedBy>Pierce</cp:lastModifiedBy>
  <cp:revision>30</cp:revision>
  <cp:lastPrinted>2012-09-29T16:12:00Z</cp:lastPrinted>
  <dcterms:created xsi:type="dcterms:W3CDTF">2012-09-29T03:30:00Z</dcterms:created>
  <dcterms:modified xsi:type="dcterms:W3CDTF">2012-09-30T03:30:00Z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TC101927571033</vt:lpwstr>
  </property>
</Properties>
</file>