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3B5C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3B5CDE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74A7543B" w:rsidR="000B2DAC" w:rsidRDefault="006A084D" w:rsidP="006A084D">
      <w:pPr>
        <w:pStyle w:val="Heading1"/>
      </w:pPr>
      <w:r>
        <w:lastRenderedPageBreak/>
        <w:t>Introduction</w:t>
      </w:r>
      <w:r w:rsidR="00541A87">
        <w:t xml:space="preserve"> (Why </w:t>
      </w:r>
      <w:r w:rsidR="0068460D">
        <w:t>are we doing this?)</w:t>
      </w:r>
    </w:p>
    <w:p w14:paraId="52573ECA" w14:textId="33D56136" w:rsidR="005A1201" w:rsidRPr="005A1201" w:rsidRDefault="005A1201" w:rsidP="005A1201">
      <w:pPr>
        <w:pStyle w:val="Heading2"/>
      </w:pPr>
      <w:r>
        <w:t>Background</w:t>
      </w:r>
    </w:p>
    <w:p w14:paraId="58211FE0" w14:textId="74FC1063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050D9204" w14:textId="75AAE383" w:rsidR="005A1201" w:rsidRDefault="005A1201" w:rsidP="005A1201">
      <w:pPr>
        <w:pStyle w:val="Heading2"/>
      </w:pPr>
      <w:r>
        <w:t>Hypothesis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029B35F3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 number 1 song sentiment </w:t>
      </w:r>
      <w:r w:rsidR="0093179D">
        <w:t xml:space="preserve">is </w:t>
      </w:r>
      <w:r w:rsidR="005A1201">
        <w:t xml:space="preserve">negatively </w:t>
      </w:r>
      <w:r w:rsidR="0093179D">
        <w:t>correlated with future stock returns.</w:t>
      </w:r>
    </w:p>
    <w:p w14:paraId="177169FF" w14:textId="1014C9CE" w:rsidR="005A1201" w:rsidRDefault="005A1201" w:rsidP="005A1201">
      <w:pPr>
        <w:pStyle w:val="Heading2"/>
      </w:pPr>
      <w:r>
        <w:t>Value</w:t>
      </w:r>
    </w:p>
    <w:p w14:paraId="0D2374F0" w14:textId="1D8C953A" w:rsidR="005A1201" w:rsidRPr="005A1201" w:rsidRDefault="005A1201" w:rsidP="005A1201">
      <w:r>
        <w:t xml:space="preserve">If </w:t>
      </w:r>
      <w:r w:rsidR="008A3560">
        <w:t xml:space="preserve">future stock return is correlated (albeit negatively) to Billboard number 1 song </w:t>
      </w:r>
      <w:r w:rsidR="003B5CDE">
        <w:t>sentiment,</w:t>
      </w:r>
      <w:r w:rsidR="008A3560">
        <w:t xml:space="preserve"> </w:t>
      </w:r>
      <w:bookmarkStart w:id="0" w:name="_GoBack"/>
      <w:bookmarkEnd w:id="0"/>
      <w:r w:rsidR="008A3560">
        <w:t xml:space="preserve">then </w:t>
      </w:r>
      <w:r w:rsidR="00D207CA">
        <w:t>a profitable trading strategy can be created where the investor shorts the index when the Billboard number 1 is positive and long the index when Billboard number 1 is negative.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>the 10-year date range from 2005 to 2015. Initially we attempted to scrape directly from the Billboard site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 xml:space="preserve">Kevin </w:t>
        </w:r>
        <w:proofErr w:type="spellStart"/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Schaich</w:t>
        </w:r>
        <w:proofErr w:type="spellEnd"/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47C1400B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 xml:space="preserve">song </w:t>
      </w:r>
      <w:r w:rsidR="002F3175">
        <w:t>available;</w:t>
      </w:r>
      <w:r w:rsidR="00BF650D">
        <w:t xml:space="preserve"> the “negativity” of the song was subtracted from the “positivity” to give a net sentiment value for each song.</w:t>
      </w:r>
      <w:r w:rsidR="00AD6FD5">
        <w:t xml:space="preserve"> </w:t>
      </w:r>
      <w:r w:rsidR="00217B5C">
        <w:t xml:space="preserve"> </w:t>
      </w:r>
      <w:r w:rsidR="00217B5C">
        <w:lastRenderedPageBreak/>
        <w:t xml:space="preserve">This was then adjusted by subtracting the </w:t>
      </w:r>
      <w:r w:rsidR="00373C0E">
        <w:t>mean,</w:t>
      </w:r>
      <w:r w:rsidR="00217B5C">
        <w:t xml:space="preserve"> so mean sentiment was 0 over the period. </w:t>
      </w:r>
      <w:r w:rsidR="00AD6FD5">
        <w:t xml:space="preserve">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29DC4AB8" w:rsidR="00F809FF" w:rsidRDefault="002A71A5" w:rsidP="002A71A5">
      <w:r>
        <w:t>MS</w:t>
      </w:r>
    </w:p>
    <w:p w14:paraId="23666278" w14:textId="5E484AD5" w:rsidR="002A71A5" w:rsidRPr="002A71A5" w:rsidRDefault="00F809FF" w:rsidP="002A71A5">
      <w:r>
        <w:br w:type="page"/>
      </w:r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  <w:rsid w:val="0021632F"/>
    <w:rsid w:val="00217B5C"/>
    <w:rsid w:val="002A56CF"/>
    <w:rsid w:val="002A71A5"/>
    <w:rsid w:val="002F0484"/>
    <w:rsid w:val="002F3175"/>
    <w:rsid w:val="00334B8F"/>
    <w:rsid w:val="00353D0A"/>
    <w:rsid w:val="00373C0E"/>
    <w:rsid w:val="003B5CDE"/>
    <w:rsid w:val="00541A87"/>
    <w:rsid w:val="005A1201"/>
    <w:rsid w:val="005A51AF"/>
    <w:rsid w:val="005E1301"/>
    <w:rsid w:val="005E279C"/>
    <w:rsid w:val="00611BF5"/>
    <w:rsid w:val="0068460D"/>
    <w:rsid w:val="006A084D"/>
    <w:rsid w:val="006E2941"/>
    <w:rsid w:val="007A1E7B"/>
    <w:rsid w:val="008A3560"/>
    <w:rsid w:val="00906DF4"/>
    <w:rsid w:val="0093179D"/>
    <w:rsid w:val="0098144F"/>
    <w:rsid w:val="00A0113E"/>
    <w:rsid w:val="00A122A3"/>
    <w:rsid w:val="00A16ECB"/>
    <w:rsid w:val="00AD6FD5"/>
    <w:rsid w:val="00B43B80"/>
    <w:rsid w:val="00B46521"/>
    <w:rsid w:val="00BC0648"/>
    <w:rsid w:val="00BF650D"/>
    <w:rsid w:val="00C036AD"/>
    <w:rsid w:val="00C53D5D"/>
    <w:rsid w:val="00C9608A"/>
    <w:rsid w:val="00D207CA"/>
    <w:rsid w:val="00D315A6"/>
    <w:rsid w:val="00E868F2"/>
    <w:rsid w:val="00F21CA2"/>
    <w:rsid w:val="00F22C0C"/>
    <w:rsid w:val="00F809FF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vinschaich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44</cp:revision>
  <dcterms:created xsi:type="dcterms:W3CDTF">2019-10-08T17:55:00Z</dcterms:created>
  <dcterms:modified xsi:type="dcterms:W3CDTF">2019-10-09T00:01:00Z</dcterms:modified>
  <cp:category>MSCF Investments</cp:category>
</cp:coreProperties>
</file>