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61642" w14:textId="77777777" w:rsidR="00055E69" w:rsidRDefault="00000000">
      <w:pPr>
        <w:pStyle w:val="Title"/>
      </w:pPr>
      <w:r>
        <w:t>Sample Size considerations for the KIPRUN study</w:t>
      </w:r>
    </w:p>
    <w:p w14:paraId="39C61643" w14:textId="77777777" w:rsidR="00055E69" w:rsidRDefault="00000000">
      <w:pPr>
        <w:pStyle w:val="Author"/>
      </w:pPr>
      <w:r>
        <w:t>Márton Kiss, MD</w:t>
      </w:r>
    </w:p>
    <w:p w14:paraId="39C61644" w14:textId="77777777" w:rsidR="00055E69" w:rsidRDefault="00000000">
      <w:pPr>
        <w:pStyle w:val="Date"/>
      </w:pPr>
      <w:r>
        <w:t>2025-01-21</w:t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680317974"/>
        <w:docPartObj>
          <w:docPartGallery w:val="Table of Contents"/>
          <w:docPartUnique/>
        </w:docPartObj>
      </w:sdtPr>
      <w:sdtContent>
        <w:p w14:paraId="39C61645" w14:textId="77777777" w:rsidR="00055E69" w:rsidRDefault="00000000">
          <w:pPr>
            <w:pStyle w:val="TOCHeading"/>
          </w:pPr>
          <w:r>
            <w:t>Table of contents</w:t>
          </w:r>
        </w:p>
        <w:p w14:paraId="2F743532" w14:textId="265603D8" w:rsidR="009F095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88360964" w:history="1">
            <w:r w:rsidR="009F095B" w:rsidRPr="00C060B3">
              <w:rPr>
                <w:rStyle w:val="Hyperlink"/>
                <w:i/>
                <w:iCs/>
                <w:noProof/>
              </w:rPr>
              <w:t>Summary &amp; assumptions</w:t>
            </w:r>
            <w:r w:rsidR="009F095B">
              <w:rPr>
                <w:noProof/>
                <w:webHidden/>
              </w:rPr>
              <w:tab/>
            </w:r>
            <w:r w:rsidR="009F095B">
              <w:rPr>
                <w:noProof/>
                <w:webHidden/>
              </w:rPr>
              <w:fldChar w:fldCharType="begin"/>
            </w:r>
            <w:r w:rsidR="009F095B">
              <w:rPr>
                <w:noProof/>
                <w:webHidden/>
              </w:rPr>
              <w:instrText xml:space="preserve"> PAGEREF _Toc188360964 \h </w:instrText>
            </w:r>
            <w:r w:rsidR="009F095B">
              <w:rPr>
                <w:noProof/>
                <w:webHidden/>
              </w:rPr>
            </w:r>
            <w:r w:rsidR="009F095B">
              <w:rPr>
                <w:noProof/>
                <w:webHidden/>
              </w:rPr>
              <w:fldChar w:fldCharType="separate"/>
            </w:r>
            <w:r w:rsidR="009F095B">
              <w:rPr>
                <w:noProof/>
                <w:webHidden/>
              </w:rPr>
              <w:t>2</w:t>
            </w:r>
            <w:r w:rsidR="009F095B">
              <w:rPr>
                <w:noProof/>
                <w:webHidden/>
              </w:rPr>
              <w:fldChar w:fldCharType="end"/>
            </w:r>
          </w:hyperlink>
        </w:p>
        <w:p w14:paraId="18299D6D" w14:textId="5F33C0EB" w:rsidR="009F095B" w:rsidRDefault="009F09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360965" w:history="1">
            <w:r w:rsidRPr="00C060B3">
              <w:rPr>
                <w:rStyle w:val="Hyperlink"/>
                <w:noProof/>
              </w:rPr>
              <w:t>R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2568" w14:textId="3DE7BD62" w:rsidR="009F095B" w:rsidRDefault="009F09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360966" w:history="1">
            <w:r w:rsidRPr="00C060B3">
              <w:rPr>
                <w:rStyle w:val="Hyperlink"/>
                <w:noProof/>
              </w:rPr>
              <w:t>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D336" w14:textId="276BC341" w:rsidR="009F095B" w:rsidRDefault="009F09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8360967" w:history="1">
            <w:r w:rsidRPr="00C060B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_Toc188360967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1646" w14:textId="38EF7C95" w:rsidR="00055E69" w:rsidRDefault="00000000">
          <w:r>
            <w:fldChar w:fldCharType="end"/>
          </w:r>
        </w:p>
      </w:sdtContent>
    </w:sdt>
    <w:p w14:paraId="39C61647" w14:textId="77777777" w:rsidR="00055E69" w:rsidRDefault="00000000">
      <w:r>
        <w:br w:type="page"/>
      </w:r>
    </w:p>
    <w:p w14:paraId="39C61648" w14:textId="77777777" w:rsidR="00055E69" w:rsidRDefault="00000000">
      <w:pPr>
        <w:pStyle w:val="Heading1"/>
      </w:pPr>
      <w:bookmarkStart w:id="0" w:name="summary-assumptions"/>
      <w:bookmarkStart w:id="1" w:name="_Toc188360964"/>
      <w:r>
        <w:rPr>
          <w:i/>
          <w:iCs/>
        </w:rPr>
        <w:lastRenderedPageBreak/>
        <w:t>Summary &amp; assumptions</w:t>
      </w:r>
      <w:bookmarkEnd w:id="1"/>
    </w:p>
    <w:p w14:paraId="39C61649" w14:textId="77777777" w:rsidR="00055E69" w:rsidRDefault="00000000">
      <w:pPr>
        <w:pStyle w:val="FirstParagraph"/>
      </w:pPr>
      <w:r>
        <w:t xml:space="preserve">For the planned study, a total of </w:t>
      </w:r>
      <w:r>
        <w:rPr>
          <w:b/>
          <w:bCs/>
        </w:rPr>
        <w:t>250</w:t>
      </w:r>
      <w:r>
        <w:t xml:space="preserve"> patients with a possible infection must be observed given the below assumptions.</w:t>
      </w:r>
    </w:p>
    <w:p w14:paraId="39C6164A" w14:textId="77777777" w:rsidR="00055E69" w:rsidRDefault="00000000">
      <w:pPr>
        <w:pStyle w:val="BodyText"/>
      </w:pPr>
      <w:r>
        <w:t>For the proposed randomized clinical study, the sample size considerations are given with the following suppositions:</w:t>
      </w:r>
    </w:p>
    <w:p w14:paraId="39C6164B" w14:textId="77777777" w:rsidR="00055E69" w:rsidRDefault="00000000">
      <w:pPr>
        <w:pStyle w:val="Compact"/>
        <w:numPr>
          <w:ilvl w:val="0"/>
          <w:numId w:val="3"/>
        </w:numPr>
      </w:pPr>
      <w:r>
        <w:t>2 arms (arm A, B)</w:t>
      </w:r>
    </w:p>
    <w:p w14:paraId="39C6164C" w14:textId="77777777" w:rsidR="00055E69" w:rsidRDefault="00000000">
      <w:pPr>
        <w:pStyle w:val="Compact"/>
        <w:numPr>
          <w:ilvl w:val="0"/>
          <w:numId w:val="3"/>
        </w:numPr>
      </w:pPr>
      <w:r>
        <w:t>binary outcome variable (ie. rates between groups)</w:t>
      </w:r>
    </w:p>
    <w:p w14:paraId="39C6164D" w14:textId="77777777" w:rsidR="00055E69" w:rsidRDefault="00000000">
      <w:pPr>
        <w:pStyle w:val="Compact"/>
        <w:numPr>
          <w:ilvl w:val="0"/>
          <w:numId w:val="3"/>
        </w:numPr>
      </w:pPr>
      <w:r>
        <w:t>aim: to show statistical significant difference between the two arms</w:t>
      </w:r>
    </w:p>
    <w:p w14:paraId="39C6164E" w14:textId="77777777" w:rsidR="00055E69" w:rsidRDefault="00000000">
      <w:pPr>
        <w:pStyle w:val="Compact"/>
        <w:numPr>
          <w:ilvl w:val="0"/>
          <w:numId w:val="3"/>
        </w:numPr>
      </w:pPr>
      <w:r>
        <w:t>arm A is hypothecized to be 30%</w:t>
      </w:r>
    </w:p>
    <w:p w14:paraId="39C6164F" w14:textId="77777777" w:rsidR="00055E69" w:rsidRDefault="00000000">
      <w:pPr>
        <w:pStyle w:val="Compact"/>
        <w:numPr>
          <w:ilvl w:val="0"/>
          <w:numId w:val="3"/>
        </w:numPr>
      </w:pPr>
      <w:r>
        <w:t>arm B is hypothecized to be 15%</w:t>
      </w:r>
    </w:p>
    <w:p w14:paraId="39C61650" w14:textId="77777777" w:rsidR="00055E69" w:rsidRDefault="00000000">
      <w:pPr>
        <w:pStyle w:val="Compact"/>
        <w:numPr>
          <w:ilvl w:val="0"/>
          <w:numId w:val="3"/>
        </w:numPr>
      </w:pPr>
      <w:r>
        <w:t>Power of 80%</w:t>
      </w:r>
    </w:p>
    <w:p w14:paraId="39C61651" w14:textId="77777777" w:rsidR="00055E69" w:rsidRDefault="00000000">
      <w:pPr>
        <w:pStyle w:val="Compact"/>
        <w:numPr>
          <w:ilvl w:val="0"/>
          <w:numId w:val="3"/>
        </w:numPr>
      </w:pPr>
      <w:r>
        <w:t>Type I error rate of 5% (2-sided, equal to 2.5% one-sided)</w:t>
      </w:r>
    </w:p>
    <w:p w14:paraId="39C61652" w14:textId="77777777" w:rsidR="00055E69" w:rsidRDefault="00000000">
      <w:pPr>
        <w:pStyle w:val="Compact"/>
        <w:numPr>
          <w:ilvl w:val="0"/>
          <w:numId w:val="3"/>
        </w:numPr>
      </w:pPr>
      <w:r>
        <w:t>1 interim analysis (at 50% of cases, but this is flexible), 1 final analysis</w:t>
      </w:r>
    </w:p>
    <w:p w14:paraId="39C61653" w14:textId="77777777" w:rsidR="00055E69" w:rsidRDefault="00000000">
      <w:pPr>
        <w:pStyle w:val="Compact"/>
        <w:numPr>
          <w:ilvl w:val="0"/>
          <w:numId w:val="3"/>
        </w:numPr>
      </w:pPr>
      <w:r>
        <w:t>Hwang, Shi &amp; DeCani alpha spending function, gamma = -2</w:t>
      </w:r>
    </w:p>
    <w:p w14:paraId="39C61654" w14:textId="77777777" w:rsidR="00055E69" w:rsidRDefault="00000000">
      <w:pPr>
        <w:pStyle w:val="Compact"/>
        <w:numPr>
          <w:ilvl w:val="0"/>
          <w:numId w:val="3"/>
        </w:numPr>
      </w:pPr>
      <w:r>
        <w:t>1:1 randomization</w:t>
      </w:r>
    </w:p>
    <w:p w14:paraId="39C61655" w14:textId="77777777" w:rsidR="00055E69" w:rsidRDefault="00000000">
      <w:pPr>
        <w:pStyle w:val="Heading2"/>
      </w:pPr>
      <w:bookmarkStart w:id="2" w:name="r-outputs"/>
      <w:bookmarkStart w:id="3" w:name="_Toc188360965"/>
      <w:r>
        <w:t>R outputs</w:t>
      </w:r>
      <w:bookmarkEnd w:id="3"/>
    </w:p>
    <w:p w14:paraId="39C61656" w14:textId="77777777" w:rsidR="00055E69" w:rsidRDefault="00000000">
      <w:pPr>
        <w:pStyle w:val="FirstParagraph"/>
      </w:pPr>
      <w:r>
        <w:rPr>
          <w:i/>
          <w:iCs/>
        </w:rPr>
        <w:t>Design parameters and output of group sequential design</w:t>
      </w:r>
    </w:p>
    <w:p w14:paraId="39C61657" w14:textId="77777777" w:rsidR="00055E69" w:rsidRDefault="00000000">
      <w:pPr>
        <w:pStyle w:val="BodyText"/>
      </w:pPr>
      <w:r>
        <w:rPr>
          <w:i/>
          <w:iCs/>
        </w:rPr>
        <w:t>User defined parameters</w:t>
      </w:r>
    </w:p>
    <w:p w14:paraId="39C61658" w14:textId="77777777" w:rsidR="00055E69" w:rsidRDefault="00000000">
      <w:pPr>
        <w:pStyle w:val="Compact"/>
        <w:numPr>
          <w:ilvl w:val="0"/>
          <w:numId w:val="4"/>
        </w:numPr>
      </w:pPr>
      <w:r>
        <w:rPr>
          <w:iCs/>
        </w:rPr>
        <w:t>Type of design</w:t>
      </w:r>
      <w:r>
        <w:t>: Hwang, Shi &amp; DeCani alpha spending</w:t>
      </w:r>
    </w:p>
    <w:p w14:paraId="39C61659" w14:textId="77777777" w:rsidR="00055E69" w:rsidRDefault="00000000">
      <w:pPr>
        <w:pStyle w:val="Compact"/>
        <w:numPr>
          <w:ilvl w:val="0"/>
          <w:numId w:val="4"/>
        </w:numPr>
      </w:pPr>
      <w:r>
        <w:rPr>
          <w:iCs/>
        </w:rPr>
        <w:t>Information rates</w:t>
      </w:r>
      <w:r>
        <w:t>: 0.500, 1.000</w:t>
      </w:r>
    </w:p>
    <w:p w14:paraId="39C6165A" w14:textId="77777777" w:rsidR="00055E69" w:rsidRDefault="00000000">
      <w:pPr>
        <w:pStyle w:val="Compact"/>
        <w:numPr>
          <w:ilvl w:val="0"/>
          <w:numId w:val="4"/>
        </w:numPr>
      </w:pPr>
      <w:r>
        <w:rPr>
          <w:iCs/>
        </w:rPr>
        <w:t>Parameter for alpha spending function</w:t>
      </w:r>
      <w:r>
        <w:t>: -2</w:t>
      </w:r>
    </w:p>
    <w:p w14:paraId="39C6165B" w14:textId="77777777" w:rsidR="00055E69" w:rsidRDefault="00000000">
      <w:pPr>
        <w:pStyle w:val="FirstParagraph"/>
      </w:pPr>
      <w:r>
        <w:rPr>
          <w:i/>
          <w:iCs/>
        </w:rPr>
        <w:t>Derived from user defined parameters</w:t>
      </w:r>
    </w:p>
    <w:p w14:paraId="39C6165C" w14:textId="77777777" w:rsidR="00055E69" w:rsidRDefault="00000000">
      <w:pPr>
        <w:pStyle w:val="Compact"/>
        <w:numPr>
          <w:ilvl w:val="0"/>
          <w:numId w:val="5"/>
        </w:numPr>
      </w:pPr>
      <w:r>
        <w:rPr>
          <w:iCs/>
        </w:rPr>
        <w:t>Maximum number of stages</w:t>
      </w:r>
      <w:r>
        <w:t>: 2</w:t>
      </w:r>
    </w:p>
    <w:p w14:paraId="39C6165D" w14:textId="77777777" w:rsidR="00055E69" w:rsidRDefault="00000000">
      <w:pPr>
        <w:pStyle w:val="Compact"/>
        <w:numPr>
          <w:ilvl w:val="0"/>
          <w:numId w:val="5"/>
        </w:numPr>
      </w:pPr>
      <w:r>
        <w:rPr>
          <w:iCs/>
        </w:rPr>
        <w:t>Stages</w:t>
      </w:r>
      <w:r>
        <w:t>: 1, 2</w:t>
      </w:r>
    </w:p>
    <w:p w14:paraId="39C6165E" w14:textId="77777777" w:rsidR="00055E69" w:rsidRDefault="00000000">
      <w:pPr>
        <w:pStyle w:val="Compact"/>
        <w:numPr>
          <w:ilvl w:val="0"/>
          <w:numId w:val="5"/>
        </w:numPr>
      </w:pPr>
      <w:r>
        <w:rPr>
          <w:iCs/>
        </w:rPr>
        <w:t>Futility bounds (non-binding)</w:t>
      </w:r>
      <w:r>
        <w:t>: -Inf</w:t>
      </w:r>
    </w:p>
    <w:p w14:paraId="39C6165F" w14:textId="77777777" w:rsidR="00055E69" w:rsidRDefault="00000000">
      <w:pPr>
        <w:pStyle w:val="FirstParagraph"/>
      </w:pPr>
      <w:r>
        <w:rPr>
          <w:i/>
          <w:iCs/>
        </w:rPr>
        <w:t>Default parameters</w:t>
      </w:r>
    </w:p>
    <w:p w14:paraId="39C61660" w14:textId="77777777" w:rsidR="00055E69" w:rsidRDefault="00000000">
      <w:pPr>
        <w:pStyle w:val="Compact"/>
        <w:numPr>
          <w:ilvl w:val="0"/>
          <w:numId w:val="6"/>
        </w:numPr>
      </w:pPr>
      <w:r>
        <w:rPr>
          <w:iCs/>
        </w:rPr>
        <w:t>Significance level</w:t>
      </w:r>
      <w:r>
        <w:t>: 0.0250</w:t>
      </w:r>
    </w:p>
    <w:p w14:paraId="39C61661" w14:textId="77777777" w:rsidR="00055E69" w:rsidRDefault="00000000">
      <w:pPr>
        <w:pStyle w:val="Compact"/>
        <w:numPr>
          <w:ilvl w:val="0"/>
          <w:numId w:val="6"/>
        </w:numPr>
      </w:pPr>
      <w:r>
        <w:rPr>
          <w:iCs/>
        </w:rPr>
        <w:t>Type II error rate</w:t>
      </w:r>
      <w:r>
        <w:t>: 0.2000</w:t>
      </w:r>
    </w:p>
    <w:p w14:paraId="39C61662" w14:textId="77777777" w:rsidR="00055E69" w:rsidRDefault="00000000">
      <w:pPr>
        <w:pStyle w:val="Compact"/>
        <w:numPr>
          <w:ilvl w:val="0"/>
          <w:numId w:val="6"/>
        </w:numPr>
      </w:pPr>
      <w:r>
        <w:rPr>
          <w:iCs/>
        </w:rPr>
        <w:t>Binding futility</w:t>
      </w:r>
      <w:r>
        <w:t>: FALSE</w:t>
      </w:r>
    </w:p>
    <w:p w14:paraId="39C61663" w14:textId="77777777" w:rsidR="00055E69" w:rsidRDefault="00000000">
      <w:pPr>
        <w:pStyle w:val="Compact"/>
        <w:numPr>
          <w:ilvl w:val="0"/>
          <w:numId w:val="6"/>
        </w:numPr>
      </w:pPr>
      <w:r>
        <w:rPr>
          <w:iCs/>
        </w:rPr>
        <w:t>Test</w:t>
      </w:r>
      <w:r>
        <w:t>: one-sided</w:t>
      </w:r>
    </w:p>
    <w:p w14:paraId="39C61664" w14:textId="77777777" w:rsidR="00055E69" w:rsidRDefault="00000000">
      <w:pPr>
        <w:pStyle w:val="Compact"/>
        <w:numPr>
          <w:ilvl w:val="0"/>
          <w:numId w:val="6"/>
        </w:numPr>
      </w:pPr>
      <w:r>
        <w:rPr>
          <w:iCs/>
        </w:rPr>
        <w:t>Tolerance</w:t>
      </w:r>
      <w:r>
        <w:t>: 1e-08</w:t>
      </w:r>
    </w:p>
    <w:p w14:paraId="39C61665" w14:textId="77777777" w:rsidR="00055E69" w:rsidRDefault="00000000">
      <w:pPr>
        <w:pStyle w:val="Compact"/>
        <w:numPr>
          <w:ilvl w:val="0"/>
          <w:numId w:val="6"/>
        </w:numPr>
      </w:pPr>
      <w:r>
        <w:rPr>
          <w:iCs/>
        </w:rPr>
        <w:t>Type of beta spending</w:t>
      </w:r>
      <w:r>
        <w:t>: none</w:t>
      </w:r>
    </w:p>
    <w:p w14:paraId="39C61666" w14:textId="77777777" w:rsidR="00055E69" w:rsidRDefault="00000000">
      <w:pPr>
        <w:pStyle w:val="FirstParagraph"/>
      </w:pPr>
      <w:r>
        <w:rPr>
          <w:i/>
          <w:iCs/>
        </w:rPr>
        <w:t>Output</w:t>
      </w:r>
    </w:p>
    <w:p w14:paraId="39C61667" w14:textId="77777777" w:rsidR="00055E69" w:rsidRDefault="00000000">
      <w:pPr>
        <w:numPr>
          <w:ilvl w:val="0"/>
          <w:numId w:val="7"/>
        </w:numPr>
      </w:pPr>
      <w:r>
        <w:rPr>
          <w:i/>
          <w:iCs/>
        </w:rPr>
        <w:t>Cumulative alpha spending</w:t>
      </w:r>
      <w:r>
        <w:t>: 0.006724, 0.025000</w:t>
      </w:r>
    </w:p>
    <w:p w14:paraId="39C61668" w14:textId="77777777" w:rsidR="00055E69" w:rsidRDefault="00000000">
      <w:pPr>
        <w:numPr>
          <w:ilvl w:val="0"/>
          <w:numId w:val="7"/>
        </w:numPr>
      </w:pPr>
      <w:r>
        <w:rPr>
          <w:i/>
          <w:iCs/>
        </w:rPr>
        <w:t>Critical values</w:t>
      </w:r>
      <w:r>
        <w:t>: 2.472, 2.025</w:t>
      </w:r>
    </w:p>
    <w:p w14:paraId="39C61669" w14:textId="77777777" w:rsidR="00055E69" w:rsidRDefault="00000000">
      <w:pPr>
        <w:numPr>
          <w:ilvl w:val="0"/>
          <w:numId w:val="7"/>
        </w:numPr>
      </w:pPr>
      <w:r>
        <w:rPr>
          <w:i/>
          <w:iCs/>
        </w:rPr>
        <w:t>Stage levels (one-sided)</w:t>
      </w:r>
      <w:r>
        <w:t xml:space="preserve">: 0.006724, 0.021451 </w:t>
      </w:r>
      <w:r>
        <w:rPr>
          <w:i/>
          <w:iCs/>
        </w:rPr>
        <w:t>Group sequential design characteristics</w:t>
      </w:r>
    </w:p>
    <w:p w14:paraId="39C6166A" w14:textId="77777777" w:rsidR="00055E69" w:rsidRDefault="00000000">
      <w:pPr>
        <w:numPr>
          <w:ilvl w:val="0"/>
          <w:numId w:val="7"/>
        </w:numPr>
      </w:pPr>
      <w:r>
        <w:rPr>
          <w:i/>
          <w:iCs/>
        </w:rPr>
        <w:t>Number of subjects fixed</w:t>
      </w:r>
      <w:r>
        <w:t>: 7.8489</w:t>
      </w:r>
    </w:p>
    <w:p w14:paraId="39C6166B" w14:textId="77777777" w:rsidR="00055E69" w:rsidRDefault="00000000">
      <w:pPr>
        <w:numPr>
          <w:ilvl w:val="0"/>
          <w:numId w:val="7"/>
        </w:numPr>
      </w:pPr>
      <w:r>
        <w:rPr>
          <w:i/>
          <w:iCs/>
        </w:rPr>
        <w:t>Shift</w:t>
      </w:r>
      <w:r>
        <w:t>: 8.0900</w:t>
      </w:r>
    </w:p>
    <w:p w14:paraId="39C6166C" w14:textId="77777777" w:rsidR="00055E69" w:rsidRDefault="00000000">
      <w:pPr>
        <w:numPr>
          <w:ilvl w:val="0"/>
          <w:numId w:val="7"/>
        </w:numPr>
      </w:pPr>
      <w:r>
        <w:rPr>
          <w:i/>
          <w:iCs/>
        </w:rPr>
        <w:t>Inflation factor</w:t>
      </w:r>
      <w:r>
        <w:t>: 1.0307</w:t>
      </w:r>
    </w:p>
    <w:p w14:paraId="39C6166D" w14:textId="77777777" w:rsidR="00055E69" w:rsidRDefault="00000000">
      <w:pPr>
        <w:numPr>
          <w:ilvl w:val="0"/>
          <w:numId w:val="7"/>
        </w:numPr>
      </w:pPr>
      <w:r>
        <w:rPr>
          <w:i/>
          <w:iCs/>
        </w:rPr>
        <w:lastRenderedPageBreak/>
        <w:t>Informations</w:t>
      </w:r>
      <w:r>
        <w:t>: 4.045, 8.090</w:t>
      </w:r>
    </w:p>
    <w:p w14:paraId="39C6166E" w14:textId="77777777" w:rsidR="00055E69" w:rsidRDefault="00000000">
      <w:pPr>
        <w:numPr>
          <w:ilvl w:val="0"/>
          <w:numId w:val="7"/>
        </w:numPr>
      </w:pPr>
      <w:r>
        <w:rPr>
          <w:i/>
          <w:iCs/>
        </w:rPr>
        <w:t>Power</w:t>
      </w:r>
      <w:r>
        <w:t>: 0.3226, 0.8000</w:t>
      </w:r>
    </w:p>
    <w:p w14:paraId="39C6166F" w14:textId="77777777" w:rsidR="00055E69" w:rsidRDefault="00000000">
      <w:pPr>
        <w:numPr>
          <w:ilvl w:val="0"/>
          <w:numId w:val="7"/>
        </w:numPr>
      </w:pPr>
      <w:r>
        <w:rPr>
          <w:i/>
          <w:iCs/>
        </w:rPr>
        <w:t>Rejection probabilities under H1</w:t>
      </w:r>
      <w:r>
        <w:t>: 0.3226, 0.4774</w:t>
      </w:r>
    </w:p>
    <w:p w14:paraId="39C61670" w14:textId="77777777" w:rsidR="00055E69" w:rsidRDefault="00000000">
      <w:pPr>
        <w:numPr>
          <w:ilvl w:val="0"/>
          <w:numId w:val="7"/>
        </w:numPr>
      </w:pPr>
      <w:r>
        <w:rPr>
          <w:i/>
          <w:iCs/>
        </w:rPr>
        <w:t>Futility probabilities under H1</w:t>
      </w:r>
      <w:r>
        <w:t>: 0</w:t>
      </w:r>
    </w:p>
    <w:p w14:paraId="39C61671" w14:textId="77777777" w:rsidR="00055E69" w:rsidRDefault="00000000">
      <w:pPr>
        <w:numPr>
          <w:ilvl w:val="0"/>
          <w:numId w:val="7"/>
        </w:numPr>
      </w:pPr>
      <w:r>
        <w:rPr>
          <w:i/>
          <w:iCs/>
        </w:rPr>
        <w:t>Ratio expected vs fixed sample size under H1</w:t>
      </w:r>
      <w:r>
        <w:t>: 0.8645</w:t>
      </w:r>
    </w:p>
    <w:p w14:paraId="39C61672" w14:textId="77777777" w:rsidR="00055E69" w:rsidRDefault="00000000">
      <w:pPr>
        <w:numPr>
          <w:ilvl w:val="0"/>
          <w:numId w:val="7"/>
        </w:numPr>
      </w:pPr>
      <w:r>
        <w:rPr>
          <w:i/>
          <w:iCs/>
        </w:rPr>
        <w:t>Ratio expected vs fixed sample size under a value between H0 and H1</w:t>
      </w:r>
      <w:r>
        <w:t>: 0.9940</w:t>
      </w:r>
    </w:p>
    <w:p w14:paraId="39C61673" w14:textId="77777777" w:rsidR="00055E69" w:rsidRDefault="00000000">
      <w:pPr>
        <w:numPr>
          <w:ilvl w:val="0"/>
          <w:numId w:val="7"/>
        </w:numPr>
      </w:pPr>
      <w:r>
        <w:rPr>
          <w:i/>
          <w:iCs/>
        </w:rPr>
        <w:t>Ratio expected vs fixed sample size under H0</w:t>
      </w:r>
      <w:r>
        <w:t xml:space="preserve">: 1.0273 </w:t>
      </w:r>
      <w:r>
        <w:rPr>
          <w:i/>
          <w:iCs/>
        </w:rPr>
        <w:t>Design plan parameters and output for rates</w:t>
      </w:r>
    </w:p>
    <w:p w14:paraId="39C61674" w14:textId="77777777" w:rsidR="00055E69" w:rsidRDefault="00000000">
      <w:pPr>
        <w:pStyle w:val="FirstParagraph"/>
      </w:pPr>
      <w:r>
        <w:rPr>
          <w:i/>
          <w:iCs/>
        </w:rPr>
        <w:t>Design parameters</w:t>
      </w:r>
    </w:p>
    <w:p w14:paraId="39C61675" w14:textId="77777777" w:rsidR="00055E69" w:rsidRDefault="00000000">
      <w:pPr>
        <w:pStyle w:val="Compact"/>
        <w:numPr>
          <w:ilvl w:val="0"/>
          <w:numId w:val="8"/>
        </w:numPr>
      </w:pPr>
      <w:r>
        <w:rPr>
          <w:iCs/>
        </w:rPr>
        <w:t>Information rates</w:t>
      </w:r>
      <w:r>
        <w:t>: 0.500, 1.000</w:t>
      </w:r>
    </w:p>
    <w:p w14:paraId="39C61676" w14:textId="77777777" w:rsidR="00055E69" w:rsidRDefault="00000000">
      <w:pPr>
        <w:pStyle w:val="Compact"/>
        <w:numPr>
          <w:ilvl w:val="0"/>
          <w:numId w:val="8"/>
        </w:numPr>
      </w:pPr>
      <w:r>
        <w:rPr>
          <w:iCs/>
        </w:rPr>
        <w:t>Critical values</w:t>
      </w:r>
      <w:r>
        <w:t>: 2.472, 2.025</w:t>
      </w:r>
    </w:p>
    <w:p w14:paraId="39C61677" w14:textId="77777777" w:rsidR="00055E69" w:rsidRDefault="00000000">
      <w:pPr>
        <w:pStyle w:val="Compact"/>
        <w:numPr>
          <w:ilvl w:val="0"/>
          <w:numId w:val="8"/>
        </w:numPr>
      </w:pPr>
      <w:r>
        <w:rPr>
          <w:iCs/>
        </w:rPr>
        <w:t>Futility bounds (non-binding)</w:t>
      </w:r>
      <w:r>
        <w:t>: -Inf</w:t>
      </w:r>
    </w:p>
    <w:p w14:paraId="39C61678" w14:textId="77777777" w:rsidR="00055E69" w:rsidRDefault="00000000">
      <w:pPr>
        <w:pStyle w:val="Compact"/>
        <w:numPr>
          <w:ilvl w:val="0"/>
          <w:numId w:val="8"/>
        </w:numPr>
      </w:pPr>
      <w:r>
        <w:rPr>
          <w:iCs/>
        </w:rPr>
        <w:t>Cumulative alpha spending</w:t>
      </w:r>
      <w:r>
        <w:t>: 0.006724, 0.025000</w:t>
      </w:r>
    </w:p>
    <w:p w14:paraId="39C61679" w14:textId="77777777" w:rsidR="00055E69" w:rsidRDefault="00000000">
      <w:pPr>
        <w:pStyle w:val="Compact"/>
        <w:numPr>
          <w:ilvl w:val="0"/>
          <w:numId w:val="8"/>
        </w:numPr>
      </w:pPr>
      <w:r>
        <w:rPr>
          <w:iCs/>
        </w:rPr>
        <w:t>Local one-sided significance levels</w:t>
      </w:r>
      <w:r>
        <w:t>: 0.006724, 0.021451</w:t>
      </w:r>
    </w:p>
    <w:p w14:paraId="39C6167A" w14:textId="77777777" w:rsidR="00055E69" w:rsidRDefault="00000000">
      <w:pPr>
        <w:pStyle w:val="Compact"/>
        <w:numPr>
          <w:ilvl w:val="0"/>
          <w:numId w:val="8"/>
        </w:numPr>
      </w:pPr>
      <w:r>
        <w:rPr>
          <w:iCs/>
        </w:rPr>
        <w:t>Significance level</w:t>
      </w:r>
      <w:r>
        <w:t>: 0.0250</w:t>
      </w:r>
    </w:p>
    <w:p w14:paraId="39C6167B" w14:textId="77777777" w:rsidR="00055E69" w:rsidRDefault="00000000">
      <w:pPr>
        <w:pStyle w:val="Compact"/>
        <w:numPr>
          <w:ilvl w:val="0"/>
          <w:numId w:val="8"/>
        </w:numPr>
      </w:pPr>
      <w:r>
        <w:rPr>
          <w:iCs/>
        </w:rPr>
        <w:t>Type II error rate</w:t>
      </w:r>
      <w:r>
        <w:t>: 0.2000</w:t>
      </w:r>
    </w:p>
    <w:p w14:paraId="39C6167C" w14:textId="77777777" w:rsidR="00055E69" w:rsidRDefault="00000000">
      <w:pPr>
        <w:pStyle w:val="Compact"/>
        <w:numPr>
          <w:ilvl w:val="0"/>
          <w:numId w:val="8"/>
        </w:numPr>
      </w:pPr>
      <w:r>
        <w:rPr>
          <w:iCs/>
        </w:rPr>
        <w:t>Test</w:t>
      </w:r>
      <w:r>
        <w:t>: one-sided</w:t>
      </w:r>
    </w:p>
    <w:p w14:paraId="39C6167D" w14:textId="77777777" w:rsidR="00055E69" w:rsidRDefault="00000000">
      <w:pPr>
        <w:pStyle w:val="FirstParagraph"/>
      </w:pPr>
      <w:r>
        <w:rPr>
          <w:i/>
          <w:iCs/>
        </w:rPr>
        <w:t>User defined parameters</w:t>
      </w:r>
    </w:p>
    <w:p w14:paraId="39C6167E" w14:textId="77777777" w:rsidR="00055E69" w:rsidRDefault="00000000">
      <w:pPr>
        <w:pStyle w:val="Compact"/>
        <w:numPr>
          <w:ilvl w:val="0"/>
          <w:numId w:val="9"/>
        </w:numPr>
      </w:pPr>
      <w:r>
        <w:rPr>
          <w:iCs/>
        </w:rPr>
        <w:t>Assumed treatment rate</w:t>
      </w:r>
      <w:r>
        <w:t>: 0.300</w:t>
      </w:r>
    </w:p>
    <w:p w14:paraId="39C6167F" w14:textId="77777777" w:rsidR="00055E69" w:rsidRDefault="00000000">
      <w:pPr>
        <w:pStyle w:val="Compact"/>
        <w:numPr>
          <w:ilvl w:val="0"/>
          <w:numId w:val="9"/>
        </w:numPr>
      </w:pPr>
      <w:r>
        <w:rPr>
          <w:iCs/>
        </w:rPr>
        <w:t>Assumed control rate</w:t>
      </w:r>
      <w:r>
        <w:t>: 0.150</w:t>
      </w:r>
    </w:p>
    <w:p w14:paraId="39C61680" w14:textId="77777777" w:rsidR="00055E69" w:rsidRDefault="00000000">
      <w:pPr>
        <w:pStyle w:val="FirstParagraph"/>
      </w:pPr>
      <w:r>
        <w:rPr>
          <w:i/>
          <w:iCs/>
        </w:rPr>
        <w:t>Default parameters</w:t>
      </w:r>
    </w:p>
    <w:p w14:paraId="39C61681" w14:textId="77777777" w:rsidR="00055E69" w:rsidRDefault="00000000">
      <w:pPr>
        <w:pStyle w:val="Compact"/>
        <w:numPr>
          <w:ilvl w:val="0"/>
          <w:numId w:val="10"/>
        </w:numPr>
      </w:pPr>
      <w:r>
        <w:rPr>
          <w:iCs/>
        </w:rPr>
        <w:t>Risk ratio</w:t>
      </w:r>
      <w:r>
        <w:t>: FALSE</w:t>
      </w:r>
    </w:p>
    <w:p w14:paraId="39C61682" w14:textId="77777777" w:rsidR="00055E69" w:rsidRDefault="00000000">
      <w:pPr>
        <w:pStyle w:val="Compact"/>
        <w:numPr>
          <w:ilvl w:val="0"/>
          <w:numId w:val="10"/>
        </w:numPr>
      </w:pPr>
      <w:r>
        <w:rPr>
          <w:iCs/>
        </w:rPr>
        <w:t>Theta H0</w:t>
      </w:r>
      <w:r>
        <w:t>: 0</w:t>
      </w:r>
    </w:p>
    <w:p w14:paraId="39C61683" w14:textId="77777777" w:rsidR="00055E69" w:rsidRDefault="00000000">
      <w:pPr>
        <w:pStyle w:val="Compact"/>
        <w:numPr>
          <w:ilvl w:val="0"/>
          <w:numId w:val="10"/>
        </w:numPr>
      </w:pPr>
      <w:r>
        <w:rPr>
          <w:iCs/>
        </w:rPr>
        <w:t>Normal approximation</w:t>
      </w:r>
      <w:r>
        <w:t>: TRUE</w:t>
      </w:r>
    </w:p>
    <w:p w14:paraId="39C61684" w14:textId="77777777" w:rsidR="00055E69" w:rsidRDefault="00000000">
      <w:pPr>
        <w:pStyle w:val="Compact"/>
        <w:numPr>
          <w:ilvl w:val="0"/>
          <w:numId w:val="10"/>
        </w:numPr>
      </w:pPr>
      <w:r>
        <w:rPr>
          <w:iCs/>
        </w:rPr>
        <w:t>Treatment groups</w:t>
      </w:r>
      <w:r>
        <w:t>: 2</w:t>
      </w:r>
    </w:p>
    <w:p w14:paraId="39C61685" w14:textId="77777777" w:rsidR="00055E69" w:rsidRDefault="00000000">
      <w:pPr>
        <w:pStyle w:val="Compact"/>
        <w:numPr>
          <w:ilvl w:val="0"/>
          <w:numId w:val="10"/>
        </w:numPr>
      </w:pPr>
      <w:r>
        <w:rPr>
          <w:iCs/>
        </w:rPr>
        <w:t>Planned allocation ratio</w:t>
      </w:r>
      <w:r>
        <w:t>: 1</w:t>
      </w:r>
    </w:p>
    <w:p w14:paraId="39C61686" w14:textId="77777777" w:rsidR="00055E69" w:rsidRDefault="00000000">
      <w:pPr>
        <w:pStyle w:val="FirstParagraph"/>
      </w:pPr>
      <w:r>
        <w:rPr>
          <w:i/>
          <w:iCs/>
        </w:rPr>
        <w:t>Sample size and output</w:t>
      </w:r>
    </w:p>
    <w:p w14:paraId="39C61687" w14:textId="77777777" w:rsidR="00055E69" w:rsidRDefault="00000000">
      <w:pPr>
        <w:pStyle w:val="Compact"/>
        <w:numPr>
          <w:ilvl w:val="0"/>
          <w:numId w:val="11"/>
        </w:numPr>
      </w:pPr>
      <w:r>
        <w:rPr>
          <w:iCs/>
        </w:rPr>
        <w:t>Direction upper</w:t>
      </w:r>
      <w:r>
        <w:t>: TRUE</w:t>
      </w:r>
    </w:p>
    <w:p w14:paraId="39C61688" w14:textId="77777777" w:rsidR="00055E69" w:rsidRDefault="00000000">
      <w:pPr>
        <w:pStyle w:val="Compact"/>
        <w:numPr>
          <w:ilvl w:val="0"/>
          <w:numId w:val="11"/>
        </w:numPr>
      </w:pPr>
      <w:r>
        <w:rPr>
          <w:iCs/>
        </w:rPr>
        <w:t>Maximum number of subjects</w:t>
      </w:r>
      <w:r>
        <w:t>: 248.3</w:t>
      </w:r>
    </w:p>
    <w:p w14:paraId="39C61689" w14:textId="77777777" w:rsidR="00055E69" w:rsidRDefault="00000000">
      <w:pPr>
        <w:pStyle w:val="Compact"/>
        <w:numPr>
          <w:ilvl w:val="0"/>
          <w:numId w:val="11"/>
        </w:numPr>
      </w:pPr>
      <w:r>
        <w:rPr>
          <w:iCs/>
        </w:rPr>
        <w:t>Maximum number of subjects (1)</w:t>
      </w:r>
      <w:r>
        <w:t>: 124.2</w:t>
      </w:r>
    </w:p>
    <w:p w14:paraId="39C6168A" w14:textId="77777777" w:rsidR="00055E69" w:rsidRDefault="00000000">
      <w:pPr>
        <w:pStyle w:val="Compact"/>
        <w:numPr>
          <w:ilvl w:val="0"/>
          <w:numId w:val="11"/>
        </w:numPr>
      </w:pPr>
      <w:r>
        <w:rPr>
          <w:iCs/>
        </w:rPr>
        <w:t>Maximum number of subjects (2)</w:t>
      </w:r>
      <w:r>
        <w:t>: 124.2</w:t>
      </w:r>
    </w:p>
    <w:p w14:paraId="39C6168B" w14:textId="77777777" w:rsidR="00055E69" w:rsidRDefault="00000000">
      <w:pPr>
        <w:pStyle w:val="Compact"/>
        <w:numPr>
          <w:ilvl w:val="0"/>
          <w:numId w:val="11"/>
        </w:numPr>
      </w:pPr>
      <w:r>
        <w:rPr>
          <w:iCs/>
        </w:rPr>
        <w:t>Number of subjects [1]</w:t>
      </w:r>
      <w:r>
        <w:t>: 124.2</w:t>
      </w:r>
    </w:p>
    <w:p w14:paraId="39C6168C" w14:textId="77777777" w:rsidR="00055E69" w:rsidRDefault="00000000">
      <w:pPr>
        <w:pStyle w:val="Compact"/>
        <w:numPr>
          <w:ilvl w:val="0"/>
          <w:numId w:val="11"/>
        </w:numPr>
      </w:pPr>
      <w:r>
        <w:rPr>
          <w:iCs/>
        </w:rPr>
        <w:t>Number of subjects [2]</w:t>
      </w:r>
      <w:r>
        <w:t>: 248.3</w:t>
      </w:r>
    </w:p>
    <w:p w14:paraId="39C6168D" w14:textId="77777777" w:rsidR="00055E69" w:rsidRDefault="00000000">
      <w:pPr>
        <w:pStyle w:val="Compact"/>
        <w:numPr>
          <w:ilvl w:val="0"/>
          <w:numId w:val="11"/>
        </w:numPr>
      </w:pPr>
      <w:r>
        <w:rPr>
          <w:iCs/>
        </w:rPr>
        <w:t>Reject per stage [1]</w:t>
      </w:r>
      <w:r>
        <w:t>: 0.3226</w:t>
      </w:r>
    </w:p>
    <w:p w14:paraId="39C6168E" w14:textId="77777777" w:rsidR="00055E69" w:rsidRDefault="00000000">
      <w:pPr>
        <w:pStyle w:val="Compact"/>
        <w:numPr>
          <w:ilvl w:val="0"/>
          <w:numId w:val="11"/>
        </w:numPr>
      </w:pPr>
      <w:r>
        <w:rPr>
          <w:iCs/>
        </w:rPr>
        <w:t>Reject per stage [2]</w:t>
      </w:r>
      <w:r>
        <w:t>: 0.4774</w:t>
      </w:r>
    </w:p>
    <w:p w14:paraId="39C6168F" w14:textId="77777777" w:rsidR="00055E69" w:rsidRDefault="00000000">
      <w:pPr>
        <w:pStyle w:val="Compact"/>
        <w:numPr>
          <w:ilvl w:val="0"/>
          <w:numId w:val="11"/>
        </w:numPr>
      </w:pPr>
      <w:r>
        <w:rPr>
          <w:iCs/>
        </w:rPr>
        <w:t>Early stop</w:t>
      </w:r>
      <w:r>
        <w:t>: 0.3226</w:t>
      </w:r>
    </w:p>
    <w:p w14:paraId="39C61690" w14:textId="77777777" w:rsidR="00055E69" w:rsidRDefault="00000000">
      <w:pPr>
        <w:pStyle w:val="Compact"/>
        <w:numPr>
          <w:ilvl w:val="0"/>
          <w:numId w:val="11"/>
        </w:numPr>
      </w:pPr>
      <w:r>
        <w:rPr>
          <w:iCs/>
        </w:rPr>
        <w:t>Expected number of subjects under H0</w:t>
      </w:r>
      <w:r>
        <w:t>: 247.5</w:t>
      </w:r>
    </w:p>
    <w:p w14:paraId="39C61691" w14:textId="77777777" w:rsidR="00055E69" w:rsidRDefault="00000000">
      <w:pPr>
        <w:pStyle w:val="Compact"/>
        <w:numPr>
          <w:ilvl w:val="0"/>
          <w:numId w:val="11"/>
        </w:numPr>
      </w:pPr>
      <w:r>
        <w:rPr>
          <w:iCs/>
        </w:rPr>
        <w:t>Expected number of subjects under H0/H1</w:t>
      </w:r>
      <w:r>
        <w:t>: 239.5</w:t>
      </w:r>
    </w:p>
    <w:p w14:paraId="39C61692" w14:textId="77777777" w:rsidR="00055E69" w:rsidRDefault="00000000">
      <w:pPr>
        <w:pStyle w:val="Compact"/>
        <w:numPr>
          <w:ilvl w:val="0"/>
          <w:numId w:val="11"/>
        </w:numPr>
      </w:pPr>
      <w:r>
        <w:rPr>
          <w:iCs/>
        </w:rPr>
        <w:t>Expected number of subjects under H1</w:t>
      </w:r>
      <w:r>
        <w:t>: 208.3</w:t>
      </w:r>
    </w:p>
    <w:p w14:paraId="39C61693" w14:textId="77777777" w:rsidR="00055E69" w:rsidRDefault="00000000">
      <w:pPr>
        <w:pStyle w:val="Compact"/>
        <w:numPr>
          <w:ilvl w:val="0"/>
          <w:numId w:val="11"/>
        </w:numPr>
      </w:pPr>
      <w:r>
        <w:rPr>
          <w:iCs/>
        </w:rPr>
        <w:t>Critical values (treatment effect scale) [1]</w:t>
      </w:r>
      <w:r>
        <w:t>: 0.191</w:t>
      </w:r>
    </w:p>
    <w:p w14:paraId="39C61694" w14:textId="77777777" w:rsidR="00055E69" w:rsidRDefault="00000000">
      <w:pPr>
        <w:pStyle w:val="Compact"/>
        <w:numPr>
          <w:ilvl w:val="0"/>
          <w:numId w:val="11"/>
        </w:numPr>
      </w:pPr>
      <w:r>
        <w:rPr>
          <w:iCs/>
        </w:rPr>
        <w:t>Critical values (treatment effect scale) [2]</w:t>
      </w:r>
      <w:r>
        <w:t>: 0.103</w:t>
      </w:r>
    </w:p>
    <w:p w14:paraId="39C61695" w14:textId="77777777" w:rsidR="00055E69" w:rsidRDefault="00000000">
      <w:pPr>
        <w:pStyle w:val="FirstParagraph"/>
      </w:pPr>
      <w:r>
        <w:rPr>
          <w:i/>
          <w:iCs/>
        </w:rPr>
        <w:t>Legend</w:t>
      </w:r>
    </w:p>
    <w:p w14:paraId="39C61696" w14:textId="77777777" w:rsidR="00055E69" w:rsidRDefault="00000000">
      <w:pPr>
        <w:pStyle w:val="Compact"/>
        <w:numPr>
          <w:ilvl w:val="0"/>
          <w:numId w:val="12"/>
        </w:numPr>
      </w:pPr>
      <w:r>
        <w:rPr>
          <w:iCs/>
        </w:rPr>
        <w:lastRenderedPageBreak/>
        <w:t>(i)</w:t>
      </w:r>
      <w:r>
        <w:t>: values of treatment arm i</w:t>
      </w:r>
    </w:p>
    <w:p w14:paraId="39C61697" w14:textId="77777777" w:rsidR="00055E69" w:rsidRDefault="00000000">
      <w:pPr>
        <w:pStyle w:val="Compact"/>
        <w:numPr>
          <w:ilvl w:val="0"/>
          <w:numId w:val="12"/>
        </w:numPr>
      </w:pPr>
      <w:r>
        <w:rPr>
          <w:iCs/>
        </w:rPr>
        <w:t>[k]</w:t>
      </w:r>
      <w:r>
        <w:t>: values at stage k</w:t>
      </w:r>
    </w:p>
    <w:p w14:paraId="39C61698" w14:textId="77777777" w:rsidR="00055E69" w:rsidRDefault="00000000">
      <w:r>
        <w:pict w14:anchorId="39C616FD">
          <v:rect id="_x0000_i1025" style="width:0;height:1.5pt" o:hralign="center" o:hrstd="t" o:hr="t"/>
        </w:pict>
      </w:r>
    </w:p>
    <w:p w14:paraId="39C61699" w14:textId="77777777" w:rsidR="00055E69" w:rsidRDefault="00000000">
      <w:pPr>
        <w:pStyle w:val="FirstParagraph"/>
      </w:pPr>
      <w:r>
        <w:rPr>
          <w:i/>
          <w:iCs/>
        </w:rPr>
        <w:t>Sample size calculation for a binary endpoint</w:t>
      </w:r>
    </w:p>
    <w:p w14:paraId="39C6169A" w14:textId="77777777" w:rsidR="00055E69" w:rsidRDefault="00000000">
      <w:pPr>
        <w:pStyle w:val="BodyText"/>
      </w:pPr>
      <w:r>
        <w:t>Sequential analysis with a maximum of 2 looks (group sequential design), one-sided overall significance level 2.5%, power 80%. The results were calculated for a two-sample test for rates (normal approximation), H0: pi(1) - pi(2) = 0, H1: pi(1) = 0.3, control rate pi(2) = 0.15.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42"/>
        <w:gridCol w:w="785"/>
        <w:gridCol w:w="785"/>
      </w:tblGrid>
      <w:tr w:rsidR="00055E69" w14:paraId="39C6169E" w14:textId="77777777" w:rsidTr="0005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C6169B" w14:textId="77777777" w:rsidR="00055E69" w:rsidRDefault="00000000">
            <w:pPr>
              <w:pStyle w:val="Compact"/>
            </w:pPr>
            <w:r>
              <w:t>Stage</w:t>
            </w:r>
          </w:p>
        </w:tc>
        <w:tc>
          <w:tcPr>
            <w:tcW w:w="0" w:type="auto"/>
          </w:tcPr>
          <w:p w14:paraId="39C6169C" w14:textId="77777777" w:rsidR="00055E69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9C6169D" w14:textId="77777777" w:rsidR="00055E69" w:rsidRDefault="00000000">
            <w:pPr>
              <w:pStyle w:val="Compact"/>
            </w:pPr>
            <w:r>
              <w:t>2</w:t>
            </w:r>
          </w:p>
        </w:tc>
      </w:tr>
      <w:tr w:rsidR="00055E69" w14:paraId="39C616A2" w14:textId="77777777">
        <w:tc>
          <w:tcPr>
            <w:tcW w:w="0" w:type="auto"/>
          </w:tcPr>
          <w:p w14:paraId="39C6169F" w14:textId="77777777" w:rsidR="00055E69" w:rsidRDefault="00000000">
            <w:pPr>
              <w:pStyle w:val="Compact"/>
            </w:pPr>
            <w:r>
              <w:t>Planned information rate</w:t>
            </w:r>
          </w:p>
        </w:tc>
        <w:tc>
          <w:tcPr>
            <w:tcW w:w="0" w:type="auto"/>
          </w:tcPr>
          <w:p w14:paraId="39C616A0" w14:textId="77777777" w:rsidR="00055E69" w:rsidRDefault="00000000">
            <w:pPr>
              <w:pStyle w:val="Compact"/>
            </w:pPr>
            <w:r>
              <w:t>50%</w:t>
            </w:r>
          </w:p>
        </w:tc>
        <w:tc>
          <w:tcPr>
            <w:tcW w:w="0" w:type="auto"/>
          </w:tcPr>
          <w:p w14:paraId="39C616A1" w14:textId="77777777" w:rsidR="00055E69" w:rsidRDefault="00000000">
            <w:pPr>
              <w:pStyle w:val="Compact"/>
            </w:pPr>
            <w:r>
              <w:t>100%</w:t>
            </w:r>
          </w:p>
        </w:tc>
      </w:tr>
      <w:tr w:rsidR="00055E69" w14:paraId="39C616A6" w14:textId="77777777">
        <w:tc>
          <w:tcPr>
            <w:tcW w:w="0" w:type="auto"/>
          </w:tcPr>
          <w:p w14:paraId="39C616A3" w14:textId="77777777" w:rsidR="00055E69" w:rsidRDefault="00000000">
            <w:pPr>
              <w:pStyle w:val="Compact"/>
            </w:pPr>
            <w:r>
              <w:t>Cumulative alpha spent</w:t>
            </w:r>
          </w:p>
        </w:tc>
        <w:tc>
          <w:tcPr>
            <w:tcW w:w="0" w:type="auto"/>
          </w:tcPr>
          <w:p w14:paraId="39C616A4" w14:textId="77777777" w:rsidR="00055E69" w:rsidRDefault="00000000">
            <w:pPr>
              <w:pStyle w:val="Compact"/>
            </w:pPr>
            <w:r>
              <w:t>0.0067</w:t>
            </w:r>
          </w:p>
        </w:tc>
        <w:tc>
          <w:tcPr>
            <w:tcW w:w="0" w:type="auto"/>
          </w:tcPr>
          <w:p w14:paraId="39C616A5" w14:textId="77777777" w:rsidR="00055E69" w:rsidRDefault="00000000">
            <w:pPr>
              <w:pStyle w:val="Compact"/>
            </w:pPr>
            <w:r>
              <w:t>0.0250</w:t>
            </w:r>
          </w:p>
        </w:tc>
      </w:tr>
      <w:tr w:rsidR="00055E69" w14:paraId="39C616AA" w14:textId="77777777">
        <w:tc>
          <w:tcPr>
            <w:tcW w:w="0" w:type="auto"/>
          </w:tcPr>
          <w:p w14:paraId="39C616A7" w14:textId="77777777" w:rsidR="00055E69" w:rsidRDefault="00000000">
            <w:pPr>
              <w:pStyle w:val="Compact"/>
            </w:pPr>
            <w:r>
              <w:t>Stage levels (one-sided)</w:t>
            </w:r>
          </w:p>
        </w:tc>
        <w:tc>
          <w:tcPr>
            <w:tcW w:w="0" w:type="auto"/>
          </w:tcPr>
          <w:p w14:paraId="39C616A8" w14:textId="77777777" w:rsidR="00055E69" w:rsidRDefault="00000000">
            <w:pPr>
              <w:pStyle w:val="Compact"/>
            </w:pPr>
            <w:r>
              <w:t>0.0067</w:t>
            </w:r>
          </w:p>
        </w:tc>
        <w:tc>
          <w:tcPr>
            <w:tcW w:w="0" w:type="auto"/>
          </w:tcPr>
          <w:p w14:paraId="39C616A9" w14:textId="77777777" w:rsidR="00055E69" w:rsidRDefault="00000000">
            <w:pPr>
              <w:pStyle w:val="Compact"/>
            </w:pPr>
            <w:r>
              <w:t>0.0215</w:t>
            </w:r>
          </w:p>
        </w:tc>
      </w:tr>
      <w:tr w:rsidR="00055E69" w14:paraId="39C616AE" w14:textId="77777777">
        <w:tc>
          <w:tcPr>
            <w:tcW w:w="0" w:type="auto"/>
          </w:tcPr>
          <w:p w14:paraId="39C616AB" w14:textId="77777777" w:rsidR="00055E69" w:rsidRDefault="00000000">
            <w:pPr>
              <w:pStyle w:val="Compact"/>
            </w:pPr>
            <w:r>
              <w:t>Efficacy boundary (z-value scale)</w:t>
            </w:r>
          </w:p>
        </w:tc>
        <w:tc>
          <w:tcPr>
            <w:tcW w:w="0" w:type="auto"/>
          </w:tcPr>
          <w:p w14:paraId="39C616AC" w14:textId="77777777" w:rsidR="00055E69" w:rsidRDefault="00000000">
            <w:pPr>
              <w:pStyle w:val="Compact"/>
            </w:pPr>
            <w:r>
              <w:t>2.472</w:t>
            </w:r>
          </w:p>
        </w:tc>
        <w:tc>
          <w:tcPr>
            <w:tcW w:w="0" w:type="auto"/>
          </w:tcPr>
          <w:p w14:paraId="39C616AD" w14:textId="77777777" w:rsidR="00055E69" w:rsidRDefault="00000000">
            <w:pPr>
              <w:pStyle w:val="Compact"/>
            </w:pPr>
            <w:r>
              <w:t>2.025</w:t>
            </w:r>
          </w:p>
        </w:tc>
      </w:tr>
      <w:tr w:rsidR="00055E69" w14:paraId="39C616B2" w14:textId="77777777">
        <w:tc>
          <w:tcPr>
            <w:tcW w:w="0" w:type="auto"/>
          </w:tcPr>
          <w:p w14:paraId="39C616AF" w14:textId="77777777" w:rsidR="00055E69" w:rsidRDefault="00000000">
            <w:pPr>
              <w:pStyle w:val="Compact"/>
            </w:pPr>
            <w:r>
              <w:t>Efficacy boundary (t)</w:t>
            </w:r>
          </w:p>
        </w:tc>
        <w:tc>
          <w:tcPr>
            <w:tcW w:w="0" w:type="auto"/>
          </w:tcPr>
          <w:p w14:paraId="39C616B0" w14:textId="77777777" w:rsidR="00055E69" w:rsidRDefault="00000000">
            <w:pPr>
              <w:pStyle w:val="Compact"/>
            </w:pPr>
            <w:r>
              <w:t>0.191</w:t>
            </w:r>
          </w:p>
        </w:tc>
        <w:tc>
          <w:tcPr>
            <w:tcW w:w="0" w:type="auto"/>
          </w:tcPr>
          <w:p w14:paraId="39C616B1" w14:textId="77777777" w:rsidR="00055E69" w:rsidRDefault="00000000">
            <w:pPr>
              <w:pStyle w:val="Compact"/>
            </w:pPr>
            <w:r>
              <w:t>0.103</w:t>
            </w:r>
          </w:p>
        </w:tc>
      </w:tr>
      <w:tr w:rsidR="00055E69" w14:paraId="39C616B6" w14:textId="77777777">
        <w:tc>
          <w:tcPr>
            <w:tcW w:w="0" w:type="auto"/>
          </w:tcPr>
          <w:p w14:paraId="39C616B3" w14:textId="77777777" w:rsidR="00055E69" w:rsidRDefault="00000000">
            <w:pPr>
              <w:pStyle w:val="Compact"/>
            </w:pPr>
            <w:r>
              <w:t>Cumulative power</w:t>
            </w:r>
          </w:p>
        </w:tc>
        <w:tc>
          <w:tcPr>
            <w:tcW w:w="0" w:type="auto"/>
          </w:tcPr>
          <w:p w14:paraId="39C616B4" w14:textId="77777777" w:rsidR="00055E69" w:rsidRDefault="00000000">
            <w:pPr>
              <w:pStyle w:val="Compact"/>
            </w:pPr>
            <w:r>
              <w:t>0.3226</w:t>
            </w:r>
          </w:p>
        </w:tc>
        <w:tc>
          <w:tcPr>
            <w:tcW w:w="0" w:type="auto"/>
          </w:tcPr>
          <w:p w14:paraId="39C616B5" w14:textId="77777777" w:rsidR="00055E69" w:rsidRDefault="00000000">
            <w:pPr>
              <w:pStyle w:val="Compact"/>
            </w:pPr>
            <w:r>
              <w:t>0.8000</w:t>
            </w:r>
          </w:p>
        </w:tc>
      </w:tr>
      <w:tr w:rsidR="00055E69" w14:paraId="39C616BA" w14:textId="77777777">
        <w:tc>
          <w:tcPr>
            <w:tcW w:w="0" w:type="auto"/>
          </w:tcPr>
          <w:p w14:paraId="39C616B7" w14:textId="77777777" w:rsidR="00055E69" w:rsidRDefault="00000000">
            <w:pPr>
              <w:pStyle w:val="Compact"/>
            </w:pPr>
            <w:r>
              <w:t>Number of subjects</w:t>
            </w:r>
          </w:p>
        </w:tc>
        <w:tc>
          <w:tcPr>
            <w:tcW w:w="0" w:type="auto"/>
          </w:tcPr>
          <w:p w14:paraId="39C616B8" w14:textId="77777777" w:rsidR="00055E69" w:rsidRDefault="00000000">
            <w:pPr>
              <w:pStyle w:val="Compact"/>
            </w:pPr>
            <w:r>
              <w:t>124.2</w:t>
            </w:r>
          </w:p>
        </w:tc>
        <w:tc>
          <w:tcPr>
            <w:tcW w:w="0" w:type="auto"/>
          </w:tcPr>
          <w:p w14:paraId="39C616B9" w14:textId="77777777" w:rsidR="00055E69" w:rsidRDefault="00000000">
            <w:pPr>
              <w:pStyle w:val="Compact"/>
            </w:pPr>
            <w:r>
              <w:t>248.3</w:t>
            </w:r>
          </w:p>
        </w:tc>
      </w:tr>
      <w:tr w:rsidR="00055E69" w14:paraId="39C616BE" w14:textId="77777777">
        <w:tc>
          <w:tcPr>
            <w:tcW w:w="0" w:type="auto"/>
          </w:tcPr>
          <w:p w14:paraId="39C616BB" w14:textId="77777777" w:rsidR="00055E69" w:rsidRDefault="00000000">
            <w:pPr>
              <w:pStyle w:val="Compact"/>
            </w:pPr>
            <w:r>
              <w:t>Expected number of subjects under H1</w:t>
            </w:r>
          </w:p>
        </w:tc>
        <w:tc>
          <w:tcPr>
            <w:tcW w:w="0" w:type="auto"/>
          </w:tcPr>
          <w:p w14:paraId="39C616BC" w14:textId="77777777" w:rsidR="00055E69" w:rsidRDefault="00055E69">
            <w:pPr>
              <w:pStyle w:val="Compact"/>
            </w:pPr>
          </w:p>
        </w:tc>
        <w:tc>
          <w:tcPr>
            <w:tcW w:w="0" w:type="auto"/>
          </w:tcPr>
          <w:p w14:paraId="39C616BD" w14:textId="77777777" w:rsidR="00055E69" w:rsidRDefault="00000000">
            <w:pPr>
              <w:pStyle w:val="Compact"/>
            </w:pPr>
            <w:r>
              <w:t>208.3</w:t>
            </w:r>
          </w:p>
        </w:tc>
      </w:tr>
      <w:tr w:rsidR="00055E69" w14:paraId="39C616C2" w14:textId="77777777">
        <w:tc>
          <w:tcPr>
            <w:tcW w:w="0" w:type="auto"/>
          </w:tcPr>
          <w:p w14:paraId="39C616BF" w14:textId="77777777" w:rsidR="00055E69" w:rsidRDefault="00000000">
            <w:pPr>
              <w:pStyle w:val="Compact"/>
            </w:pPr>
            <w:r>
              <w:t>Exit probability for efficacy (under H0)</w:t>
            </w:r>
          </w:p>
        </w:tc>
        <w:tc>
          <w:tcPr>
            <w:tcW w:w="0" w:type="auto"/>
          </w:tcPr>
          <w:p w14:paraId="39C616C0" w14:textId="77777777" w:rsidR="00055E69" w:rsidRDefault="00000000">
            <w:pPr>
              <w:pStyle w:val="Compact"/>
            </w:pPr>
            <w:r>
              <w:t>0.0067</w:t>
            </w:r>
          </w:p>
        </w:tc>
        <w:tc>
          <w:tcPr>
            <w:tcW w:w="0" w:type="auto"/>
          </w:tcPr>
          <w:p w14:paraId="39C616C1" w14:textId="77777777" w:rsidR="00055E69" w:rsidRDefault="00055E69">
            <w:pPr>
              <w:pStyle w:val="Compact"/>
            </w:pPr>
          </w:p>
        </w:tc>
      </w:tr>
      <w:tr w:rsidR="00055E69" w14:paraId="39C616C6" w14:textId="77777777">
        <w:tc>
          <w:tcPr>
            <w:tcW w:w="0" w:type="auto"/>
          </w:tcPr>
          <w:p w14:paraId="39C616C3" w14:textId="77777777" w:rsidR="00055E69" w:rsidRDefault="00000000">
            <w:pPr>
              <w:pStyle w:val="Compact"/>
            </w:pPr>
            <w:r>
              <w:t>Exit probability for efficacy (under H1)</w:t>
            </w:r>
          </w:p>
        </w:tc>
        <w:tc>
          <w:tcPr>
            <w:tcW w:w="0" w:type="auto"/>
          </w:tcPr>
          <w:p w14:paraId="39C616C4" w14:textId="77777777" w:rsidR="00055E69" w:rsidRDefault="00000000">
            <w:pPr>
              <w:pStyle w:val="Compact"/>
            </w:pPr>
            <w:r>
              <w:t>0.3226</w:t>
            </w:r>
          </w:p>
        </w:tc>
        <w:tc>
          <w:tcPr>
            <w:tcW w:w="0" w:type="auto"/>
          </w:tcPr>
          <w:p w14:paraId="39C616C5" w14:textId="77777777" w:rsidR="00055E69" w:rsidRDefault="00055E69">
            <w:pPr>
              <w:pStyle w:val="Compact"/>
            </w:pPr>
          </w:p>
        </w:tc>
      </w:tr>
    </w:tbl>
    <w:p w14:paraId="39C616C7" w14:textId="77777777" w:rsidR="00055E69" w:rsidRDefault="00000000">
      <w:pPr>
        <w:pStyle w:val="BodyText"/>
      </w:pPr>
      <w:r>
        <w:t>Legend:</w:t>
      </w:r>
    </w:p>
    <w:p w14:paraId="39C616C8" w14:textId="77777777" w:rsidR="00055E69" w:rsidRDefault="00000000">
      <w:pPr>
        <w:pStyle w:val="Compact"/>
        <w:numPr>
          <w:ilvl w:val="0"/>
          <w:numId w:val="13"/>
        </w:numPr>
      </w:pPr>
      <w:r>
        <w:rPr>
          <w:iCs/>
        </w:rPr>
        <w:t>(t)</w:t>
      </w:r>
      <w:r>
        <w:t xml:space="preserve">: treatment effect scale </w:t>
      </w:r>
      <w:r>
        <w:rPr>
          <w:iCs/>
        </w:rPr>
        <w:t>Design plan parameters and output for rates</w:t>
      </w:r>
    </w:p>
    <w:p w14:paraId="39C616C9" w14:textId="77777777" w:rsidR="00055E69" w:rsidRDefault="00000000">
      <w:pPr>
        <w:pStyle w:val="FirstParagraph"/>
      </w:pPr>
      <w:r>
        <w:rPr>
          <w:i/>
          <w:iCs/>
        </w:rPr>
        <w:t>Design parameters</w:t>
      </w:r>
    </w:p>
    <w:p w14:paraId="39C616CA" w14:textId="77777777" w:rsidR="00055E69" w:rsidRDefault="00000000">
      <w:pPr>
        <w:pStyle w:val="Compact"/>
        <w:numPr>
          <w:ilvl w:val="0"/>
          <w:numId w:val="14"/>
        </w:numPr>
      </w:pPr>
      <w:r>
        <w:rPr>
          <w:iCs/>
        </w:rPr>
        <w:t>Information rates</w:t>
      </w:r>
      <w:r>
        <w:t>: 0.500, 1.000</w:t>
      </w:r>
    </w:p>
    <w:p w14:paraId="39C616CB" w14:textId="77777777" w:rsidR="00055E69" w:rsidRDefault="00000000">
      <w:pPr>
        <w:pStyle w:val="Compact"/>
        <w:numPr>
          <w:ilvl w:val="0"/>
          <w:numId w:val="14"/>
        </w:numPr>
      </w:pPr>
      <w:r>
        <w:rPr>
          <w:iCs/>
        </w:rPr>
        <w:t>Critical values</w:t>
      </w:r>
      <w:r>
        <w:t>: 2.472, 2.025</w:t>
      </w:r>
    </w:p>
    <w:p w14:paraId="39C616CC" w14:textId="77777777" w:rsidR="00055E69" w:rsidRDefault="00000000">
      <w:pPr>
        <w:pStyle w:val="Compact"/>
        <w:numPr>
          <w:ilvl w:val="0"/>
          <w:numId w:val="14"/>
        </w:numPr>
      </w:pPr>
      <w:r>
        <w:rPr>
          <w:iCs/>
        </w:rPr>
        <w:t>Futility bounds (non-binding)</w:t>
      </w:r>
      <w:r>
        <w:t>: -Inf</w:t>
      </w:r>
    </w:p>
    <w:p w14:paraId="39C616CD" w14:textId="77777777" w:rsidR="00055E69" w:rsidRDefault="00000000">
      <w:pPr>
        <w:pStyle w:val="Compact"/>
        <w:numPr>
          <w:ilvl w:val="0"/>
          <w:numId w:val="14"/>
        </w:numPr>
      </w:pPr>
      <w:r>
        <w:rPr>
          <w:iCs/>
        </w:rPr>
        <w:t>Cumulative alpha spending</w:t>
      </w:r>
      <w:r>
        <w:t>: 0.006724, 0.025000</w:t>
      </w:r>
    </w:p>
    <w:p w14:paraId="39C616CE" w14:textId="77777777" w:rsidR="00055E69" w:rsidRDefault="00000000">
      <w:pPr>
        <w:pStyle w:val="Compact"/>
        <w:numPr>
          <w:ilvl w:val="0"/>
          <w:numId w:val="14"/>
        </w:numPr>
      </w:pPr>
      <w:r>
        <w:rPr>
          <w:iCs/>
        </w:rPr>
        <w:t>Local one-sided significance levels</w:t>
      </w:r>
      <w:r>
        <w:t>: 0.006724, 0.021451</w:t>
      </w:r>
    </w:p>
    <w:p w14:paraId="39C616CF" w14:textId="77777777" w:rsidR="00055E69" w:rsidRDefault="00000000">
      <w:pPr>
        <w:pStyle w:val="Compact"/>
        <w:numPr>
          <w:ilvl w:val="0"/>
          <w:numId w:val="14"/>
        </w:numPr>
      </w:pPr>
      <w:r>
        <w:rPr>
          <w:iCs/>
        </w:rPr>
        <w:t>Significance level</w:t>
      </w:r>
      <w:r>
        <w:t>: 0.0250</w:t>
      </w:r>
    </w:p>
    <w:p w14:paraId="39C616D0" w14:textId="77777777" w:rsidR="00055E69" w:rsidRDefault="00000000">
      <w:pPr>
        <w:pStyle w:val="Compact"/>
        <w:numPr>
          <w:ilvl w:val="0"/>
          <w:numId w:val="14"/>
        </w:numPr>
      </w:pPr>
      <w:r>
        <w:rPr>
          <w:iCs/>
        </w:rPr>
        <w:t>Type II error rate</w:t>
      </w:r>
      <w:r>
        <w:t>: 0.2000</w:t>
      </w:r>
    </w:p>
    <w:p w14:paraId="39C616D1" w14:textId="77777777" w:rsidR="00055E69" w:rsidRDefault="00000000">
      <w:pPr>
        <w:pStyle w:val="Compact"/>
        <w:numPr>
          <w:ilvl w:val="0"/>
          <w:numId w:val="14"/>
        </w:numPr>
      </w:pPr>
      <w:r>
        <w:rPr>
          <w:iCs/>
        </w:rPr>
        <w:t>Test</w:t>
      </w:r>
      <w:r>
        <w:t>: one-sided</w:t>
      </w:r>
    </w:p>
    <w:p w14:paraId="39C616D2" w14:textId="77777777" w:rsidR="00055E69" w:rsidRDefault="00000000">
      <w:pPr>
        <w:pStyle w:val="FirstParagraph"/>
      </w:pPr>
      <w:r>
        <w:rPr>
          <w:i/>
          <w:iCs/>
        </w:rPr>
        <w:t>User defined parameters</w:t>
      </w:r>
    </w:p>
    <w:p w14:paraId="39C616D3" w14:textId="77777777" w:rsidR="00055E69" w:rsidRDefault="00000000">
      <w:pPr>
        <w:pStyle w:val="Compact"/>
        <w:numPr>
          <w:ilvl w:val="0"/>
          <w:numId w:val="15"/>
        </w:numPr>
      </w:pPr>
      <w:r>
        <w:rPr>
          <w:iCs/>
        </w:rPr>
        <w:t>Assumed treatment rate</w:t>
      </w:r>
      <w:r>
        <w:t>: 0.300</w:t>
      </w:r>
    </w:p>
    <w:p w14:paraId="39C616D4" w14:textId="77777777" w:rsidR="00055E69" w:rsidRDefault="00000000">
      <w:pPr>
        <w:pStyle w:val="Compact"/>
        <w:numPr>
          <w:ilvl w:val="0"/>
          <w:numId w:val="15"/>
        </w:numPr>
      </w:pPr>
      <w:r>
        <w:rPr>
          <w:iCs/>
        </w:rPr>
        <w:t>Assumed control rate</w:t>
      </w:r>
      <w:r>
        <w:t>: 0.150</w:t>
      </w:r>
    </w:p>
    <w:p w14:paraId="39C616D5" w14:textId="77777777" w:rsidR="00055E69" w:rsidRDefault="00000000">
      <w:pPr>
        <w:pStyle w:val="FirstParagraph"/>
      </w:pPr>
      <w:r>
        <w:rPr>
          <w:i/>
          <w:iCs/>
        </w:rPr>
        <w:t>Default parameters</w:t>
      </w:r>
    </w:p>
    <w:p w14:paraId="39C616D6" w14:textId="77777777" w:rsidR="00055E69" w:rsidRDefault="00000000">
      <w:pPr>
        <w:pStyle w:val="Compact"/>
        <w:numPr>
          <w:ilvl w:val="0"/>
          <w:numId w:val="16"/>
        </w:numPr>
      </w:pPr>
      <w:r>
        <w:rPr>
          <w:iCs/>
        </w:rPr>
        <w:t>Risk ratio</w:t>
      </w:r>
      <w:r>
        <w:t>: FALSE</w:t>
      </w:r>
    </w:p>
    <w:p w14:paraId="39C616D7" w14:textId="77777777" w:rsidR="00055E69" w:rsidRDefault="00000000">
      <w:pPr>
        <w:pStyle w:val="Compact"/>
        <w:numPr>
          <w:ilvl w:val="0"/>
          <w:numId w:val="16"/>
        </w:numPr>
      </w:pPr>
      <w:r>
        <w:rPr>
          <w:iCs/>
        </w:rPr>
        <w:t>Theta H0</w:t>
      </w:r>
      <w:r>
        <w:t>: 0</w:t>
      </w:r>
    </w:p>
    <w:p w14:paraId="39C616D8" w14:textId="77777777" w:rsidR="00055E69" w:rsidRDefault="00000000">
      <w:pPr>
        <w:pStyle w:val="Compact"/>
        <w:numPr>
          <w:ilvl w:val="0"/>
          <w:numId w:val="16"/>
        </w:numPr>
      </w:pPr>
      <w:r>
        <w:rPr>
          <w:iCs/>
        </w:rPr>
        <w:t>Normal approximation</w:t>
      </w:r>
      <w:r>
        <w:t>: TRUE</w:t>
      </w:r>
    </w:p>
    <w:p w14:paraId="39C616D9" w14:textId="77777777" w:rsidR="00055E69" w:rsidRDefault="00000000">
      <w:pPr>
        <w:pStyle w:val="Compact"/>
        <w:numPr>
          <w:ilvl w:val="0"/>
          <w:numId w:val="16"/>
        </w:numPr>
      </w:pPr>
      <w:r>
        <w:rPr>
          <w:iCs/>
        </w:rPr>
        <w:t>Treatment groups</w:t>
      </w:r>
      <w:r>
        <w:t>: 2</w:t>
      </w:r>
    </w:p>
    <w:p w14:paraId="39C616DA" w14:textId="77777777" w:rsidR="00055E69" w:rsidRDefault="00000000">
      <w:pPr>
        <w:pStyle w:val="Compact"/>
        <w:numPr>
          <w:ilvl w:val="0"/>
          <w:numId w:val="16"/>
        </w:numPr>
      </w:pPr>
      <w:r>
        <w:rPr>
          <w:iCs/>
        </w:rPr>
        <w:t>Planned allocation ratio</w:t>
      </w:r>
      <w:r>
        <w:t>: 1</w:t>
      </w:r>
    </w:p>
    <w:p w14:paraId="39C616DB" w14:textId="77777777" w:rsidR="00055E69" w:rsidRDefault="00000000">
      <w:pPr>
        <w:pStyle w:val="FirstParagraph"/>
      </w:pPr>
      <w:r>
        <w:rPr>
          <w:i/>
          <w:iCs/>
        </w:rPr>
        <w:t>Sample size and output</w:t>
      </w:r>
    </w:p>
    <w:p w14:paraId="39C616DC" w14:textId="77777777" w:rsidR="00055E69" w:rsidRDefault="00000000">
      <w:pPr>
        <w:pStyle w:val="Compact"/>
        <w:numPr>
          <w:ilvl w:val="0"/>
          <w:numId w:val="17"/>
        </w:numPr>
      </w:pPr>
      <w:r>
        <w:rPr>
          <w:iCs/>
        </w:rPr>
        <w:t>Direction upper</w:t>
      </w:r>
      <w:r>
        <w:t>: TRUE</w:t>
      </w:r>
    </w:p>
    <w:p w14:paraId="39C616DD" w14:textId="77777777" w:rsidR="00055E69" w:rsidRDefault="00000000">
      <w:pPr>
        <w:pStyle w:val="Compact"/>
        <w:numPr>
          <w:ilvl w:val="0"/>
          <w:numId w:val="17"/>
        </w:numPr>
      </w:pPr>
      <w:r>
        <w:rPr>
          <w:iCs/>
        </w:rPr>
        <w:t>Maximum number of subjects</w:t>
      </w:r>
      <w:r>
        <w:t>: 248.3</w:t>
      </w:r>
    </w:p>
    <w:p w14:paraId="39C616DE" w14:textId="77777777" w:rsidR="00055E69" w:rsidRDefault="00000000">
      <w:pPr>
        <w:pStyle w:val="Compact"/>
        <w:numPr>
          <w:ilvl w:val="0"/>
          <w:numId w:val="17"/>
        </w:numPr>
      </w:pPr>
      <w:r>
        <w:rPr>
          <w:iCs/>
        </w:rPr>
        <w:t>Maximum number of subjects (1)</w:t>
      </w:r>
      <w:r>
        <w:t>: 124.2</w:t>
      </w:r>
    </w:p>
    <w:p w14:paraId="39C616DF" w14:textId="77777777" w:rsidR="00055E69" w:rsidRDefault="00000000">
      <w:pPr>
        <w:pStyle w:val="Compact"/>
        <w:numPr>
          <w:ilvl w:val="0"/>
          <w:numId w:val="17"/>
        </w:numPr>
      </w:pPr>
      <w:r>
        <w:rPr>
          <w:iCs/>
        </w:rPr>
        <w:lastRenderedPageBreak/>
        <w:t>Maximum number of subjects (2)</w:t>
      </w:r>
      <w:r>
        <w:t>: 124.2</w:t>
      </w:r>
    </w:p>
    <w:p w14:paraId="39C616E0" w14:textId="77777777" w:rsidR="00055E69" w:rsidRDefault="00000000">
      <w:pPr>
        <w:pStyle w:val="Compact"/>
        <w:numPr>
          <w:ilvl w:val="0"/>
          <w:numId w:val="17"/>
        </w:numPr>
      </w:pPr>
      <w:r>
        <w:rPr>
          <w:iCs/>
        </w:rPr>
        <w:t>Number of subjects [1]</w:t>
      </w:r>
      <w:r>
        <w:t>: 124.2</w:t>
      </w:r>
    </w:p>
    <w:p w14:paraId="39C616E1" w14:textId="77777777" w:rsidR="00055E69" w:rsidRDefault="00000000">
      <w:pPr>
        <w:pStyle w:val="Compact"/>
        <w:numPr>
          <w:ilvl w:val="0"/>
          <w:numId w:val="17"/>
        </w:numPr>
      </w:pPr>
      <w:r>
        <w:rPr>
          <w:iCs/>
        </w:rPr>
        <w:t>Number of subjects [2]</w:t>
      </w:r>
      <w:r>
        <w:t>: 248.3</w:t>
      </w:r>
    </w:p>
    <w:p w14:paraId="39C616E2" w14:textId="77777777" w:rsidR="00055E69" w:rsidRDefault="00000000">
      <w:pPr>
        <w:pStyle w:val="Compact"/>
        <w:numPr>
          <w:ilvl w:val="0"/>
          <w:numId w:val="17"/>
        </w:numPr>
      </w:pPr>
      <w:r>
        <w:rPr>
          <w:iCs/>
        </w:rPr>
        <w:t>Reject per stage [1]</w:t>
      </w:r>
      <w:r>
        <w:t>: 0.3226</w:t>
      </w:r>
    </w:p>
    <w:p w14:paraId="39C616E3" w14:textId="77777777" w:rsidR="00055E69" w:rsidRDefault="00000000">
      <w:pPr>
        <w:pStyle w:val="Compact"/>
        <w:numPr>
          <w:ilvl w:val="0"/>
          <w:numId w:val="17"/>
        </w:numPr>
      </w:pPr>
      <w:r>
        <w:rPr>
          <w:iCs/>
        </w:rPr>
        <w:t>Reject per stage [2]</w:t>
      </w:r>
      <w:r>
        <w:t>: 0.4774</w:t>
      </w:r>
    </w:p>
    <w:p w14:paraId="39C616E4" w14:textId="77777777" w:rsidR="00055E69" w:rsidRDefault="00000000">
      <w:pPr>
        <w:pStyle w:val="Compact"/>
        <w:numPr>
          <w:ilvl w:val="0"/>
          <w:numId w:val="17"/>
        </w:numPr>
      </w:pPr>
      <w:r>
        <w:rPr>
          <w:iCs/>
        </w:rPr>
        <w:t>Early stop</w:t>
      </w:r>
      <w:r>
        <w:t>: 0.3226</w:t>
      </w:r>
    </w:p>
    <w:p w14:paraId="39C616E5" w14:textId="77777777" w:rsidR="00055E69" w:rsidRDefault="00000000">
      <w:pPr>
        <w:pStyle w:val="Compact"/>
        <w:numPr>
          <w:ilvl w:val="0"/>
          <w:numId w:val="17"/>
        </w:numPr>
      </w:pPr>
      <w:r>
        <w:rPr>
          <w:iCs/>
        </w:rPr>
        <w:t>Expected number of subjects under H0</w:t>
      </w:r>
      <w:r>
        <w:t>: 247.5</w:t>
      </w:r>
    </w:p>
    <w:p w14:paraId="39C616E6" w14:textId="77777777" w:rsidR="00055E69" w:rsidRDefault="00000000">
      <w:pPr>
        <w:pStyle w:val="Compact"/>
        <w:numPr>
          <w:ilvl w:val="0"/>
          <w:numId w:val="17"/>
        </w:numPr>
      </w:pPr>
      <w:r>
        <w:rPr>
          <w:iCs/>
        </w:rPr>
        <w:t>Expected number of subjects under H0/H1</w:t>
      </w:r>
      <w:r>
        <w:t>: 239.5</w:t>
      </w:r>
    </w:p>
    <w:p w14:paraId="39C616E7" w14:textId="77777777" w:rsidR="00055E69" w:rsidRDefault="00000000">
      <w:pPr>
        <w:pStyle w:val="Compact"/>
        <w:numPr>
          <w:ilvl w:val="0"/>
          <w:numId w:val="17"/>
        </w:numPr>
      </w:pPr>
      <w:r>
        <w:rPr>
          <w:iCs/>
        </w:rPr>
        <w:t>Expected number of subjects under H1</w:t>
      </w:r>
      <w:r>
        <w:t>: 208.3</w:t>
      </w:r>
    </w:p>
    <w:p w14:paraId="39C616E8" w14:textId="77777777" w:rsidR="00055E69" w:rsidRDefault="00000000">
      <w:pPr>
        <w:pStyle w:val="Compact"/>
        <w:numPr>
          <w:ilvl w:val="0"/>
          <w:numId w:val="17"/>
        </w:numPr>
      </w:pPr>
      <w:r>
        <w:rPr>
          <w:iCs/>
        </w:rPr>
        <w:t>Critical values (treatment effect scale) [1]</w:t>
      </w:r>
      <w:r>
        <w:t>: 0.191</w:t>
      </w:r>
    </w:p>
    <w:p w14:paraId="39C616E9" w14:textId="77777777" w:rsidR="00055E69" w:rsidRDefault="00000000">
      <w:pPr>
        <w:pStyle w:val="Compact"/>
        <w:numPr>
          <w:ilvl w:val="0"/>
          <w:numId w:val="17"/>
        </w:numPr>
      </w:pPr>
      <w:r>
        <w:rPr>
          <w:iCs/>
        </w:rPr>
        <w:t>Critical values (treatment effect scale) [2]</w:t>
      </w:r>
      <w:r>
        <w:t>: 0.103</w:t>
      </w:r>
    </w:p>
    <w:p w14:paraId="39C616EA" w14:textId="77777777" w:rsidR="00055E69" w:rsidRDefault="00000000">
      <w:pPr>
        <w:pStyle w:val="FirstParagraph"/>
      </w:pPr>
      <w:r>
        <w:rPr>
          <w:i/>
          <w:iCs/>
        </w:rPr>
        <w:t>Legend</w:t>
      </w:r>
    </w:p>
    <w:p w14:paraId="39C616EB" w14:textId="77777777" w:rsidR="00055E69" w:rsidRDefault="00000000">
      <w:pPr>
        <w:pStyle w:val="Compact"/>
        <w:numPr>
          <w:ilvl w:val="0"/>
          <w:numId w:val="18"/>
        </w:numPr>
      </w:pPr>
      <w:r>
        <w:rPr>
          <w:iCs/>
        </w:rPr>
        <w:t>(i)</w:t>
      </w:r>
      <w:r>
        <w:t>: values of treatment arm i</w:t>
      </w:r>
    </w:p>
    <w:p w14:paraId="39C616EC" w14:textId="77777777" w:rsidR="00055E69" w:rsidRDefault="00000000">
      <w:pPr>
        <w:pStyle w:val="Compact"/>
        <w:numPr>
          <w:ilvl w:val="0"/>
          <w:numId w:val="18"/>
        </w:numPr>
      </w:pPr>
      <w:r>
        <w:rPr>
          <w:iCs/>
        </w:rPr>
        <w:t>[k]</w:t>
      </w:r>
      <w:r>
        <w:t>: values at stage k</w:t>
      </w:r>
    </w:p>
    <w:p w14:paraId="39C616ED" w14:textId="77777777" w:rsidR="00055E69" w:rsidRDefault="00000000">
      <w:r>
        <w:br w:type="page"/>
      </w:r>
    </w:p>
    <w:p w14:paraId="39C616EE" w14:textId="77777777" w:rsidR="00055E69" w:rsidRDefault="00000000">
      <w:pPr>
        <w:pStyle w:val="Heading1"/>
      </w:pPr>
      <w:bookmarkStart w:id="4" w:name="remarks"/>
      <w:bookmarkStart w:id="5" w:name="_Toc188360966"/>
      <w:bookmarkEnd w:id="0"/>
      <w:bookmarkEnd w:id="2"/>
      <w:r>
        <w:lastRenderedPageBreak/>
        <w:t>Remarks</w:t>
      </w:r>
      <w:bookmarkEnd w:id="5"/>
    </w:p>
    <w:p w14:paraId="39C616EF" w14:textId="77777777" w:rsidR="00055E69" w:rsidRDefault="00000000">
      <w:pPr>
        <w:pStyle w:val="Heading3"/>
      </w:pPr>
      <w:bookmarkStart w:id="6" w:name="Xdfaa744596b0bbc5a8c53a43600331ac6cc58a9"/>
      <w:r>
        <w:t>Information regarding the document’s compilation</w:t>
      </w:r>
    </w:p>
    <w:p w14:paraId="39C616F0" w14:textId="77777777" w:rsidR="00055E69" w:rsidRDefault="00000000">
      <w:pPr>
        <w:pStyle w:val="FirstParagraph"/>
      </w:pPr>
      <w:r>
        <w:t>Analyses were conducted using the R Statistical language (version 4.4.1; R Core Team, 2024) on Windows 11 x64 (build 26100), using the packages caret (version 6.0.94; Kuhn, Max, 2008), randomForest (version 4.7.1.2; Liaw A, Wiener M, 2002), pROC (version 1.18.5; Robin X et al., 2011), lattice (version 0.22.6; Sarkar D, 2008), rpart (version 4.1.23; Therneau T, Atkinson B, 2023), rpact (version 4.1.0; Wassmer G, Pahlke F, 2024), ggplot2 (version 3.5.1; Wickham H, 2016) and dplyr (version 1.1.4; Wickham H et al., 2023).</w:t>
      </w:r>
    </w:p>
    <w:p w14:paraId="39C616F1" w14:textId="77777777" w:rsidR="00055E69" w:rsidRDefault="00000000">
      <w:pPr>
        <w:pStyle w:val="Heading2"/>
      </w:pPr>
      <w:bookmarkStart w:id="7" w:name="references"/>
      <w:bookmarkStart w:id="8" w:name="_Toc188360967"/>
      <w:r>
        <w:t>References</w:t>
      </w:r>
      <w:bookmarkEnd w:id="8"/>
    </w:p>
    <w:p w14:paraId="39C616F2" w14:textId="0D5B563A" w:rsidR="00055E69" w:rsidRDefault="00000000">
      <w:pPr>
        <w:pStyle w:val="Compact"/>
        <w:numPr>
          <w:ilvl w:val="0"/>
          <w:numId w:val="19"/>
        </w:numPr>
      </w:pPr>
      <w:r>
        <w:t xml:space="preserve">Kuhn, Max (2008). “Building Predictive Models in R Using the caret Package.” </w:t>
      </w:r>
      <w:r>
        <w:rPr>
          <w:iCs/>
        </w:rPr>
        <w:t>Journal of Statistical Software</w:t>
      </w:r>
      <w:r>
        <w:t xml:space="preserve">, </w:t>
      </w:r>
      <w:r>
        <w:rPr>
          <w:iCs/>
        </w:rPr>
        <w:t>28</w:t>
      </w:r>
      <w:r>
        <w:t xml:space="preserve">(5), 1–26. doi:10.18637/jss.v028.i05 </w:t>
      </w:r>
      <w:hyperlink r:id="rId7">
        <w:r>
          <w:rPr>
            <w:rStyle w:val="Hyperlink"/>
          </w:rPr>
          <w:t>https://doi.org/10.18637/jss.v028.i05</w:t>
        </w:r>
      </w:hyperlink>
      <w:r>
        <w:t xml:space="preserve">, </w:t>
      </w:r>
      <w:hyperlink r:id="rId8">
        <w:r>
          <w:rPr>
            <w:rStyle w:val="Hyperlink"/>
          </w:rPr>
          <w:t>https://www.jstatsoft.org/index.php/jss/article/view/v028i05</w:t>
        </w:r>
      </w:hyperlink>
      <w:r>
        <w:t>.</w:t>
      </w:r>
    </w:p>
    <w:p w14:paraId="39C616F3" w14:textId="32D43377" w:rsidR="00055E69" w:rsidRDefault="00000000">
      <w:pPr>
        <w:pStyle w:val="Compact"/>
        <w:numPr>
          <w:ilvl w:val="0"/>
          <w:numId w:val="19"/>
        </w:numPr>
      </w:pPr>
      <w:r>
        <w:t xml:space="preserve">Liaw A, Wiener M (2002). “Classification and Regression by randomForest.” </w:t>
      </w:r>
      <w:r>
        <w:rPr>
          <w:iCs/>
        </w:rPr>
        <w:t>R News</w:t>
      </w:r>
      <w:r>
        <w:t xml:space="preserve">, </w:t>
      </w:r>
      <w:r>
        <w:rPr>
          <w:iCs/>
        </w:rPr>
        <w:t>2</w:t>
      </w:r>
      <w:r>
        <w:t xml:space="preserve">(3), 18-22. </w:t>
      </w:r>
      <w:hyperlink r:id="rId9">
        <w:r>
          <w:rPr>
            <w:rStyle w:val="Hyperlink"/>
          </w:rPr>
          <w:t>https://CRAN.R-project.org/doc/Rnews/</w:t>
        </w:r>
      </w:hyperlink>
      <w:r>
        <w:t>.</w:t>
      </w:r>
    </w:p>
    <w:p w14:paraId="39C616F4" w14:textId="20E5740F" w:rsidR="00055E69" w:rsidRDefault="00000000">
      <w:pPr>
        <w:pStyle w:val="Compact"/>
        <w:numPr>
          <w:ilvl w:val="0"/>
          <w:numId w:val="19"/>
        </w:numPr>
      </w:pPr>
      <w:r>
        <w:t xml:space="preserve">R Core Team (2024). </w:t>
      </w:r>
      <w:r>
        <w:rPr>
          <w:iCs/>
        </w:rPr>
        <w:t>R: A Language and Environment for Statistical Computing</w:t>
      </w:r>
      <w:r>
        <w:t xml:space="preserve">. R Foundation for Statistical Computing, Vienna, Austria. </w:t>
      </w:r>
      <w:hyperlink r:id="rId10">
        <w:r>
          <w:rPr>
            <w:rStyle w:val="Hyperlink"/>
          </w:rPr>
          <w:t>https://www.R-project.org/</w:t>
        </w:r>
      </w:hyperlink>
      <w:r>
        <w:t>.</w:t>
      </w:r>
    </w:p>
    <w:p w14:paraId="39C616F5" w14:textId="77777777" w:rsidR="00055E69" w:rsidRDefault="00000000">
      <w:pPr>
        <w:pStyle w:val="Compact"/>
        <w:numPr>
          <w:ilvl w:val="0"/>
          <w:numId w:val="19"/>
        </w:numPr>
      </w:pPr>
      <w:r>
        <w:t xml:space="preserve">Robin X, Turck N, Hainard A, Tiberti N, Lisacek F, Sanchez J, Müller M (2011). “pROC: an open-source package for R and S+ to analyze and compare ROC curves.” </w:t>
      </w:r>
      <w:r>
        <w:rPr>
          <w:iCs/>
        </w:rPr>
        <w:t>BMC Bioinformatics</w:t>
      </w:r>
      <w:r>
        <w:t xml:space="preserve">, </w:t>
      </w:r>
      <w:r>
        <w:rPr>
          <w:iCs/>
        </w:rPr>
        <w:t>12</w:t>
      </w:r>
      <w:r>
        <w:t>, 77.</w:t>
      </w:r>
    </w:p>
    <w:p w14:paraId="39C616F6" w14:textId="73021DF8" w:rsidR="00055E69" w:rsidRDefault="00000000">
      <w:pPr>
        <w:pStyle w:val="Compact"/>
        <w:numPr>
          <w:ilvl w:val="0"/>
          <w:numId w:val="19"/>
        </w:numPr>
      </w:pPr>
      <w:r>
        <w:t xml:space="preserve">Sarkar D (2008). </w:t>
      </w:r>
      <w:r>
        <w:rPr>
          <w:iCs/>
        </w:rPr>
        <w:t>Lattice: Multivariate Data Visualization with R</w:t>
      </w:r>
      <w:r>
        <w:t xml:space="preserve">. Springer, New York. ISBN 978-0-387-75968-5, </w:t>
      </w:r>
      <w:hyperlink r:id="rId11">
        <w:r>
          <w:rPr>
            <w:rStyle w:val="Hyperlink"/>
          </w:rPr>
          <w:t>http://lmdvr.r-forge.r-project.org</w:t>
        </w:r>
      </w:hyperlink>
      <w:r>
        <w:t>.</w:t>
      </w:r>
    </w:p>
    <w:p w14:paraId="39C616F7" w14:textId="699A2AA7" w:rsidR="00055E69" w:rsidRDefault="00000000">
      <w:pPr>
        <w:pStyle w:val="Compact"/>
        <w:numPr>
          <w:ilvl w:val="0"/>
          <w:numId w:val="19"/>
        </w:numPr>
      </w:pPr>
      <w:r>
        <w:t xml:space="preserve">Therneau T, Atkinson B (2023). </w:t>
      </w:r>
      <w:r>
        <w:rPr>
          <w:iCs/>
        </w:rPr>
        <w:t>rpart: Recursive Partitioning and Regression Trees</w:t>
      </w:r>
      <w:r>
        <w:t xml:space="preserve">. R package version 4.1.23, </w:t>
      </w:r>
      <w:hyperlink r:id="rId12">
        <w:r>
          <w:rPr>
            <w:rStyle w:val="Hyperlink"/>
          </w:rPr>
          <w:t>https://CRAN.R-project.org/package=rpart</w:t>
        </w:r>
      </w:hyperlink>
      <w:r>
        <w:t>.</w:t>
      </w:r>
    </w:p>
    <w:p w14:paraId="39C616F8" w14:textId="2BCA5D63" w:rsidR="00055E69" w:rsidRDefault="00000000">
      <w:pPr>
        <w:pStyle w:val="Compact"/>
        <w:numPr>
          <w:ilvl w:val="0"/>
          <w:numId w:val="19"/>
        </w:numPr>
      </w:pPr>
      <w:r>
        <w:t xml:space="preserve">Wassmer G, Pahlke F (2024). </w:t>
      </w:r>
      <w:r>
        <w:rPr>
          <w:iCs/>
        </w:rPr>
        <w:t>rpact: Confirmatory Adaptive Clinical Trial Design and Analysis</w:t>
      </w:r>
      <w:r>
        <w:t xml:space="preserve">. R package version 4.1.0, </w:t>
      </w:r>
      <w:hyperlink r:id="rId13">
        <w:r>
          <w:rPr>
            <w:rStyle w:val="Hyperlink"/>
          </w:rPr>
          <w:t>https://CRAN.R-project.org/package=rpact</w:t>
        </w:r>
      </w:hyperlink>
      <w:r>
        <w:t>.</w:t>
      </w:r>
    </w:p>
    <w:p w14:paraId="39C616F9" w14:textId="38E9093A" w:rsidR="00055E69" w:rsidRDefault="00000000">
      <w:pPr>
        <w:pStyle w:val="Compact"/>
        <w:numPr>
          <w:ilvl w:val="0"/>
          <w:numId w:val="19"/>
        </w:numPr>
      </w:pPr>
      <w:r>
        <w:t xml:space="preserve">Wickham H (2016). </w:t>
      </w:r>
      <w:r>
        <w:rPr>
          <w:iCs/>
        </w:rPr>
        <w:t>ggplot2: Elegant Graphics for Data Analysis</w:t>
      </w:r>
      <w:r>
        <w:t xml:space="preserve">. Springer-Verlag New York. ISBN 978-3-319-24277-4, </w:t>
      </w:r>
      <w:hyperlink r:id="rId14">
        <w:r>
          <w:rPr>
            <w:rStyle w:val="Hyperlink"/>
          </w:rPr>
          <w:t>https://ggplot2.tidyverse.org</w:t>
        </w:r>
      </w:hyperlink>
      <w:r>
        <w:t>.</w:t>
      </w:r>
    </w:p>
    <w:p w14:paraId="39C616FA" w14:textId="17104454" w:rsidR="00055E69" w:rsidRDefault="00000000">
      <w:pPr>
        <w:pStyle w:val="Compact"/>
        <w:numPr>
          <w:ilvl w:val="0"/>
          <w:numId w:val="19"/>
        </w:numPr>
      </w:pPr>
      <w:r>
        <w:t xml:space="preserve">Wickham H, François R, Henry L, Müller K, Vaughan D (2023). </w:t>
      </w:r>
      <w:r>
        <w:rPr>
          <w:iCs/>
        </w:rPr>
        <w:t>dplyr: A Grammar of Data Manipulation</w:t>
      </w:r>
      <w:r>
        <w:t xml:space="preserve">. R package version 1.1.4, </w:t>
      </w:r>
      <w:hyperlink r:id="rId15">
        <w:r>
          <w:rPr>
            <w:rStyle w:val="Hyperlink"/>
          </w:rPr>
          <w:t>https://CRAN.R-project.org/package=dplyr</w:t>
        </w:r>
      </w:hyperlink>
      <w:r>
        <w:t>.</w:t>
      </w:r>
    </w:p>
    <w:p w14:paraId="39C616FB" w14:textId="77777777" w:rsidR="00055E69" w:rsidRDefault="00000000">
      <w:pPr>
        <w:pStyle w:val="Heading3"/>
      </w:pPr>
      <w:bookmarkStart w:id="9" w:name="time-of-compilation"/>
      <w:bookmarkEnd w:id="6"/>
      <w:bookmarkEnd w:id="7"/>
      <w:r>
        <w:t>Time of compilation</w:t>
      </w:r>
    </w:p>
    <w:p w14:paraId="39C616FC" w14:textId="77777777" w:rsidR="00055E69" w:rsidRDefault="00000000">
      <w:pPr>
        <w:pStyle w:val="FirstParagraph"/>
      </w:pPr>
      <w:r>
        <w:t>2025-01-21 14:08:55.476824</w:t>
      </w:r>
      <w:bookmarkEnd w:id="4"/>
      <w:bookmarkEnd w:id="9"/>
    </w:p>
    <w:sectPr w:rsidR="00055E69"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DE708" w14:textId="77777777" w:rsidR="00B6154A" w:rsidRDefault="00B6154A">
      <w:pPr>
        <w:spacing w:after="0"/>
      </w:pPr>
      <w:r>
        <w:separator/>
      </w:r>
    </w:p>
  </w:endnote>
  <w:endnote w:type="continuationSeparator" w:id="0">
    <w:p w14:paraId="474F8543" w14:textId="77777777" w:rsidR="00B6154A" w:rsidRDefault="00B615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46284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61700" w14:textId="77777777" w:rsidR="0000000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C6170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CAE5C" w14:textId="77777777" w:rsidR="00B6154A" w:rsidRDefault="00B6154A">
      <w:r>
        <w:separator/>
      </w:r>
    </w:p>
  </w:footnote>
  <w:footnote w:type="continuationSeparator" w:id="0">
    <w:p w14:paraId="28E1CF21" w14:textId="77777777" w:rsidR="00B6154A" w:rsidRDefault="00B61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CB676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2A88E1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58299420">
    <w:abstractNumId w:val="0"/>
  </w:num>
  <w:num w:numId="2" w16cid:durableId="378282692">
    <w:abstractNumId w:val="0"/>
  </w:num>
  <w:num w:numId="3" w16cid:durableId="940069555">
    <w:abstractNumId w:val="1"/>
  </w:num>
  <w:num w:numId="4" w16cid:durableId="1647735375">
    <w:abstractNumId w:val="1"/>
  </w:num>
  <w:num w:numId="5" w16cid:durableId="1134641680">
    <w:abstractNumId w:val="1"/>
  </w:num>
  <w:num w:numId="6" w16cid:durableId="37361590">
    <w:abstractNumId w:val="1"/>
  </w:num>
  <w:num w:numId="7" w16cid:durableId="1660768180">
    <w:abstractNumId w:val="1"/>
  </w:num>
  <w:num w:numId="8" w16cid:durableId="108746835">
    <w:abstractNumId w:val="1"/>
  </w:num>
  <w:num w:numId="9" w16cid:durableId="107773359">
    <w:abstractNumId w:val="1"/>
  </w:num>
  <w:num w:numId="10" w16cid:durableId="971248064">
    <w:abstractNumId w:val="1"/>
  </w:num>
  <w:num w:numId="11" w16cid:durableId="2115519309">
    <w:abstractNumId w:val="1"/>
  </w:num>
  <w:num w:numId="12" w16cid:durableId="1348604855">
    <w:abstractNumId w:val="1"/>
  </w:num>
  <w:num w:numId="13" w16cid:durableId="359430114">
    <w:abstractNumId w:val="1"/>
  </w:num>
  <w:num w:numId="14" w16cid:durableId="1849754793">
    <w:abstractNumId w:val="1"/>
  </w:num>
  <w:num w:numId="15" w16cid:durableId="988438793">
    <w:abstractNumId w:val="1"/>
  </w:num>
  <w:num w:numId="16" w16cid:durableId="1849638825">
    <w:abstractNumId w:val="1"/>
  </w:num>
  <w:num w:numId="17" w16cid:durableId="1602568305">
    <w:abstractNumId w:val="1"/>
  </w:num>
  <w:num w:numId="18" w16cid:durableId="358048002">
    <w:abstractNumId w:val="1"/>
  </w:num>
  <w:num w:numId="19" w16cid:durableId="704869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E69"/>
    <w:rsid w:val="00055E69"/>
    <w:rsid w:val="009F095B"/>
    <w:rsid w:val="00B6154A"/>
    <w:rsid w:val="00D9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1642"/>
  <w15:docId w15:val="{C3DDB4E7-0861-4B29-BAD0-80275D2F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767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767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10F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14CEB"/>
    <w:pPr>
      <w:spacing w:before="60" w:after="60" w:line="160" w:lineRule="exact"/>
    </w:pPr>
    <w:rPr>
      <w:i/>
      <w:sz w:val="20"/>
    </w:rPr>
  </w:style>
  <w:style w:type="paragraph" w:styleId="Title">
    <w:name w:val="Title"/>
    <w:basedOn w:val="Normal"/>
    <w:next w:val="BodyText"/>
    <w:qFormat/>
    <w:rsid w:val="00C707F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10F89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C707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10F89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E10F8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10F89"/>
    <w:pPr>
      <w:spacing w:after="100"/>
      <w:ind w:left="240"/>
    </w:pPr>
  </w:style>
  <w:style w:type="paragraph" w:styleId="Header">
    <w:name w:val="header"/>
    <w:basedOn w:val="Normal"/>
    <w:link w:val="HeaderChar"/>
    <w:rsid w:val="00E10F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10F89"/>
  </w:style>
  <w:style w:type="paragraph" w:styleId="Footer">
    <w:name w:val="footer"/>
    <w:basedOn w:val="Normal"/>
    <w:link w:val="FooterChar"/>
    <w:uiPriority w:val="99"/>
    <w:rsid w:val="00E10F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0F89"/>
  </w:style>
  <w:style w:type="character" w:styleId="PageNumber">
    <w:name w:val="page number"/>
    <w:basedOn w:val="DefaultParagraphFont"/>
    <w:rsid w:val="00C70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tatsoft.org/index.php/jss/article/view/v028i05" TargetMode="External"/><Relationship Id="rId13" Type="http://schemas.openxmlformats.org/officeDocument/2006/relationships/hyperlink" Target="https://CRAN.R-project.org/package=rpac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8637/jss.v028.i05" TargetMode="External"/><Relationship Id="rId12" Type="http://schemas.openxmlformats.org/officeDocument/2006/relationships/hyperlink" Target="https://CRAN.R-project.org/package=rpar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mdvr.r-forge.r-project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RAN.R-project.org/package=dplyr" TargetMode="External"/><Relationship Id="rId10" Type="http://schemas.openxmlformats.org/officeDocument/2006/relationships/hyperlink" Target="https://www.R-projec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doc/Rnews/" TargetMode="External"/><Relationship Id="rId14" Type="http://schemas.openxmlformats.org/officeDocument/2006/relationships/hyperlink" Target="https://ggplot2.tidyvers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1172</Words>
  <Characters>6682</Characters>
  <Application>Microsoft Office Word</Application>
  <DocSecurity>0</DocSecurity>
  <Lines>55</Lines>
  <Paragraphs>15</Paragraphs>
  <ScaleCrop>false</ScaleCrop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Size considerations for the KIPRUN study</dc:title>
  <dc:creator>Márton Kiss, MD</dc:creator>
  <cp:keywords/>
  <cp:lastModifiedBy>Kiss Marton</cp:lastModifiedBy>
  <cp:revision>2</cp:revision>
  <dcterms:created xsi:type="dcterms:W3CDTF">2025-01-21T13:08:00Z</dcterms:created>
  <dcterms:modified xsi:type="dcterms:W3CDTF">2025-01-21T13:09:00Z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2025-01-21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