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ind w:firstLine="0"/>
        <w:jc w:val="center"/>
      </w:pPr>
      <w:r>
        <w:rPr>
          <w:rFonts w:ascii="Times New Roman" w:cs="Times New Roman" w:eastAsia="Times New Roman" w:hAnsi="Times New Roman"/>
          <w:b/>
          <w:bCs/>
          <w:sz w:val="28"/>
          <w:szCs w:val="28"/>
        </w:rPr>
        <w:t xml:space="preserve">ВСТУП</w:t>
      </w:r>
    </w:p>
    <w:p>
      <w:pPr>
        <w:spacing w:line="360" w:lineRule="auto"/>
        <w:ind w:firstLine="709"/>
        <w:jc w:val="both"/>
      </w:pPr>
      <w:r>
        <w:rPr>
          <w:rFonts w:ascii="Times New Roman" w:cs="Times New Roman" w:eastAsia="Times New Roman" w:hAnsi="Times New Roman"/>
          <w:b/>
          <w:bCs/>
          <w:sz w:val="28"/>
          <w:szCs w:val="28"/>
        </w:rPr>
        <w:t xml:space="preserve">Актуальність: </w:t>
      </w:r>
      <w:r>
        <w:rPr>
          <w:rFonts w:ascii="Times New Roman" w:cs="Times New Roman" w:eastAsia="Times New Roman" w:hAnsi="Times New Roman"/>
          <w:sz w:val="28"/>
          <w:szCs w:val="28"/>
        </w:rPr>
        <w:t xml:space="preserve">сучасні комп'ютерні мережі — від глобальної мережі Інтернет до корпоративних мереж та систем Інтернету речей — функціонують завдяки протоколам динамічної маршрутизації, які ґрунтуються на алгоритмах пошуку найкоротшого шляху в графі. Протоколи OSPF та IS-IS побудовані на алгоритмі Дейкстри, протокол RIP — на алгоритмі Беллмана-Форда, а сучасні навігаційні системи та ігровий штучний інтелект використовують алгоритм A*. Розуміння принципів роботи цих алгоритмів є фундаментальним для фахівця в галузі інформаційних технологій. Тому створення наочного симулятора, який дозволяє спостерігати за роботою зазначених алгоритмів на одній і тій самій топології та порівнювати їх ефективність, є актуальним навчально-прикладним завданням.</w:t>
      </w:r>
    </w:p>
    <w:p>
      <w:pPr>
        <w:spacing w:line="360" w:lineRule="auto"/>
        <w:ind w:firstLine="709"/>
        <w:jc w:val="both"/>
      </w:pPr>
      <w:r>
        <w:rPr>
          <w:rFonts w:ascii="Times New Roman" w:cs="Times New Roman" w:eastAsia="Times New Roman" w:hAnsi="Times New Roman"/>
          <w:b/>
          <w:bCs/>
          <w:sz w:val="28"/>
          <w:szCs w:val="28"/>
        </w:rPr>
        <w:t xml:space="preserve">Мета: </w:t>
      </w:r>
      <w:r>
        <w:rPr>
          <w:rFonts w:ascii="Times New Roman" w:cs="Times New Roman" w:eastAsia="Times New Roman" w:hAnsi="Times New Roman"/>
          <w:sz w:val="28"/>
          <w:szCs w:val="28"/>
        </w:rPr>
        <w:t xml:space="preserve">метою даної курсової роботи є розробка консольного симулятора комп'ютерної мережі, який моделює мережу як зважений неорієнтований граф маршрутизаторів та демонструє роботу трьох класичних алгоритмів пошуку найкоротшого шляху — Дейкстри, Беллмана-Форда та A* — на одній і тій самій топології з подальшим порівняльним аналізом отриманих результатів.</w:t>
      </w:r>
    </w:p>
    <w:p>
      <w:pPr>
        <w:spacing w:line="360" w:lineRule="auto"/>
        <w:ind w:firstLine="709"/>
        <w:jc w:val="both"/>
      </w:pPr>
      <w:r>
        <w:rPr>
          <w:rFonts w:ascii="Times New Roman" w:cs="Times New Roman" w:eastAsia="Times New Roman" w:hAnsi="Times New Roman"/>
          <w:b/>
          <w:bCs/>
          <w:sz w:val="28"/>
          <w:szCs w:val="28"/>
        </w:rPr>
        <w:t xml:space="preserve">Завдання: </w:t>
      </w:r>
      <w:r>
        <w:rPr>
          <w:rFonts w:ascii="Times New Roman" w:cs="Times New Roman" w:eastAsia="Times New Roman" w:hAnsi="Times New Roman"/>
          <w:sz w:val="28"/>
          <w:szCs w:val="28"/>
        </w:rPr>
        <w:t xml:space="preserve">на основі аналізу літературних джерел дослідити теоретичні основи та принципи роботи алгоритмів Дейкстри, Беллмана-Форда та A*, розробити модель даних для представлення графа мережі, реалізувати всі три алгоритми з уніфікованою сигнатурою, створити модуль покрокової візуалізації топології та ходу виконання алгоритмів, реалізувати модуль порівняльного аналізу з таблицею метрик, а також забезпечити коректну обробку помилок і некоректного вводу користувача.</w:t>
      </w:r>
    </w:p>
    <w:p>
      <w:pPr>
        <w:spacing w:line="360" w:lineRule="auto"/>
        <w:ind w:firstLine="709"/>
        <w:jc w:val="both"/>
      </w:pPr>
      <w:r>
        <w:rPr>
          <w:rFonts w:ascii="Times New Roman" w:cs="Times New Roman" w:eastAsia="Times New Roman" w:hAnsi="Times New Roman"/>
          <w:b/>
          <w:bCs/>
          <w:sz w:val="28"/>
          <w:szCs w:val="28"/>
        </w:rPr>
        <w:t xml:space="preserve">Практичне значення </w:t>
      </w:r>
      <w:r>
        <w:rPr>
          <w:rFonts w:ascii="Times New Roman" w:cs="Times New Roman" w:eastAsia="Times New Roman" w:hAnsi="Times New Roman"/>
          <w:sz w:val="28"/>
          <w:szCs w:val="28"/>
        </w:rPr>
        <w:t xml:space="preserve">даної роботи полягає в тому, що розроблений програмний продукт може використовуватись як навчальний інструмент для дисциплін з дискретної математики, теорії алгоритмів, структур даних та комп'ютерних мереж. Візуальна демонстрація кожного кроку алгоритму допомагає зрозуміти, чому один алгоритм виявляється ефективнішим за інший на конкретному типі топології, та сприяє формуванню практичних навичок роботи з графовими структурами даних.</w:t>
      </w:r>
    </w:p>
    <w:p>
      <w:pPr>
        <w:spacing w:line="360" w:lineRule="auto"/>
        <w:ind w:firstLine="709"/>
        <w:jc w:val="both"/>
      </w:pPr>
      <w:r>
        <w:rPr>
          <w:rFonts w:ascii="Times New Roman" w:cs="Times New Roman" w:eastAsia="Times New Roman" w:hAnsi="Times New Roman"/>
          <w:b/>
          <w:bCs/>
          <w:sz w:val="28"/>
          <w:szCs w:val="28"/>
        </w:rPr>
        <w:t xml:space="preserve">Використане програмне забезпечення: </w:t>
      </w:r>
      <w:r>
        <w:rPr>
          <w:rFonts w:ascii="Times New Roman" w:cs="Times New Roman" w:eastAsia="Times New Roman" w:hAnsi="Times New Roman"/>
          <w:sz w:val="28"/>
          <w:szCs w:val="28"/>
        </w:rPr>
        <w:t xml:space="preserve">при написанні курсової роботи було використане середовище розробки Visual Studio 2022 з компілятором MSVC (набір інструментів v143) та мова програмування C++ стандарту C++17, операційна система Windows 10/11. Для підготовки та оформлення пояснювальної записки використано Microsoft Word, для створення блок-схем алгоритмів — онлайн-сервіс для побудови блок-схем та діаграм draw.io (diagrams.net).</w:t>
      </w:r>
    </w:p>
    <w:p>
      <w:pPr>
        <w:spacing w:line="360" w:lineRule="auto"/>
        <w:ind w:firstLine="709"/>
        <w:jc w:val="both"/>
      </w:pPr>
      <w:r>
        <w:rPr>
          <w:rFonts w:ascii="Times New Roman" w:cs="Times New Roman" w:eastAsia="Times New Roman" w:hAnsi="Times New Roman"/>
          <w:b/>
          <w:bCs/>
          <w:sz w:val="28"/>
          <w:szCs w:val="28"/>
        </w:rPr>
        <w:t xml:space="preserve">Структура роботи: </w:t>
      </w:r>
      <w:r>
        <w:rPr>
          <w:rFonts w:ascii="Times New Roman" w:cs="Times New Roman" w:eastAsia="Times New Roman" w:hAnsi="Times New Roman"/>
          <w:sz w:val="28"/>
          <w:szCs w:val="28"/>
        </w:rPr>
        <w:t xml:space="preserve">робота складається зі вступу, трьох розділів, висновків, списку використаних джерел та додатку з текстом програми.</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Вступ</dc:title>
  <dc:creator>Мартинюк Олексій Валерійович</dc:creator>
  <dc:description>Курсова робота з програмування. Розділ Вступ.</dc:description>
  <cp:lastModifiedBy>Un-named</cp:lastModifiedBy>
  <cp:revision>1</cp:revision>
  <dcterms:created xsi:type="dcterms:W3CDTF">2026-04-22T20:01:31.946Z</dcterms:created>
  <dcterms:modified xsi:type="dcterms:W3CDTF">2026-04-22T20:01:31.947Z</dcterms:modified>
</cp:coreProperties>
</file>

<file path=docProps/custom.xml><?xml version="1.0" encoding="utf-8"?>
<Properties xmlns="http://schemas.openxmlformats.org/officeDocument/2006/custom-properties" xmlns:vt="http://schemas.openxmlformats.org/officeDocument/2006/docPropsVTypes"/>
</file>