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7F" w:rsidRDefault="001A4C7E">
      <w:pPr>
        <w:spacing w:after="0" w:line="259" w:lineRule="auto"/>
        <w:ind w:left="15" w:firstLine="0"/>
        <w:jc w:val="center"/>
      </w:pPr>
      <w:r>
        <w:rPr>
          <w:b/>
          <w:sz w:val="28"/>
        </w:rPr>
        <w:t>Политика конфиденциаль</w:t>
      </w:r>
      <w:r w:rsidR="00DD6E06">
        <w:rPr>
          <w:b/>
          <w:sz w:val="28"/>
        </w:rPr>
        <w:t>ности интернет-сайта www.kinolog.sm.ru</w:t>
      </w:r>
    </w:p>
    <w:p w:rsidR="00754B7F" w:rsidRDefault="001A4C7E">
      <w:pPr>
        <w:spacing w:after="0" w:line="259" w:lineRule="auto"/>
        <w:ind w:left="542" w:firstLine="0"/>
      </w:pPr>
      <w:r>
        <w:t xml:space="preserve">  </w:t>
      </w:r>
    </w:p>
    <w:p w:rsidR="00754B7F" w:rsidRDefault="001A4C7E">
      <w:pPr>
        <w:spacing w:after="0" w:line="259" w:lineRule="auto"/>
        <w:ind w:left="-3" w:hanging="10"/>
      </w:pPr>
      <w:r>
        <w:t>г. Москва</w:t>
      </w:r>
      <w:r>
        <w:t xml:space="preserve">                                                               "14" </w:t>
      </w:r>
      <w:r>
        <w:t>декабря</w:t>
      </w:r>
      <w:r>
        <w:t xml:space="preserve"> 2016 </w:t>
      </w:r>
      <w:r>
        <w:t>г.</w:t>
      </w:r>
      <w:r>
        <w:t xml:space="preserve"> </w:t>
      </w:r>
    </w:p>
    <w:p w:rsidR="00754B7F" w:rsidRDefault="001A4C7E">
      <w:pPr>
        <w:spacing w:after="0" w:line="259" w:lineRule="auto"/>
        <w:ind w:firstLine="0"/>
      </w:pPr>
      <w:r>
        <w:t xml:space="preserve"> </w:t>
      </w:r>
    </w:p>
    <w:p w:rsidR="00754B7F" w:rsidRDefault="001A4C7E">
      <w:pPr>
        <w:ind w:left="-12" w:firstLine="0"/>
      </w:pPr>
      <w:r>
        <w:t xml:space="preserve">    </w:t>
      </w:r>
      <w:r>
        <w:t xml:space="preserve">Настоящая Политика конфиденциальности персональных данных (далее </w:t>
      </w:r>
      <w:r>
        <w:t xml:space="preserve">– </w:t>
      </w:r>
      <w:r>
        <w:t xml:space="preserve">Политика </w:t>
      </w:r>
    </w:p>
    <w:p w:rsidR="00754B7F" w:rsidRDefault="001A4C7E">
      <w:pPr>
        <w:spacing w:after="1" w:line="239" w:lineRule="auto"/>
        <w:ind w:right="29" w:firstLine="1"/>
        <w:jc w:val="both"/>
      </w:pPr>
      <w:r>
        <w:t>конфиденциальности) действует в отношении всей информации,</w:t>
      </w:r>
      <w:r>
        <w:t xml:space="preserve"> </w:t>
      </w:r>
      <w:r>
        <w:t>размещенной</w:t>
      </w:r>
      <w:r>
        <w:t xml:space="preserve"> </w:t>
      </w:r>
      <w:r>
        <w:t>на</w:t>
      </w:r>
      <w:r>
        <w:t xml:space="preserve"> </w:t>
      </w:r>
      <w:r>
        <w:t>сайте в</w:t>
      </w:r>
      <w:r>
        <w:t xml:space="preserve"> </w:t>
      </w:r>
      <w:r>
        <w:t>сети Интернет по</w:t>
      </w:r>
      <w:r>
        <w:t xml:space="preserve"> </w:t>
      </w:r>
      <w:r>
        <w:t>адресу:</w:t>
      </w:r>
      <w:r>
        <w:t xml:space="preserve"> </w:t>
      </w:r>
      <w:proofErr w:type="spellStart"/>
      <w:r>
        <w:t>www</w:t>
      </w:r>
      <w:proofErr w:type="spellEnd"/>
      <w:r>
        <w:t>.</w:t>
      </w:r>
      <w:proofErr w:type="spellStart"/>
      <w:r w:rsidR="00DD6E06">
        <w:rPr>
          <w:lang w:val="en-US"/>
        </w:rPr>
        <w:t>kinolog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sm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ru</w:t>
      </w:r>
      <w:proofErr w:type="spellEnd"/>
      <w:r>
        <w:t xml:space="preserve"> </w:t>
      </w:r>
      <w:r>
        <w:t xml:space="preserve">(далее </w:t>
      </w:r>
      <w:r>
        <w:t xml:space="preserve">- </w:t>
      </w:r>
      <w:r>
        <w:t>Сайт), которую</w:t>
      </w:r>
      <w:r>
        <w:t xml:space="preserve"> </w:t>
      </w:r>
      <w:r>
        <w:t>Посетители и покупатели интернет</w:t>
      </w:r>
      <w:r>
        <w:t>-</w:t>
      </w:r>
      <w:r>
        <w:t>магазина</w:t>
      </w:r>
      <w:r>
        <w:t xml:space="preserve"> </w:t>
      </w:r>
      <w:proofErr w:type="gramStart"/>
      <w:r>
        <w:t>могут  получить</w:t>
      </w:r>
      <w:proofErr w:type="gramEnd"/>
      <w:r>
        <w:t xml:space="preserve"> о</w:t>
      </w:r>
      <w:r>
        <w:t xml:space="preserve">  </w:t>
      </w:r>
      <w:r>
        <w:t>Пользователе  во  время  использования  Сайта,  е</w:t>
      </w:r>
      <w:r>
        <w:t>го  сервисов,  программ  и</w:t>
      </w:r>
      <w:r>
        <w:t xml:space="preserve"> </w:t>
      </w:r>
      <w:r>
        <w:t>продуктов.</w:t>
      </w:r>
      <w:r>
        <w:t xml:space="preserve"> </w:t>
      </w:r>
    </w:p>
    <w:p w:rsidR="00754B7F" w:rsidRDefault="001A4C7E">
      <w:pPr>
        <w:ind w:left="-12"/>
      </w:pPr>
      <w:r>
        <w:t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</w:t>
      </w:r>
      <w:r>
        <w:t xml:space="preserve"> </w:t>
      </w:r>
      <w:r>
        <w:t>информации; в случае несогласия с этими условиями Пользователь д</w:t>
      </w:r>
      <w:r>
        <w:t>олжен воздержаться от использования сервисов.</w:t>
      </w: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pStyle w:val="1"/>
        <w:ind w:left="236" w:right="4" w:hanging="218"/>
      </w:pPr>
      <w:r>
        <w:t>ОБЩИЕ ПОЛОЖЕНИЯ</w:t>
      </w:r>
      <w:r>
        <w:t xml:space="preserve"> </w:t>
      </w:r>
    </w:p>
    <w:p w:rsidR="00754B7F" w:rsidRDefault="001A4C7E">
      <w:pPr>
        <w:spacing w:after="0" w:line="259" w:lineRule="auto"/>
        <w:ind w:left="541" w:firstLine="0"/>
      </w:pPr>
      <w:r>
        <w:t xml:space="preserve"> </w:t>
      </w:r>
    </w:p>
    <w:p w:rsidR="00754B7F" w:rsidRDefault="001A4C7E">
      <w:pPr>
        <w:ind w:left="541" w:firstLine="0"/>
      </w:pPr>
      <w:r>
        <w:t>1.1. В рамках настоящей Политики под персональной информацией Пользователя понимаются:</w:t>
      </w:r>
      <w:r>
        <w:t xml:space="preserve"> </w:t>
      </w:r>
    </w:p>
    <w:p w:rsidR="00754B7F" w:rsidRDefault="001A4C7E">
      <w:pPr>
        <w:ind w:left="-12"/>
      </w:pPr>
      <w:r>
        <w:t>1.1.1. Персональная информация, которую Пользователь предоставляет о себе самостоятельно при регистр</w:t>
      </w:r>
      <w:r>
        <w:t>ации (создании учетной записи) или в процессе использования Сервисов, включая персональные данные Пользователя. Обязательная для предоставления Сервисов информация помечена специальным образом</w:t>
      </w:r>
      <w:r>
        <w:t xml:space="preserve"> </w:t>
      </w:r>
      <w:r>
        <w:t>(посредством размещения знака «*» или выделения текста цветом о</w:t>
      </w:r>
      <w:r>
        <w:t>тличным от основного). Иная информация предоставляется Пользователем на его усмотрение</w:t>
      </w:r>
      <w:r>
        <w:t xml:space="preserve"> </w:t>
      </w:r>
      <w:r>
        <w:t>и в случае предоставления считается предоставленной добровольно.</w:t>
      </w:r>
      <w:r>
        <w:t xml:space="preserve"> </w:t>
      </w:r>
    </w:p>
    <w:p w:rsidR="00754B7F" w:rsidRDefault="001A4C7E">
      <w:pPr>
        <w:ind w:left="-12"/>
      </w:pPr>
      <w:r>
        <w:t>1.1.2. Данные, которые автоматически передаются сервисам Сайта в процессе их использования с помощью ус</w:t>
      </w:r>
      <w:r>
        <w:t>тановленного на устройстве Пользователя программного обеспечения, в том числе IP</w:t>
      </w:r>
      <w:r>
        <w:t>-</w:t>
      </w:r>
      <w:r>
        <w:t>адрес,</w:t>
      </w:r>
      <w:r>
        <w:t xml:space="preserve"> </w:t>
      </w:r>
      <w:r>
        <w:t xml:space="preserve">данные файлов </w:t>
      </w:r>
      <w:proofErr w:type="spellStart"/>
      <w:r>
        <w:t>cookie</w:t>
      </w:r>
      <w:proofErr w:type="spellEnd"/>
      <w: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</w:t>
      </w:r>
      <w:r>
        <w:t>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  <w:r>
        <w:t xml:space="preserve"> </w:t>
      </w:r>
    </w:p>
    <w:p w:rsidR="00754B7F" w:rsidRDefault="001A4C7E">
      <w:pPr>
        <w:ind w:left="-12"/>
      </w:pPr>
      <w:r>
        <w:t>1.1.3. Иная информация о Пользователе, обработка которой предусмотрена Соглашением об использовании Сайта.</w:t>
      </w:r>
      <w:r>
        <w:t xml:space="preserve"> </w:t>
      </w:r>
    </w:p>
    <w:p w:rsidR="00754B7F" w:rsidRDefault="001A4C7E">
      <w:pPr>
        <w:ind w:left="-12"/>
      </w:pPr>
      <w:r>
        <w:t xml:space="preserve">1.1.4. Настоящая Политика конфиденциальности применяется только к Сайту </w:t>
      </w:r>
      <w:proofErr w:type="spellStart"/>
      <w:r w:rsidR="00DD6E06">
        <w:t>www</w:t>
      </w:r>
      <w:proofErr w:type="spellEnd"/>
      <w:r w:rsidR="00DD6E06">
        <w:t>.</w:t>
      </w:r>
      <w:proofErr w:type="spellStart"/>
      <w:r w:rsidR="00DD6E06">
        <w:rPr>
          <w:lang w:val="en-US"/>
        </w:rPr>
        <w:t>kinolog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sm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ru</w:t>
      </w:r>
      <w:proofErr w:type="spellEnd"/>
      <w:r w:rsidR="00DD6E06" w:rsidRPr="00DD6E06">
        <w:t>.</w:t>
      </w:r>
      <w:r w:rsidR="00DD6E06">
        <w:t xml:space="preserve"> </w:t>
      </w:r>
      <w:r>
        <w:t xml:space="preserve">Сайт </w:t>
      </w:r>
      <w:proofErr w:type="spellStart"/>
      <w:r w:rsidR="00DD6E06">
        <w:t>www</w:t>
      </w:r>
      <w:proofErr w:type="spellEnd"/>
      <w:r w:rsidR="00DD6E06">
        <w:t>.</w:t>
      </w:r>
      <w:proofErr w:type="spellStart"/>
      <w:r w:rsidR="00DD6E06">
        <w:rPr>
          <w:lang w:val="en-US"/>
        </w:rPr>
        <w:t>kinolog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sm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ru</w:t>
      </w:r>
      <w:proofErr w:type="spellEnd"/>
      <w:r w:rsidR="00DD6E06">
        <w:t xml:space="preserve"> </w:t>
      </w:r>
      <w:r>
        <w:t xml:space="preserve">не контролирует и не несет ответственности за сайты третьих лиц, на которые Пользователь может перейти по ссылкам, доступным на Сайте </w:t>
      </w:r>
      <w:proofErr w:type="spellStart"/>
      <w:r w:rsidR="00DD6E06">
        <w:t>www</w:t>
      </w:r>
      <w:proofErr w:type="spellEnd"/>
      <w:r w:rsidR="00DD6E06">
        <w:t>.</w:t>
      </w:r>
      <w:proofErr w:type="spellStart"/>
      <w:r w:rsidR="00DD6E06">
        <w:rPr>
          <w:lang w:val="en-US"/>
        </w:rPr>
        <w:t>kinolog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sm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ru</w:t>
      </w:r>
      <w:proofErr w:type="spellEnd"/>
      <w:r>
        <w:t>.</w:t>
      </w:r>
      <w:r>
        <w:t xml:space="preserve"> </w:t>
      </w:r>
    </w:p>
    <w:p w:rsidR="00754B7F" w:rsidRDefault="001A4C7E">
      <w:pPr>
        <w:spacing w:after="0" w:line="259" w:lineRule="auto"/>
        <w:ind w:left="540" w:firstLine="0"/>
      </w:pPr>
      <w:r>
        <w:t xml:space="preserve"> </w:t>
      </w:r>
    </w:p>
    <w:p w:rsidR="00754B7F" w:rsidRDefault="001A4C7E">
      <w:pPr>
        <w:pStyle w:val="1"/>
        <w:ind w:left="236" w:right="7" w:hanging="218"/>
      </w:pPr>
      <w:r>
        <w:t>ЦЕЛИ ОБРАБОТКИ ПЕРСОНАЛЬНОЙ ИНФОРМАЦИИ ПОЛЬЗОВАТЕЛЕЙ</w:t>
      </w:r>
      <w:r>
        <w:t xml:space="preserve"> </w:t>
      </w:r>
    </w:p>
    <w:p w:rsidR="00754B7F" w:rsidRDefault="001A4C7E">
      <w:pPr>
        <w:spacing w:after="0" w:line="259" w:lineRule="auto"/>
        <w:ind w:left="540" w:firstLine="0"/>
      </w:pPr>
      <w:r>
        <w:t xml:space="preserve"> </w:t>
      </w:r>
    </w:p>
    <w:p w:rsidR="00754B7F" w:rsidRDefault="001A4C7E">
      <w:pPr>
        <w:ind w:left="-12"/>
      </w:pPr>
      <w:r>
        <w:t>2.1. Сайт собирает и хранит</w:t>
      </w:r>
      <w:r>
        <w:t xml:space="preserve"> </w:t>
      </w:r>
      <w:r>
        <w:t>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</w:t>
      </w:r>
      <w:r>
        <w:t>гда законодательством предусмотрено обязательное хранение персональной информации в течение определенного законом срока.</w:t>
      </w:r>
      <w:r>
        <w:t xml:space="preserve"> </w:t>
      </w:r>
    </w:p>
    <w:p w:rsidR="00754B7F" w:rsidRDefault="001A4C7E">
      <w:pPr>
        <w:ind w:left="540" w:firstLine="0"/>
      </w:pPr>
      <w:r>
        <w:t>2.2. Персональную информацию Пользователя Сайт обрабатывает в следующих целях:</w:t>
      </w:r>
      <w:r>
        <w:t xml:space="preserve"> </w:t>
      </w:r>
    </w:p>
    <w:p w:rsidR="00754B7F" w:rsidRDefault="001A4C7E">
      <w:pPr>
        <w:ind w:left="-12"/>
      </w:pPr>
      <w:r>
        <w:t>2.2.1. Идентификации Пользователя, зарегистрированного</w:t>
      </w:r>
      <w:r>
        <w:t xml:space="preserve"> на Сайте, для осуществления доставки заказанных товаров.</w:t>
      </w:r>
      <w:r>
        <w:t xml:space="preserve"> </w:t>
      </w:r>
    </w:p>
    <w:p w:rsidR="00754B7F" w:rsidRDefault="001A4C7E">
      <w:pPr>
        <w:ind w:left="540" w:firstLine="0"/>
      </w:pPr>
      <w:r>
        <w:t>2.2.2. Предоставления Пользователю доступа к персонализированным ресурсам Сайта.</w:t>
      </w:r>
      <w:r>
        <w:t xml:space="preserve"> </w:t>
      </w:r>
    </w:p>
    <w:p w:rsidR="00754B7F" w:rsidRDefault="001A4C7E">
      <w:pPr>
        <w:ind w:left="-12"/>
      </w:pPr>
      <w:r>
        <w:t>2.2.3. Установления с Пользователем обратной связи, включая направление уведомлений, запросов, касающихся использов</w:t>
      </w:r>
      <w:r>
        <w:t>ания Сайта, оказания услуг, обработку запросов и заявок от Пользователя.</w:t>
      </w:r>
      <w:r>
        <w:t xml:space="preserve"> </w:t>
      </w:r>
    </w:p>
    <w:p w:rsidR="00754B7F" w:rsidRDefault="001A4C7E">
      <w:pPr>
        <w:ind w:left="-12"/>
      </w:pPr>
      <w:r>
        <w:t>2.2.4. Определения места нахождения Пользователя для обеспечения безопасности, предотвращения мошенничества.</w:t>
      </w:r>
      <w:r>
        <w:t xml:space="preserve"> </w:t>
      </w:r>
    </w:p>
    <w:p w:rsidR="00754B7F" w:rsidRDefault="001A4C7E">
      <w:pPr>
        <w:ind w:left="-12"/>
      </w:pPr>
      <w:r>
        <w:lastRenderedPageBreak/>
        <w:t>2.2.5. Подтверждения достоверности и полноты персональных данных, предос</w:t>
      </w:r>
      <w:r>
        <w:t>тавленных Пользователем.</w:t>
      </w:r>
      <w:r>
        <w:t xml:space="preserve"> </w:t>
      </w:r>
    </w:p>
    <w:p w:rsidR="00754B7F" w:rsidRDefault="001A4C7E">
      <w:pPr>
        <w:ind w:left="540" w:firstLine="0"/>
      </w:pPr>
      <w:r>
        <w:t xml:space="preserve">2.2.6. Создания учетной записи на </w:t>
      </w:r>
      <w:proofErr w:type="spellStart"/>
      <w:r w:rsidR="00DD6E06">
        <w:t>www</w:t>
      </w:r>
      <w:proofErr w:type="spellEnd"/>
      <w:r w:rsidR="00DD6E06">
        <w:t>.</w:t>
      </w:r>
      <w:proofErr w:type="spellStart"/>
      <w:r w:rsidR="00DD6E06">
        <w:rPr>
          <w:lang w:val="en-US"/>
        </w:rPr>
        <w:t>kinolog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sm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ru</w:t>
      </w:r>
      <w:proofErr w:type="spellEnd"/>
      <w:r>
        <w:t xml:space="preserve">, если Пользователь дал согласие на создание </w:t>
      </w:r>
    </w:p>
    <w:p w:rsidR="00754B7F" w:rsidRDefault="001A4C7E">
      <w:pPr>
        <w:ind w:left="-12" w:firstLine="0"/>
      </w:pPr>
      <w:r>
        <w:t>учетной записи.</w:t>
      </w:r>
      <w:r>
        <w:t xml:space="preserve"> </w:t>
      </w:r>
    </w:p>
    <w:p w:rsidR="00754B7F" w:rsidRDefault="001A4C7E">
      <w:pPr>
        <w:ind w:left="542" w:firstLine="0"/>
      </w:pPr>
      <w:r>
        <w:t>2.2.7. Уведомления Пользователя Сайта о поступлении товаров, которых ранее не было в наличии.</w:t>
      </w:r>
      <w:r>
        <w:t xml:space="preserve"> </w:t>
      </w:r>
    </w:p>
    <w:p w:rsidR="00754B7F" w:rsidRDefault="001A4C7E">
      <w:pPr>
        <w:ind w:left="-12"/>
      </w:pPr>
      <w:r>
        <w:t>2.2.8. Предоставления По</w:t>
      </w:r>
      <w:r>
        <w:t>льзователю эффективной клиентской и технической поддержки при возникновении проблем, связанных с использованием Сайта.</w:t>
      </w:r>
      <w:r>
        <w:t xml:space="preserve"> </w:t>
      </w:r>
    </w:p>
    <w:p w:rsidR="00754B7F" w:rsidRDefault="001A4C7E">
      <w:pPr>
        <w:ind w:left="542" w:firstLine="0"/>
      </w:pPr>
      <w:r>
        <w:t>2.2.9. Осуществления рекламной деятельности с согласия Пользователя.</w:t>
      </w: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pStyle w:val="1"/>
        <w:ind w:left="28" w:right="1"/>
      </w:pPr>
      <w:r>
        <w:t>УСЛОВИЯ ОБРАБОТКИ ПЕРСОНАЛЬНОЙ ИНФОРМАЦИИ ПОЛЬЗОВАТЕЛЕЙ</w:t>
      </w:r>
      <w:r>
        <w:t xml:space="preserve"> </w:t>
      </w:r>
      <w:r>
        <w:t>И ЕЕ ПЕР</w:t>
      </w:r>
      <w:r>
        <w:t>ЕДАЧИ ТРЕТЬИМ ЛИЦАМ</w:t>
      </w: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ind w:left="-12"/>
      </w:pPr>
      <w:r>
        <w:t>3.1. Сайт хранит персональную информацию Пользователей в соответствии с внутренними регламентами конкретных сервисов.</w:t>
      </w:r>
      <w:r>
        <w:t xml:space="preserve"> </w:t>
      </w:r>
    </w:p>
    <w:p w:rsidR="00754B7F" w:rsidRDefault="001A4C7E">
      <w:pPr>
        <w:ind w:left="-12"/>
      </w:pPr>
      <w:r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</w:t>
      </w:r>
      <w:r>
        <w:t>ель соглашается с тем, что определенная часть его персональной информации становится общедоступной.</w:t>
      </w:r>
      <w:r>
        <w:t xml:space="preserve"> </w:t>
      </w:r>
    </w:p>
    <w:p w:rsidR="00754B7F" w:rsidRDefault="001A4C7E">
      <w:pPr>
        <w:ind w:left="-12"/>
      </w:pPr>
      <w:r>
        <w:t>3.3. Сайт вправе передать персональную информацию Пользователя третьим лицам в следующих случаях:</w:t>
      </w:r>
      <w:r>
        <w:t xml:space="preserve"> </w:t>
      </w:r>
    </w:p>
    <w:p w:rsidR="00754B7F" w:rsidRDefault="001A4C7E">
      <w:pPr>
        <w:ind w:left="542" w:firstLine="0"/>
      </w:pPr>
      <w:r>
        <w:t>3.3.1. Пользователь выразил согласие на такие действия.</w:t>
      </w:r>
      <w:r>
        <w:t xml:space="preserve"> </w:t>
      </w:r>
    </w:p>
    <w:p w:rsidR="00754B7F" w:rsidRDefault="001A4C7E">
      <w:pPr>
        <w:ind w:left="-12"/>
      </w:pPr>
      <w:r>
        <w:t>3.3.2.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  <w:r>
        <w:t xml:space="preserve"> </w:t>
      </w:r>
    </w:p>
    <w:p w:rsidR="00754B7F" w:rsidRDefault="001A4C7E">
      <w:pPr>
        <w:ind w:left="-12"/>
      </w:pPr>
      <w:r>
        <w:t>3.3.4. Передача предусмотрена российским или иным применимым законодательством в рамках установлен</w:t>
      </w:r>
      <w:r>
        <w:t>ной законодательством процедуры.</w:t>
      </w:r>
      <w:r>
        <w:t xml:space="preserve"> </w:t>
      </w:r>
    </w:p>
    <w:p w:rsidR="00754B7F" w:rsidRDefault="001A4C7E">
      <w:pPr>
        <w:ind w:left="-12"/>
      </w:pPr>
      <w:r>
        <w:t>3.3.5. 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  <w:r>
        <w:t xml:space="preserve"> </w:t>
      </w:r>
    </w:p>
    <w:p w:rsidR="00754B7F" w:rsidRDefault="001A4C7E">
      <w:pPr>
        <w:ind w:left="-12"/>
      </w:pPr>
      <w:r>
        <w:t>3.4. Обработка персональных данных Пользователя осу</w:t>
      </w:r>
      <w:r>
        <w:t>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</w:t>
      </w:r>
      <w:r>
        <w:t xml:space="preserve">ответствии с Федеральным </w:t>
      </w:r>
      <w:hyperlink r:id="rId7">
        <w:r>
          <w:rPr>
            <w:color w:val="0000FF"/>
          </w:rPr>
          <w:t>законом</w:t>
        </w:r>
      </w:hyperlink>
      <w:hyperlink r:id="rId8">
        <w:r>
          <w:t xml:space="preserve"> </w:t>
        </w:r>
      </w:hyperlink>
      <w:r>
        <w:t>от 27.07.2006 N 152</w:t>
      </w:r>
      <w:r>
        <w:t>-</w:t>
      </w:r>
      <w:r>
        <w:t xml:space="preserve">ФЗ "О персональных данных" </w:t>
      </w:r>
      <w:r>
        <w:rPr>
          <w:color w:val="0000FF"/>
        </w:rPr>
        <w:t>&lt;1&gt;</w:t>
      </w:r>
      <w:r>
        <w:t>.</w:t>
      </w:r>
      <w:r>
        <w:t xml:space="preserve"> </w:t>
      </w:r>
    </w:p>
    <w:p w:rsidR="00754B7F" w:rsidRDefault="001A4C7E">
      <w:pPr>
        <w:ind w:left="-12"/>
      </w:pPr>
      <w:r>
        <w:t>3.5.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  <w:r>
        <w:t xml:space="preserve"> </w:t>
      </w:r>
    </w:p>
    <w:p w:rsidR="00754B7F" w:rsidRDefault="001A4C7E">
      <w:pPr>
        <w:ind w:left="-12"/>
      </w:pPr>
      <w:r>
        <w:t>3.6. Администрация Сайта принимает необходимые организаци</w:t>
      </w:r>
      <w:r>
        <w:t>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  <w:r>
        <w:t xml:space="preserve"> </w:t>
      </w:r>
    </w:p>
    <w:p w:rsidR="00754B7F" w:rsidRDefault="001A4C7E">
      <w:pPr>
        <w:ind w:left="-12"/>
      </w:pPr>
      <w:r>
        <w:t>3.7. Администрация С</w:t>
      </w:r>
      <w:r>
        <w:t>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  <w:r>
        <w:t xml:space="preserve"> </w:t>
      </w:r>
    </w:p>
    <w:p w:rsidR="00754B7F" w:rsidRDefault="001A4C7E">
      <w:pPr>
        <w:spacing w:after="0" w:line="259" w:lineRule="auto"/>
        <w:ind w:left="541" w:firstLine="0"/>
      </w:pPr>
      <w:r>
        <w:t xml:space="preserve"> </w:t>
      </w:r>
    </w:p>
    <w:p w:rsidR="00754B7F" w:rsidRDefault="001A4C7E">
      <w:pPr>
        <w:pStyle w:val="1"/>
        <w:ind w:left="236" w:right="8" w:hanging="218"/>
      </w:pPr>
      <w:r>
        <w:t>ОБЯЗАТЕЛЬСТВА СТОРОН</w:t>
      </w:r>
      <w:r>
        <w:t xml:space="preserve"> </w:t>
      </w:r>
    </w:p>
    <w:p w:rsidR="00754B7F" w:rsidRDefault="001A4C7E">
      <w:pPr>
        <w:spacing w:after="0" w:line="259" w:lineRule="auto"/>
        <w:ind w:left="541" w:firstLine="0"/>
      </w:pPr>
      <w:r>
        <w:t xml:space="preserve"> </w:t>
      </w:r>
    </w:p>
    <w:p w:rsidR="00754B7F" w:rsidRDefault="001A4C7E">
      <w:pPr>
        <w:ind w:left="541" w:firstLine="0"/>
      </w:pPr>
      <w:r>
        <w:t>4.1. Пользователь обязан:</w:t>
      </w:r>
      <w:r>
        <w:t xml:space="preserve"> </w:t>
      </w:r>
    </w:p>
    <w:p w:rsidR="00754B7F" w:rsidRDefault="001A4C7E">
      <w:pPr>
        <w:ind w:left="541" w:firstLine="0"/>
      </w:pPr>
      <w:r>
        <w:t>4.1.1. Пр</w:t>
      </w:r>
      <w:r>
        <w:t>едоставить информацию о персональных данных, необходимую для пользования Сайтом.</w:t>
      </w:r>
      <w:r>
        <w:t xml:space="preserve"> </w:t>
      </w:r>
    </w:p>
    <w:p w:rsidR="00754B7F" w:rsidRDefault="001A4C7E">
      <w:pPr>
        <w:ind w:left="-12"/>
      </w:pPr>
      <w:r>
        <w:t>4.1.2. Обновлять, дополнять предоставленную информацию о персональных данных в случае изменения данной информации.</w:t>
      </w:r>
      <w:r>
        <w:t xml:space="preserve"> </w:t>
      </w:r>
    </w:p>
    <w:p w:rsidR="00754B7F" w:rsidRDefault="001A4C7E">
      <w:pPr>
        <w:ind w:left="541" w:firstLine="0"/>
      </w:pPr>
      <w:r>
        <w:lastRenderedPageBreak/>
        <w:t>4.2.</w:t>
      </w:r>
      <w:r>
        <w:t xml:space="preserve"> </w:t>
      </w:r>
      <w:r>
        <w:t>Администрация Сайта обязана:</w:t>
      </w:r>
      <w:r>
        <w:t xml:space="preserve"> </w:t>
      </w:r>
    </w:p>
    <w:p w:rsidR="00754B7F" w:rsidRDefault="001A4C7E">
      <w:pPr>
        <w:ind w:left="-12"/>
      </w:pPr>
      <w:r>
        <w:t>4.2.1. Использовать пол</w:t>
      </w:r>
      <w:r>
        <w:t>ученную информацию исключительно для целей, указанных в настоящей Политике конфиденциальности.</w:t>
      </w:r>
      <w:r>
        <w:t xml:space="preserve"> </w:t>
      </w:r>
    </w:p>
    <w:p w:rsidR="00754B7F" w:rsidRDefault="001A4C7E">
      <w:pPr>
        <w:ind w:left="-12"/>
      </w:pPr>
      <w:r>
        <w:t xml:space="preserve"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</w:t>
      </w:r>
      <w:r>
        <w:t>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  <w:r>
        <w:t xml:space="preserve"> </w:t>
      </w:r>
    </w:p>
    <w:p w:rsidR="00754B7F" w:rsidRDefault="001A4C7E">
      <w:pPr>
        <w:ind w:left="-12"/>
      </w:pPr>
      <w:r>
        <w:t>4.2.3. Принимать меры предосторожности для защиты конфиденциально</w:t>
      </w:r>
      <w:r>
        <w:t>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  <w:r>
        <w:t xml:space="preserve"> </w:t>
      </w:r>
    </w:p>
    <w:p w:rsidR="00754B7F" w:rsidRDefault="001A4C7E">
      <w:pPr>
        <w:ind w:left="-12"/>
      </w:pPr>
      <w:r>
        <w:t>4.2.4. Осуществить блокирование персональных данных, относящихся к соответствующему Пользователю, с момента обращ</w:t>
      </w:r>
      <w:r>
        <w:t xml:space="preserve">ения или запроса </w:t>
      </w:r>
      <w:proofErr w:type="gramStart"/>
      <w:r>
        <w:t>Пользователя</w:t>
      </w:r>
      <w:proofErr w:type="gramEnd"/>
      <w:r>
        <w:t xml:space="preserve">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</w:t>
      </w:r>
      <w:r>
        <w:t xml:space="preserve"> </w:t>
      </w:r>
      <w:r>
        <w:t>или неправомерных действий.</w:t>
      </w:r>
      <w:r>
        <w:t xml:space="preserve"> </w:t>
      </w:r>
    </w:p>
    <w:p w:rsidR="00754B7F" w:rsidRDefault="001A4C7E">
      <w:pPr>
        <w:spacing w:after="0" w:line="259" w:lineRule="auto"/>
        <w:ind w:left="543" w:firstLine="0"/>
      </w:pPr>
      <w:r>
        <w:t xml:space="preserve"> </w:t>
      </w:r>
    </w:p>
    <w:p w:rsidR="00754B7F" w:rsidRDefault="001A4C7E">
      <w:pPr>
        <w:pStyle w:val="1"/>
        <w:ind w:left="236" w:right="2" w:hanging="218"/>
      </w:pPr>
      <w:r>
        <w:t>ОТВЕТСТВЕННОСТЬ СТОРОН</w:t>
      </w:r>
      <w:r>
        <w:t xml:space="preserve"> </w:t>
      </w:r>
    </w:p>
    <w:p w:rsidR="00754B7F" w:rsidRDefault="001A4C7E">
      <w:pPr>
        <w:spacing w:after="0" w:line="259" w:lineRule="auto"/>
        <w:ind w:left="543" w:firstLine="0"/>
      </w:pPr>
      <w:r>
        <w:t xml:space="preserve"> </w:t>
      </w:r>
    </w:p>
    <w:p w:rsidR="00754B7F" w:rsidRDefault="001A4C7E">
      <w:pPr>
        <w:ind w:left="-12"/>
      </w:pPr>
      <w:r>
        <w:t>5.1.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</w:t>
      </w:r>
      <w:r>
        <w:t>ации.</w:t>
      </w:r>
      <w:r>
        <w:t xml:space="preserve"> </w:t>
      </w:r>
    </w:p>
    <w:p w:rsidR="00754B7F" w:rsidRDefault="001A4C7E">
      <w:pPr>
        <w:ind w:left="-12"/>
      </w:pPr>
      <w:r>
        <w:t>5.2.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  <w:r>
        <w:t xml:space="preserve"> </w:t>
      </w:r>
    </w:p>
    <w:p w:rsidR="00754B7F" w:rsidRDefault="001A4C7E">
      <w:pPr>
        <w:ind w:left="543" w:firstLine="0"/>
      </w:pPr>
      <w:r>
        <w:t>5.2.1. Стала публичным достоянием до ее утраты или разглашения.</w:t>
      </w:r>
      <w:r>
        <w:t xml:space="preserve"> </w:t>
      </w:r>
    </w:p>
    <w:p w:rsidR="00754B7F" w:rsidRDefault="001A4C7E">
      <w:pPr>
        <w:ind w:left="543" w:firstLine="0"/>
      </w:pPr>
      <w:r>
        <w:t>5.2.2. Была получена от третьей</w:t>
      </w:r>
      <w:r>
        <w:t xml:space="preserve"> стороны до момента ее получения Администрацией Сайта.</w:t>
      </w:r>
      <w:r>
        <w:t xml:space="preserve"> </w:t>
      </w:r>
    </w:p>
    <w:p w:rsidR="00754B7F" w:rsidRDefault="001A4C7E">
      <w:pPr>
        <w:ind w:left="543" w:firstLine="0"/>
      </w:pPr>
      <w:r>
        <w:t>5.2.3. Была разглашена с согласия Пользователя.</w:t>
      </w:r>
      <w:r>
        <w:t xml:space="preserve"> </w:t>
      </w:r>
    </w:p>
    <w:p w:rsidR="00754B7F" w:rsidRDefault="001A4C7E">
      <w:pPr>
        <w:spacing w:after="0" w:line="259" w:lineRule="auto"/>
        <w:ind w:left="543" w:firstLine="0"/>
      </w:pPr>
      <w:r>
        <w:t xml:space="preserve"> </w:t>
      </w:r>
    </w:p>
    <w:p w:rsidR="00754B7F" w:rsidRDefault="001A4C7E">
      <w:pPr>
        <w:pStyle w:val="1"/>
        <w:ind w:left="236" w:hanging="218"/>
      </w:pPr>
      <w:r>
        <w:t>РАЗРЕШЕНИЕ СПОРОВ</w:t>
      </w: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ind w:left="-12"/>
      </w:pPr>
      <w:r>
        <w:t>6.1. До обращения в суд с иском по спорам, возникающим из отношений между Пользователем Сайта и Администрацией Сайта, обязательн</w:t>
      </w:r>
      <w:r>
        <w:t>ым является предъявление претензии (письменного предложения о добровольном урегулировании спора).</w:t>
      </w:r>
      <w:r>
        <w:t xml:space="preserve"> </w:t>
      </w:r>
    </w:p>
    <w:p w:rsidR="00754B7F" w:rsidRDefault="001A4C7E">
      <w:pPr>
        <w:ind w:left="-12"/>
      </w:pPr>
      <w:r>
        <w:t xml:space="preserve">6.2. Получатель претензии в течение </w:t>
      </w:r>
      <w:r>
        <w:t xml:space="preserve">60 </w:t>
      </w:r>
      <w:r>
        <w:t>календарных дней со дня получения претензии письменно уведомляет заявителя претензии о результатах рассмотрения претен</w:t>
      </w:r>
      <w:r>
        <w:t>зии.</w:t>
      </w:r>
      <w:r>
        <w:t xml:space="preserve"> </w:t>
      </w:r>
    </w:p>
    <w:p w:rsidR="00754B7F" w:rsidRDefault="001A4C7E">
      <w:pPr>
        <w:ind w:left="-12"/>
      </w:pPr>
      <w:r>
        <w:t xml:space="preserve">6.3. При </w:t>
      </w:r>
      <w:proofErr w:type="spellStart"/>
      <w:r>
        <w:t>недостижении</w:t>
      </w:r>
      <w:proofErr w:type="spellEnd"/>
      <w:r>
        <w:t xml:space="preserve"> соглашения спор будет передан на рассмотрение в суд в соответствии с действующим законодательством Российской Федерации.</w:t>
      </w:r>
      <w:r>
        <w:t xml:space="preserve"> </w:t>
      </w:r>
    </w:p>
    <w:p w:rsidR="00754B7F" w:rsidRDefault="001A4C7E">
      <w:pPr>
        <w:ind w:left="-12"/>
      </w:pPr>
      <w:r>
        <w:t>6.4.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ind w:left="-12"/>
      </w:pPr>
      <w:r>
        <w:t>7.1. Администрация Сайта вправе вносить изменения в настоящую Политику конфиденциальнос</w:t>
      </w:r>
      <w:r>
        <w:t>ти без согласия Пользователя.</w:t>
      </w:r>
      <w:r>
        <w:t xml:space="preserve"> </w:t>
      </w:r>
    </w:p>
    <w:p w:rsidR="00754B7F" w:rsidRDefault="001A4C7E">
      <w:pPr>
        <w:ind w:left="-12"/>
      </w:pPr>
      <w:r>
        <w:t>7.2. Новая Политика конфиденциальности вступает в силу с</w:t>
      </w:r>
      <w:r>
        <w:t xml:space="preserve"> </w:t>
      </w:r>
      <w:r>
        <w:t>момента ее размещения на Сайте, если иное не предусмотрено новой редакцией Политики конфиденциальности.</w:t>
      </w:r>
      <w:r>
        <w:t xml:space="preserve"> </w:t>
      </w:r>
    </w:p>
    <w:p w:rsidR="00754B7F" w:rsidRDefault="001A4C7E">
      <w:pPr>
        <w:ind w:left="-12"/>
      </w:pPr>
      <w:r>
        <w:t>7.3. Все предложения или вопросы по настоящей Политике конфиден</w:t>
      </w:r>
      <w:r>
        <w:t xml:space="preserve">циальности следует сообщать по </w:t>
      </w:r>
      <w:proofErr w:type="spellStart"/>
      <w:r w:rsidR="00DD6E06">
        <w:rPr>
          <w:lang w:val="en-US"/>
        </w:rPr>
        <w:t>martynova</w:t>
      </w:r>
      <w:proofErr w:type="spellEnd"/>
      <w:r w:rsidR="00DD6E06" w:rsidRPr="00DD6E06">
        <w:t>.</w:t>
      </w:r>
      <w:proofErr w:type="spellStart"/>
      <w:r w:rsidR="00DD6E06">
        <w:rPr>
          <w:lang w:val="en-US"/>
        </w:rPr>
        <w:t>sm</w:t>
      </w:r>
      <w:proofErr w:type="spellEnd"/>
      <w:r w:rsidR="00DD6E06" w:rsidRPr="00DD6E06">
        <w:t>@</w:t>
      </w:r>
      <w:r w:rsidR="00DD6E06">
        <w:rPr>
          <w:lang w:val="en-US"/>
        </w:rPr>
        <w:t>mail</w:t>
      </w:r>
      <w:r w:rsidR="00DD6E06" w:rsidRPr="00DD6E06">
        <w:t>.</w:t>
      </w:r>
      <w:proofErr w:type="spellStart"/>
      <w:r w:rsidR="00DD6E06">
        <w:rPr>
          <w:lang w:val="en-US"/>
        </w:rPr>
        <w:t>ru</w:t>
      </w:r>
      <w:proofErr w:type="spellEnd"/>
      <w:r>
        <w:t>.</w:t>
      </w:r>
      <w:r>
        <w:rPr>
          <w:sz w:val="20"/>
        </w:rPr>
        <w:t xml:space="preserve"> </w:t>
      </w:r>
    </w:p>
    <w:p w:rsidR="00754B7F" w:rsidRDefault="001A4C7E">
      <w:pPr>
        <w:ind w:left="542" w:firstLine="0"/>
      </w:pPr>
      <w:r>
        <w:t xml:space="preserve">7.4. Действующая Политика конфиденциальности размещена на странице по адресу: </w:t>
      </w:r>
    </w:p>
    <w:p w:rsidR="00754B7F" w:rsidRDefault="00DD6E06">
      <w:pPr>
        <w:ind w:left="-12" w:firstLine="0"/>
      </w:pPr>
      <w:r>
        <w:t>http://</w:t>
      </w:r>
      <w:r w:rsidRPr="00DD6E06">
        <w:t xml:space="preserve"> </w:t>
      </w:r>
      <w:proofErr w:type="spellStart"/>
      <w:r>
        <w:rPr>
          <w:lang w:val="en-US"/>
        </w:rPr>
        <w:t>kinolog</w:t>
      </w:r>
      <w:proofErr w:type="spellEnd"/>
      <w:r w:rsidRPr="00DD6E06">
        <w:t>.</w:t>
      </w:r>
      <w:proofErr w:type="spellStart"/>
      <w:r>
        <w:rPr>
          <w:lang w:val="en-US"/>
        </w:rPr>
        <w:t>sm</w:t>
      </w:r>
      <w:proofErr w:type="spellEnd"/>
      <w:r>
        <w:t xml:space="preserve"> </w:t>
      </w:r>
      <w:r w:rsidR="001A4C7E">
        <w:t>/.</w:t>
      </w:r>
      <w:r w:rsidR="001A4C7E">
        <w:t xml:space="preserve"> </w:t>
      </w:r>
    </w:p>
    <w:p w:rsidR="00754B7F" w:rsidRDefault="001A4C7E">
      <w:pPr>
        <w:ind w:left="-12"/>
      </w:pPr>
      <w:r>
        <w:lastRenderedPageBreak/>
        <w:t>7.5. Настоящая Политика конфиденциальности является неотъемлемой частью Соглашения об использовании Сайта, размещенного на стран</w:t>
      </w:r>
      <w:r w:rsidR="00DD6E06">
        <w:t>ице по адресу: http://kinolog.sm</w:t>
      </w:r>
      <w:bookmarkStart w:id="0" w:name="_GoBack"/>
      <w:bookmarkEnd w:id="0"/>
      <w:r>
        <w:t>/.</w:t>
      </w:r>
      <w:r>
        <w:t xml:space="preserve"> </w:t>
      </w:r>
    </w:p>
    <w:p w:rsidR="00754B7F" w:rsidRDefault="001A4C7E">
      <w:pPr>
        <w:spacing w:after="0" w:line="259" w:lineRule="auto"/>
        <w:ind w:left="542" w:firstLine="0"/>
      </w:pPr>
      <w:r>
        <w:t xml:space="preserve"> </w:t>
      </w:r>
    </w:p>
    <w:p w:rsidR="00754B7F" w:rsidRDefault="001A4C7E">
      <w:pPr>
        <w:spacing w:after="0" w:line="259" w:lineRule="auto"/>
        <w:ind w:left="552" w:hanging="10"/>
      </w:pPr>
      <w:r>
        <w:t xml:space="preserve">-------------------------------- </w:t>
      </w:r>
    </w:p>
    <w:p w:rsidR="00754B7F" w:rsidRDefault="001A4C7E">
      <w:pPr>
        <w:ind w:left="542" w:firstLine="0"/>
      </w:pPr>
      <w:r>
        <w:t>Информация для сведения:</w:t>
      </w:r>
      <w:r>
        <w:t xml:space="preserve"> </w:t>
      </w:r>
    </w:p>
    <w:p w:rsidR="00754B7F" w:rsidRDefault="001A4C7E">
      <w:pPr>
        <w:ind w:left="-12"/>
      </w:pPr>
      <w:r>
        <w:t xml:space="preserve">&lt;1&gt; Согласно </w:t>
      </w:r>
      <w:hyperlink r:id="rId9">
        <w:r>
          <w:rPr>
            <w:color w:val="0000FF"/>
          </w:rPr>
          <w:t>ч. 5 ст. 18</w:t>
        </w:r>
      </w:hyperlink>
      <w:hyperlink r:id="rId10">
        <w:r>
          <w:t xml:space="preserve"> </w:t>
        </w:r>
      </w:hyperlink>
      <w:r>
        <w:t>Федеральн</w:t>
      </w:r>
      <w:r>
        <w:t>ого закона от 27.07.2006 N 152</w:t>
      </w:r>
      <w:r>
        <w:t>-</w:t>
      </w:r>
      <w:r>
        <w:t>ФЗ "О персональных данных" при сборе персональных данных, в том числе посредством информационно</w:t>
      </w:r>
      <w:r>
        <w:t>-</w:t>
      </w:r>
      <w:r>
        <w:t xml:space="preserve">телекоммуникационной сети </w:t>
      </w:r>
    </w:p>
    <w:p w:rsidR="00754B7F" w:rsidRDefault="001A4C7E">
      <w:pPr>
        <w:ind w:left="-12" w:firstLine="0"/>
      </w:pPr>
      <w:r>
        <w:t>Интернет, оператор обязан обеспечить запись, систематизацию, накопление, хранение, уточнение (обновлен</w:t>
      </w:r>
      <w:r>
        <w:t xml:space="preserve">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случаев, указанных в </w:t>
      </w:r>
      <w:hyperlink r:id="rId11">
        <w:r>
          <w:rPr>
            <w:color w:val="0000FF"/>
          </w:rPr>
          <w:t>п. п. 2</w:t>
        </w:r>
      </w:hyperlink>
      <w:hyperlink r:id="rId12">
        <w:r>
          <w:t>,</w:t>
        </w:r>
      </w:hyperlink>
      <w:hyperlink r:id="rId13">
        <w:r>
          <w:t xml:space="preserve"> </w:t>
        </w:r>
      </w:hyperlink>
      <w:hyperlink r:id="rId14">
        <w:r>
          <w:rPr>
            <w:color w:val="0000FF"/>
          </w:rPr>
          <w:t>3</w:t>
        </w:r>
      </w:hyperlink>
      <w:hyperlink r:id="rId15">
        <w:r>
          <w:t>,</w:t>
        </w:r>
      </w:hyperlink>
      <w:hyperlink r:id="rId16">
        <w:r>
          <w:t xml:space="preserve"> </w:t>
        </w:r>
      </w:hyperlink>
      <w:hyperlink r:id="rId17">
        <w:r>
          <w:rPr>
            <w:color w:val="0000FF"/>
          </w:rPr>
          <w:t>4</w:t>
        </w:r>
      </w:hyperlink>
      <w:hyperlink r:id="rId18">
        <w:r>
          <w:t>,</w:t>
        </w:r>
      </w:hyperlink>
      <w:hyperlink r:id="rId19">
        <w:r>
          <w:t xml:space="preserve"> </w:t>
        </w:r>
      </w:hyperlink>
      <w:hyperlink r:id="rId20">
        <w:r>
          <w:rPr>
            <w:color w:val="0000FF"/>
          </w:rPr>
          <w:t>8 ч. 1 ст. 6</w:t>
        </w:r>
      </w:hyperlink>
      <w:hyperlink r:id="rId21">
        <w:r>
          <w:t xml:space="preserve"> </w:t>
        </w:r>
      </w:hyperlink>
      <w:r>
        <w:t>Федерального закона от 27.07.2006 N 152</w:t>
      </w:r>
      <w:r>
        <w:t>-</w:t>
      </w:r>
      <w:r>
        <w:t>ФЗ "О персональных данных".</w:t>
      </w:r>
      <w:r>
        <w:rPr>
          <w:sz w:val="4"/>
        </w:rPr>
        <w:t xml:space="preserve"> </w:t>
      </w:r>
    </w:p>
    <w:sectPr w:rsidR="00754B7F">
      <w:footerReference w:type="even" r:id="rId22"/>
      <w:footerReference w:type="default" r:id="rId23"/>
      <w:footerReference w:type="first" r:id="rId24"/>
      <w:pgSz w:w="11906" w:h="16838"/>
      <w:pgMar w:top="1526" w:right="580" w:bottom="1590" w:left="11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C7E" w:rsidRDefault="001A4C7E">
      <w:pPr>
        <w:spacing w:after="0" w:line="240" w:lineRule="auto"/>
      </w:pPr>
      <w:r>
        <w:separator/>
      </w:r>
    </w:p>
  </w:endnote>
  <w:endnote w:type="continuationSeparator" w:id="0">
    <w:p w:rsidR="001A4C7E" w:rsidRDefault="001A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7F" w:rsidRDefault="001A4C7E">
    <w:pPr>
      <w:spacing w:after="0" w:line="259" w:lineRule="auto"/>
      <w:ind w:left="1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10674096</wp:posOffset>
              </wp:positionV>
              <wp:extent cx="6518148" cy="18288"/>
              <wp:effectExtent l="0" t="0" r="0" b="0"/>
              <wp:wrapSquare wrapText="bothSides"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18288"/>
                        <a:chOff x="0" y="0"/>
                        <a:chExt cx="6518148" cy="18288"/>
                      </a:xfrm>
                    </wpg:grpSpPr>
                    <wps:wsp>
                      <wps:cNvPr id="3198" name="Shape 3198"/>
                      <wps:cNvSpPr/>
                      <wps:spPr>
                        <a:xfrm>
                          <a:off x="0" y="0"/>
                          <a:ext cx="65181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 h="1828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  <a:lnTo>
                                <a:pt x="65181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86F255" id="Group 3082" o:spid="_x0000_s1026" style="position:absolute;margin-left:55.2pt;margin-top:840.5pt;width:513.25pt;height:1.45pt;z-index:251658240;mso-position-horizontal-relative:page;mso-position-vertical-relative:page" coordsize="651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N7eQIAAFsGAAAOAAAAZHJzL2Uyb0RvYy54bWykVc1u2zAMvg/YOwi+L7bTrfOMOD2sWy/D&#10;VrTdAyiyZBuQJUFS4uTtR9G2YqRbB7Q52DT1kSI//mRzc+wlOXDrOq2qJF9lCeGK6bpTTZX8fvr+&#10;oUiI81TVVGrFq+TEXXKzff9uM5iSr3WrZc0tASfKlYOpktZ7U6apYy3vqVtpwxUcCm176uHTNmlt&#10;6QDee5mus+w6HbStjdWMOwfa2/Ew2aJ/ITjzv4Rw3BNZJRCbx6fF5y480+2Glo2lpu3YFAZ9RRQ9&#10;7RRcGl3dUk/J3nbPXPUds9pp4VdM96kWomMcc4Bs8uwimzur9wZzacqhMZEmoPaCp1e7ZT8P95Z0&#10;dZVcZcU6IYr2UCW8mKAGCBpMUwLuzppHc28nRTN+hZyPwvbhDdmQI1J7itTyoycMlNef8iL/CM3A&#10;4Cwv1kUxUs9aqM8zK9Z+e9EunS9NQ2wxlMFAE7kzT+5tPD221HCk34X8Z57yL5DGyBMiyFXQIC2I&#10;iyS50gFfb2MoZkpLtnf+jmukmh5+OD/2bj1LtJ0ldlSzaGECXux9Q32wC1EGkQyLWrVzqcJprw/8&#10;SSPOXxQMgjyfSrVExbrPLQHYGTG/DfpbImOD/BMNs7xspP/gcM4jBoSQ6nYzCZg+yEuCpQpMwC2M&#10;wlYSknoc777zsK5k1wMz689ZdnYM3kL7jRVHyZ8kD3RJ9cAFjBiORlA42+y+SksONCwl/KFzKk1L&#10;J23oJwhpgqKMfoK96KSMLnM0/ZvL0cMEDnYc92G0zEZLNkUzLkVYLZD0vBohgmiEN2vlo72ChY5h&#10;LrIN4k7XJ1wTSAjMI1KDGwzzmLZtWJHLb0Sd/xO2fwAAAP//AwBQSwMEFAAGAAgAAAAhADCwmrLi&#10;AAAADgEAAA8AAABkcnMvZG93bnJldi54bWxMj0FLw0AQhe+C/2EZwZvdrNHQxmxKKeqpCG0F8bZN&#10;pklodjZkt0n675160du8mceb72XLybZiwN43jjSoWQQCqXBlQ5WGz/3bwxyED4ZK0zpCDRf0sMxv&#10;bzKTlm6kLQ67UAkOIZ8aDXUIXSqlL2q0xs9ch8S3o+utCSz7Spa9GTnctvIxihJpTUP8oTYdrmss&#10;Truz1fA+mnEVq9dhczquL9/754+vjUKt7++m1QuIgFP4M8MVn9EhZ6aDO1PpRctaRU9s5SGZK251&#10;tag4WYA4/O7iBcg8k/9r5D8AAAD//wMAUEsBAi0AFAAGAAgAAAAhALaDOJL+AAAA4QEAABMAAAAA&#10;AAAAAAAAAAAAAAAAAFtDb250ZW50X1R5cGVzXS54bWxQSwECLQAUAAYACAAAACEAOP0h/9YAAACU&#10;AQAACwAAAAAAAAAAAAAAAAAvAQAAX3JlbHMvLnJlbHNQSwECLQAUAAYACAAAACEALbdje3kCAABb&#10;BgAADgAAAAAAAAAAAAAAAAAuAgAAZHJzL2Uyb0RvYy54bWxQSwECLQAUAAYACAAAACEAMLCasuIA&#10;AAAOAQAADwAAAAAAAAAAAAAAAADTBAAAZHJzL2Rvd25yZXYueG1sUEsFBgAAAAAEAAQA8wAAAOIF&#10;AAAAAA==&#10;">
              <v:shape id="Shape 3198" o:spid="_x0000_s1027" style="position:absolute;width:65181;height:182;visibility:visible;mso-wrap-style:square;v-text-anchor:top" coordsize="651814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86sMA&#10;AADdAAAADwAAAGRycy9kb3ducmV2LnhtbERPz2vCMBS+C/sfwhvsIjO1gu06o8hANuZJO3Z+NG9t&#10;WfNSktS2//1yEHb8+H7vDpPpxI2cby0rWK8SEMSV1S3XCr7K03MOwgdkjZ1lUjCTh8P+YbHDQtuR&#10;L3S7hlrEEPYFKmhC6AspfdWQQb+yPXHkfqwzGCJ0tdQOxxhuOpkmyVYabDk2NNjTW0PV73UwCt6P&#10;aZYPafl9GsvPOcvdMI/npVJPj9PxFUSgKfyL7+4PrWCzfolz45v4BO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C86sMAAADdAAAADwAAAAAAAAAAAAAAAACYAgAAZHJzL2Rv&#10;d25yZXYueG1sUEsFBgAAAAAEAAQA9QAAAIgDAAAAAA==&#10;" path="m,l6518148,r,18288l,18288,,e" fillcolor="black" stroked="f" strokeweight="0">
                <v:stroke miterlimit="83231f" joinstyle="miter"/>
                <v:path arrowok="t" textboxrect="0,0,6518148,182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7F" w:rsidRDefault="001A4C7E">
    <w:pPr>
      <w:spacing w:after="0" w:line="259" w:lineRule="auto"/>
      <w:ind w:left="1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10674096</wp:posOffset>
              </wp:positionV>
              <wp:extent cx="6518148" cy="18288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18288"/>
                        <a:chOff x="0" y="0"/>
                        <a:chExt cx="6518148" cy="18288"/>
                      </a:xfrm>
                    </wpg:grpSpPr>
                    <wps:wsp>
                      <wps:cNvPr id="3197" name="Shape 3197"/>
                      <wps:cNvSpPr/>
                      <wps:spPr>
                        <a:xfrm>
                          <a:off x="0" y="0"/>
                          <a:ext cx="65181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 h="1828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  <a:lnTo>
                                <a:pt x="65181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67EF81" id="Group 3074" o:spid="_x0000_s1026" style="position:absolute;margin-left:55.2pt;margin-top:840.5pt;width:513.25pt;height:1.45pt;z-index:251659264;mso-position-horizontal-relative:page;mso-position-vertical-relative:page" coordsize="651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W4eQIAAFsGAAAOAAAAZHJzL2Uyb0RvYy54bWykVc1u2zAMvg/YOwi+L7bTrs2MOD2sWy7D&#10;VrTdAyiyZBuQJUFS4uTtR9G2YqRbB7Q52DT1kSI//mR9d+wkOXDrWq3KJF9kCeGK6apVdZn8fv7+&#10;aZUQ56mqqNSKl8mJu+Ru8/HDujcFX+pGy4pbAk6UK3pTJo33pkhTxxreUbfQhis4FNp21MOnrdPK&#10;0h68dzJdZtlN2mtbGasZdw6098NhskH/QnDmfwnhuCeyTCA2j0+Lz114pps1LWpLTdOyMQz6hig6&#10;2iq4NLq6p56SvW1fuOpaZrXTwi+Y7lItRMs45gDZ5NlFNlur9wZzqYu+NpEmoPaCpze7ZT8PD5a0&#10;VZlcZbfXCVG0gyrhxQQ1QFBv6gJwW2uezIMdFfXwFXI+CtuFN2RDjkjtKVLLj54wUN58zlf5NTQD&#10;g7N8tVytBupZA/V5YcWab6/apdOlaYgthtIbaCJ35sm9j6enhhqO9LuQ/8RT/uV24gkR5CpokBbE&#10;RZJc4YCv9zEUM6UF2zu/5Rqppocfzg+9W00SbSaJHdUkWpiAV3vfUB/sQpRBJP2sVs1UqnDa6QN/&#10;1ojzFwWDIM+nUs1Rse5TSwB2Qkxvg/7myNgg/0TDLM8b6T84nPOIASGkulmPAqYP8pxgqQITcAuj&#10;sJWEpB7Hu2s9rCvZdsDM8jbLzo7BW2i/oeIo+ZPkgS6pHrmAEcPRCApn691XacmBhqWEP3ROpWno&#10;qA39BCGNUJTRT7AXrZTRZY6mf3M5eBjBwY7jPoyW2WDJxmiGpQirBZKeViNEEI3wZq18tFew0DHM&#10;WbZB3OnqhGsCCYF5RGpwg2Ee47YNK3L+jajzf8LmDwAAAP//AwBQSwMEFAAGAAgAAAAhADCwmrLi&#10;AAAADgEAAA8AAABkcnMvZG93bnJldi54bWxMj0FLw0AQhe+C/2EZwZvdrNHQxmxKKeqpCG0F8bZN&#10;pklodjZkt0n675160du8mceb72XLybZiwN43jjSoWQQCqXBlQ5WGz/3bwxyED4ZK0zpCDRf0sMxv&#10;bzKTlm6kLQ67UAkOIZ8aDXUIXSqlL2q0xs9ch8S3o+utCSz7Spa9GTnctvIxihJpTUP8oTYdrmss&#10;Truz1fA+mnEVq9dhczquL9/754+vjUKt7++m1QuIgFP4M8MVn9EhZ6aDO1PpRctaRU9s5SGZK251&#10;tag4WYA4/O7iBcg8k/9r5D8AAAD//wMAUEsBAi0AFAAGAAgAAAAhALaDOJL+AAAA4QEAABMAAAAA&#10;AAAAAAAAAAAAAAAAAFtDb250ZW50X1R5cGVzXS54bWxQSwECLQAUAAYACAAAACEAOP0h/9YAAACU&#10;AQAACwAAAAAAAAAAAAAAAAAvAQAAX3JlbHMvLnJlbHNQSwECLQAUAAYACAAAACEAgECFuHkCAABb&#10;BgAADgAAAAAAAAAAAAAAAAAuAgAAZHJzL2Uyb0RvYy54bWxQSwECLQAUAAYACAAAACEAMLCasuIA&#10;AAAOAQAADwAAAAAAAAAAAAAAAADTBAAAZHJzL2Rvd25yZXYueG1sUEsFBgAAAAAEAAQA8wAAAOIF&#10;AAAAAA==&#10;">
              <v:shape id="Shape 3197" o:spid="_x0000_s1027" style="position:absolute;width:65181;height:182;visibility:visible;mso-wrap-style:square;v-text-anchor:top" coordsize="651814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8omMYA&#10;AADdAAAADwAAAGRycy9kb3ducmV2LnhtbESPQUvDQBSE70L/w/IKvYjdNIJJY7elFIqiJxvx/Mi+&#10;JsHs27C7aZJ/7wqCx2FmvmF2h8l04kbOt5YVbNYJCOLK6pZrBZ/l+SEH4QOyxs4yKZjJw2G/uNth&#10;oe3IH3S7hFpECPsCFTQh9IWUvmrIoF/bnjh6V+sMhihdLbXDMcJNJ9MkeZIGW44LDfZ0aqj6vgxG&#10;wcsxzfIhLb/OY/k2Z7kb5vH9XqnVcjo+gwg0hf/wX/tVK3jcbDP4fROf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8omMYAAADdAAAADwAAAAAAAAAAAAAAAACYAgAAZHJz&#10;L2Rvd25yZXYueG1sUEsFBgAAAAAEAAQA9QAAAIsDAAAAAA==&#10;" path="m,l6518148,r,18288l,18288,,e" fillcolor="black" stroked="f" strokeweight="0">
                <v:stroke miterlimit="83231f" joinstyle="miter"/>
                <v:path arrowok="t" textboxrect="0,0,6518148,182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7F" w:rsidRDefault="001A4C7E">
    <w:pPr>
      <w:spacing w:after="0" w:line="259" w:lineRule="auto"/>
      <w:ind w:left="19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10674096</wp:posOffset>
              </wp:positionV>
              <wp:extent cx="6518148" cy="18288"/>
              <wp:effectExtent l="0" t="0" r="0" b="0"/>
              <wp:wrapSquare wrapText="bothSides"/>
              <wp:docPr id="3066" name="Group 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148" cy="18288"/>
                        <a:chOff x="0" y="0"/>
                        <a:chExt cx="6518148" cy="18288"/>
                      </a:xfrm>
                    </wpg:grpSpPr>
                    <wps:wsp>
                      <wps:cNvPr id="3196" name="Shape 3196"/>
                      <wps:cNvSpPr/>
                      <wps:spPr>
                        <a:xfrm>
                          <a:off x="0" y="0"/>
                          <a:ext cx="65181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8" h="18288">
                              <a:moveTo>
                                <a:pt x="0" y="0"/>
                              </a:moveTo>
                              <a:lnTo>
                                <a:pt x="6518148" y="0"/>
                              </a:lnTo>
                              <a:lnTo>
                                <a:pt x="65181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CBFC34" id="Group 3066" o:spid="_x0000_s1026" style="position:absolute;margin-left:55.2pt;margin-top:840.5pt;width:513.25pt;height:1.45pt;z-index:251660288;mso-position-horizontal-relative:page;mso-position-vertical-relative:page" coordsize="651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6edwIAAFsGAAAOAAAAZHJzL2Uyb0RvYy54bWykVc1u2zAMvg/YOwi+L7bTLcuMOD2sWy7D&#10;VrTdAyiyZBuQJUFS4uTtR9G2YqRbB7Q52DT1kSI//mRze+okOXLrWq3KJF9kCeGK6apVdZn8fvr+&#10;YZ0Q56mqqNSKl8mZu+R2+/7dpjcFX+pGy4pbAk6UK3pTJo33pkhTxxreUbfQhis4FNp21MOnrdPK&#10;0h68dzJdZtkq7bWtjNWMOwfau+Ew2aJ/ITjzv4Rw3BNZJhCbx6fF5z480+2GFrWlpmnZGAZ9RRQd&#10;bRVcGl3dUU/JwbbPXHUts9pp4RdMd6kWomUcc4Bs8uwqm53VB4O51EVfm0gTUHvF06vdsp/He0va&#10;qkxustUqIYp2UCW8mKAGCOpNXQBuZ82jubejoh6+Qs4nYbvwhmzICak9R2r5yRMGytWnfJ1/hGZg&#10;cJavl+v1QD1roD7PrFjz7UW7dLo0DbHFUHoDTeQuPLm38fTYUMORfhfyn3jKv0SeEEFuggZpQVwk&#10;yRUO+HobQzFTWrCD8zuukWp6/OH80LvVJNFmkthJTaKFCXix9w31wS5EGUTSz2rVTKUKp50+8ieN&#10;OH9VMAjycirVHBXrPrUEYCfE9Dbob46MDfJPNMzyvJH+g8M5jxgQQqrbzShg+iDPCZYqMAG3MApb&#10;SUjqcby71sO6km0HzCw/Z9nFMXgL7TdUHCV/ljzQJdUDFzBiOBpB4Wy9/yotOdKwlPCHzqk0DR21&#10;oZ8gpBGKMvoJ9qKVMrrM0fRvLgcPIzjYcdyH0TIbLNkYzbAUYbVA0tNqhAiiEd6slY/2ChY6hjnL&#10;Noh7XZ1xTSAhMI9IDW4wzGPctmFFzr8RdflP2P4BAAD//wMAUEsDBBQABgAIAAAAIQAwsJqy4gAA&#10;AA4BAAAPAAAAZHJzL2Rvd25yZXYueG1sTI9BS8NAEIXvgv9hGcGb3azR0MZsSinqqQhtBfG2TaZJ&#10;aHY2ZLdJ+u+detHbvJnHm+9ly8m2YsDeN440qFkEAqlwZUOVhs/928MchA+GStM6Qg0X9LDMb28y&#10;k5ZupC0Ou1AJDiGfGg11CF0qpS9qtMbPXIfEt6PrrQks+0qWvRk53LbyMYoSaU1D/KE2Ha5rLE67&#10;s9XwPppxFavXYXM6ri/f++ePr41Cre/vptULiIBT+DPDFZ/RIWemgztT6UXLWkVPbOUhmStudbWo&#10;OFmAOPzu4gXIPJP/a+Q/AAAA//8DAFBLAQItABQABgAIAAAAIQC2gziS/gAAAOEBAAATAAAAAAAA&#10;AAAAAAAAAAAAAABbQ29udGVudF9UeXBlc10ueG1sUEsBAi0AFAAGAAgAAAAhADj9If/WAAAAlAEA&#10;AAsAAAAAAAAAAAAAAAAALwEAAF9yZWxzLy5yZWxzUEsBAi0AFAAGAAgAAAAhAPwA3p53AgAAWwYA&#10;AA4AAAAAAAAAAAAAAAAALgIAAGRycy9lMm9Eb2MueG1sUEsBAi0AFAAGAAgAAAAhADCwmrLiAAAA&#10;DgEAAA8AAAAAAAAAAAAAAAAA0QQAAGRycy9kb3ducmV2LnhtbFBLBQYAAAAABAAEAPMAAADgBQAA&#10;AAA=&#10;">
              <v:shape id="Shape 3196" o:spid="_x0000_s1027" style="position:absolute;width:65181;height:182;visibility:visible;mso-wrap-style:square;v-text-anchor:top" coordsize="651814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NA8YA&#10;AADdAAAADwAAAGRycy9kb3ducmV2LnhtbESPQWvCQBSE74X+h+UJvRTdmILG1FWkIC3tSSOeH9nX&#10;JJh9G3Y3Jvn33UKhx2FmvmG2+9G04k7ON5YVLBcJCOLS6oYrBZfiOM9A+ICssbVMCibysN89Pmwx&#10;13bgE93PoRIRwj5HBXUIXS6lL2sy6Be2I47et3UGQ5SuktrhEOGmlWmSrKTBhuNCjR291VTezr1R&#10;8H5I11mfFtfjUHxO68z10/D1rNTTbDy8ggg0hv/wX/tDK3hZblbw+yY+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ONA8YAAADdAAAADwAAAAAAAAAAAAAAAACYAgAAZHJz&#10;L2Rvd25yZXYueG1sUEsFBgAAAAAEAAQA9QAAAIsDAAAAAA==&#10;" path="m,l6518148,r,18288l,18288,,e" fillcolor="black" stroked="f" strokeweight="0">
                <v:stroke miterlimit="83231f" joinstyle="miter"/>
                <v:path arrowok="t" textboxrect="0,0,6518148,18288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C7E" w:rsidRDefault="001A4C7E">
      <w:pPr>
        <w:spacing w:after="0" w:line="240" w:lineRule="auto"/>
      </w:pPr>
      <w:r>
        <w:separator/>
      </w:r>
    </w:p>
  </w:footnote>
  <w:footnote w:type="continuationSeparator" w:id="0">
    <w:p w:rsidR="001A4C7E" w:rsidRDefault="001A4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1186F"/>
    <w:multiLevelType w:val="hybridMultilevel"/>
    <w:tmpl w:val="34FABF98"/>
    <w:lvl w:ilvl="0" w:tplc="CA4A0F7E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A9ED8">
      <w:start w:val="1"/>
      <w:numFmt w:val="lowerLetter"/>
      <w:lvlText w:val="%2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0A51E">
      <w:start w:val="1"/>
      <w:numFmt w:val="lowerRoman"/>
      <w:lvlText w:val="%3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CCF80">
      <w:start w:val="1"/>
      <w:numFmt w:val="decimal"/>
      <w:lvlText w:val="%4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06AB68">
      <w:start w:val="1"/>
      <w:numFmt w:val="lowerLetter"/>
      <w:lvlText w:val="%5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8854C">
      <w:start w:val="1"/>
      <w:numFmt w:val="lowerRoman"/>
      <w:lvlText w:val="%6"/>
      <w:lvlJc w:val="left"/>
      <w:pPr>
        <w:ind w:left="7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6FCD8">
      <w:start w:val="1"/>
      <w:numFmt w:val="decimal"/>
      <w:lvlText w:val="%7"/>
      <w:lvlJc w:val="left"/>
      <w:pPr>
        <w:ind w:left="7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72DBF6">
      <w:start w:val="1"/>
      <w:numFmt w:val="lowerLetter"/>
      <w:lvlText w:val="%8"/>
      <w:lvlJc w:val="left"/>
      <w:pPr>
        <w:ind w:left="8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724C9E">
      <w:start w:val="1"/>
      <w:numFmt w:val="lowerRoman"/>
      <w:lvlText w:val="%9"/>
      <w:lvlJc w:val="left"/>
      <w:pPr>
        <w:ind w:left="9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7F"/>
    <w:rsid w:val="001A4C7E"/>
    <w:rsid w:val="00754B7F"/>
    <w:rsid w:val="00D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0BE92-29FC-4E6D-9C6A-F85FE02E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8" w:lineRule="auto"/>
      <w:ind w:left="2" w:firstLine="53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12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1ADBE82C5EFB4E3CC542DEAB0FBAFB031698376117B674E7788FC9797IBTDH" TargetMode="External"/><Relationship Id="rId13" Type="http://schemas.openxmlformats.org/officeDocument/2006/relationships/hyperlink" Target="consultantplus://offline/ref=C1ADBE82C5EFB4E3CC542DEAB0FBAFB031698376117B674E7788FC9797BDCAE913B59B30A96FE8AEI3TCH" TargetMode="External"/><Relationship Id="rId18" Type="http://schemas.openxmlformats.org/officeDocument/2006/relationships/hyperlink" Target="consultantplus://offline/ref=C1ADBE82C5EFB4E3CC542DEAB0FBAFB031698376117B674E7788FC9797BDCAE913B59BI3T7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C1ADBE82C5EFB4E3CC542DEAB0FBAFB031698376117B674E7788FC9797BDCAE913B59B30A96FE8AEI3TBH" TargetMode="External"/><Relationship Id="rId7" Type="http://schemas.openxmlformats.org/officeDocument/2006/relationships/hyperlink" Target="consultantplus://offline/ref=C1ADBE82C5EFB4E3CC542DEAB0FBAFB031698376117B674E7788FC9797IBTDH" TargetMode="External"/><Relationship Id="rId12" Type="http://schemas.openxmlformats.org/officeDocument/2006/relationships/hyperlink" Target="consultantplus://offline/ref=C1ADBE82C5EFB4E3CC542DEAB0FBAFB031698376117B674E7788FC9797BDCAE913B59B30A96FE8AEI3TDH" TargetMode="External"/><Relationship Id="rId17" Type="http://schemas.openxmlformats.org/officeDocument/2006/relationships/hyperlink" Target="consultantplus://offline/ref=C1ADBE82C5EFB4E3CC542DEAB0FBAFB031698376117B674E7788FC9797BDCAE913B59BI3T7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C1ADBE82C5EFB4E3CC542DEAB0FBAFB031698376117B674E7788FC9797BDCAE913B59BI3T7H" TargetMode="External"/><Relationship Id="rId20" Type="http://schemas.openxmlformats.org/officeDocument/2006/relationships/hyperlink" Target="consultantplus://offline/ref=C1ADBE82C5EFB4E3CC542DEAB0FBAFB031698376117B674E7788FC9797BDCAE913B59B30A96FE8AEI3TB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C1ADBE82C5EFB4E3CC542DEAB0FBAFB031698376117B674E7788FC9797BDCAE913B59B30A96FE8AEI3TDH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C1ADBE82C5EFB4E3CC542DEAB0FBAFB031698376117B674E7788FC9797BDCAE913B59B30A96FE8AEI3TCH" TargetMode="External"/><Relationship Id="rId23" Type="http://schemas.openxmlformats.org/officeDocument/2006/relationships/footer" Target="footer2.xml"/><Relationship Id="rId10" Type="http://schemas.openxmlformats.org/officeDocument/2006/relationships/hyperlink" Target="consultantplus://offline/ref=C1ADBE82C5EFB4E3CC542DEAB0FBAFB031698376117B674E7788FC9797BDCAE913B59B30IATDH" TargetMode="External"/><Relationship Id="rId19" Type="http://schemas.openxmlformats.org/officeDocument/2006/relationships/hyperlink" Target="consultantplus://offline/ref=C1ADBE82C5EFB4E3CC542DEAB0FBAFB031698376117B674E7788FC9797BDCAE913B59B30A96FE8AEI3TB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1ADBE82C5EFB4E3CC542DEAB0FBAFB031698376117B674E7788FC9797BDCAE913B59B30IATDH" TargetMode="External"/><Relationship Id="rId14" Type="http://schemas.openxmlformats.org/officeDocument/2006/relationships/hyperlink" Target="consultantplus://offline/ref=C1ADBE82C5EFB4E3CC542DEAB0FBAFB031698376117B674E7788FC9797BDCAE913B59B30A96FE8AEI3TCH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1774</Words>
  <Characters>10112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Политика конфиденциальности интернет-сайта(Подготовлен для системы КонсультантПлюс, 2016)</dc:title>
  <dc:subject/>
  <dc:creator>Ирина Афанасьева</dc:creator>
  <cp:keywords/>
  <cp:lastModifiedBy>programmer</cp:lastModifiedBy>
  <cp:revision>2</cp:revision>
  <dcterms:created xsi:type="dcterms:W3CDTF">2020-09-28T09:24:00Z</dcterms:created>
  <dcterms:modified xsi:type="dcterms:W3CDTF">2020-09-28T09:24:00Z</dcterms:modified>
</cp:coreProperties>
</file>