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34" w:rsidRDefault="00505C14">
      <w:pPr>
        <w:spacing w:after="4" w:line="252" w:lineRule="auto"/>
        <w:ind w:left="39" w:hanging="10"/>
        <w:jc w:val="center"/>
      </w:pPr>
      <w:r>
        <w:rPr>
          <w:b/>
          <w:sz w:val="28"/>
        </w:rPr>
        <w:t xml:space="preserve">Соглашение  </w:t>
      </w:r>
    </w:p>
    <w:p w:rsidR="00D15F34" w:rsidRDefault="00505C14">
      <w:pPr>
        <w:spacing w:after="4" w:line="252" w:lineRule="auto"/>
        <w:ind w:left="39" w:right="29" w:hanging="10"/>
        <w:jc w:val="center"/>
      </w:pPr>
      <w:r>
        <w:rPr>
          <w:b/>
          <w:sz w:val="28"/>
        </w:rPr>
        <w:t xml:space="preserve">об использовании материалов и сервисов интернет-сайта </w:t>
      </w:r>
      <w:proofErr w:type="spellStart"/>
      <w:proofErr w:type="gramStart"/>
      <w:r>
        <w:rPr>
          <w:b/>
          <w:sz w:val="28"/>
          <w:lang w:val="en-US"/>
        </w:rPr>
        <w:t>kinolog</w:t>
      </w:r>
      <w:proofErr w:type="spellEnd"/>
      <w:r w:rsidRPr="00505C14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sm</w:t>
      </w:r>
      <w:proofErr w:type="spellEnd"/>
      <w:r w:rsidRPr="00505C14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ru</w:t>
      </w:r>
      <w:proofErr w:type="spellEnd"/>
      <w:r>
        <w:rPr>
          <w:b/>
          <w:sz w:val="28"/>
        </w:rPr>
        <w:t xml:space="preserve">  (</w:t>
      </w:r>
      <w:proofErr w:type="gramEnd"/>
      <w:r>
        <w:rPr>
          <w:b/>
          <w:sz w:val="28"/>
        </w:rPr>
        <w:t xml:space="preserve">пользовательское соглашение) </w:t>
      </w:r>
    </w:p>
    <w:p w:rsidR="00D15F34" w:rsidRDefault="00505C14">
      <w:pPr>
        <w:spacing w:after="175" w:line="259" w:lineRule="auto"/>
        <w:ind w:firstLine="0"/>
      </w:pPr>
      <w:r>
        <w:t xml:space="preserve"> </w:t>
      </w:r>
    </w:p>
    <w:p w:rsidR="00D15F34" w:rsidRDefault="00505C14">
      <w:pPr>
        <w:tabs>
          <w:tab w:val="center" w:pos="1416"/>
          <w:tab w:val="center" w:pos="2122"/>
          <w:tab w:val="center" w:pos="2833"/>
          <w:tab w:val="center" w:pos="3539"/>
          <w:tab w:val="center" w:pos="4249"/>
          <w:tab w:val="center" w:pos="4955"/>
          <w:tab w:val="center" w:pos="5666"/>
          <w:tab w:val="center" w:pos="6372"/>
          <w:tab w:val="center" w:pos="8032"/>
        </w:tabs>
        <w:ind w:left="-15" w:firstLine="0"/>
      </w:pPr>
      <w:r>
        <w:t xml:space="preserve">г. </w:t>
      </w:r>
      <w:proofErr w:type="gramStart"/>
      <w:r>
        <w:t xml:space="preserve">Москва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"01" августа 2020</w:t>
      </w:r>
      <w:r>
        <w:t xml:space="preserve"> г.  </w:t>
      </w:r>
    </w:p>
    <w:p w:rsidR="00D15F34" w:rsidRDefault="00505C14">
      <w:pPr>
        <w:ind w:left="-15"/>
      </w:pPr>
      <w:r>
        <w:t xml:space="preserve">Настоящее Соглашение является публичной офертой и определяет условия использования материалов и сервисов, размещенных на сайте в сети Интернет по адресу: </w:t>
      </w:r>
      <w:proofErr w:type="spellStart"/>
      <w:r>
        <w:rPr>
          <w:lang w:val="en-US"/>
        </w:rPr>
        <w:t>kinolog</w:t>
      </w:r>
      <w:proofErr w:type="spellEnd"/>
      <w:r w:rsidRPr="00505C14">
        <w:t>.</w:t>
      </w:r>
      <w:proofErr w:type="spellStart"/>
      <w:r>
        <w:rPr>
          <w:lang w:val="en-US"/>
        </w:rPr>
        <w:t>sm</w:t>
      </w:r>
      <w:proofErr w:type="spellEnd"/>
      <w:r w:rsidRPr="00505C14">
        <w:t>.</w:t>
      </w:r>
      <w:proofErr w:type="spellStart"/>
      <w:r>
        <w:rPr>
          <w:lang w:val="en-US"/>
        </w:rPr>
        <w:t>ru</w:t>
      </w:r>
      <w:proofErr w:type="spellEnd"/>
      <w:r>
        <w:t xml:space="preserve">, посетителями и пользователями данного интернет-сайта (далее - Сайт).  </w:t>
      </w:r>
    </w:p>
    <w:p w:rsidR="00D15F34" w:rsidRDefault="00505C14">
      <w:pPr>
        <w:pStyle w:val="1"/>
        <w:ind w:left="954" w:right="9" w:hanging="216"/>
      </w:pPr>
      <w:r>
        <w:t xml:space="preserve">Общие условия </w:t>
      </w:r>
    </w:p>
    <w:p w:rsidR="00D15F34" w:rsidRDefault="00505C14">
      <w:pPr>
        <w:ind w:left="-15"/>
      </w:pPr>
      <w:r>
        <w:t>1.1.</w:t>
      </w:r>
      <w:r>
        <w:t xml:space="preserve"> Сайт создан в целях информирования пользователей о культуре содержания домашних животных, а также в целях продажи товаров первой необходимости для щенков и котят. </w:t>
      </w:r>
    </w:p>
    <w:p w:rsidR="00D15F34" w:rsidRDefault="00505C14">
      <w:pPr>
        <w:ind w:left="-15"/>
      </w:pPr>
      <w:r>
        <w:t>1.2. Сайт содержит информационные материалы об уходе и содержании домашних животных, информ</w:t>
      </w:r>
      <w:r>
        <w:t xml:space="preserve">ацию о породах домашних животных, интернет-магазин товаров первой необходимости для щенков и котят.  </w:t>
      </w:r>
    </w:p>
    <w:p w:rsidR="00D15F34" w:rsidRDefault="00505C14">
      <w:pPr>
        <w:ind w:left="-15"/>
      </w:pPr>
      <w:r>
        <w:t xml:space="preserve">1.3. Использование материалов и сервисов Сайта регулируется нормами действующего законодательства Российской Федерации.  </w:t>
      </w:r>
    </w:p>
    <w:p w:rsidR="00D15F34" w:rsidRDefault="00505C14">
      <w:pPr>
        <w:ind w:left="-15"/>
      </w:pPr>
      <w:r>
        <w:t>1.4. Для получения доступа к мат</w:t>
      </w:r>
      <w:r>
        <w:t xml:space="preserve">ериалам Сайта Пользователю необходимо выполнить вход на сайт </w:t>
      </w:r>
      <w:proofErr w:type="spellStart"/>
      <w:r>
        <w:rPr>
          <w:lang w:val="en-US"/>
        </w:rPr>
        <w:t>kinolog</w:t>
      </w:r>
      <w:proofErr w:type="spellEnd"/>
      <w:r w:rsidRPr="00505C14">
        <w:t>.</w:t>
      </w:r>
      <w:proofErr w:type="spellStart"/>
      <w:r>
        <w:rPr>
          <w:lang w:val="en-US"/>
        </w:rPr>
        <w:t>sm</w:t>
      </w:r>
      <w:proofErr w:type="spellEnd"/>
      <w:r w:rsidRPr="00505C14">
        <w:t>.</w:t>
      </w:r>
      <w:proofErr w:type="spellStart"/>
      <w:r>
        <w:rPr>
          <w:lang w:val="en-US"/>
        </w:rPr>
        <w:t>ru</w:t>
      </w:r>
      <w:proofErr w:type="spellEnd"/>
      <w:r>
        <w:t xml:space="preserve">.  </w:t>
      </w:r>
    </w:p>
    <w:p w:rsidR="00D15F34" w:rsidRDefault="00505C14">
      <w:pPr>
        <w:ind w:left="-15"/>
      </w:pPr>
      <w:r>
        <w:t xml:space="preserve">1.5. Получая доступ к материалам Сайта, Пользователь считается присоединившимся к настоящему Соглашению.  </w:t>
      </w:r>
    </w:p>
    <w:p w:rsidR="00D15F34" w:rsidRDefault="00505C14">
      <w:pPr>
        <w:ind w:left="-15"/>
      </w:pPr>
      <w:r>
        <w:t xml:space="preserve">1.6. Пользователь может использовать материалы Сайта и предоставляемые на </w:t>
      </w:r>
      <w:r>
        <w:t xml:space="preserve">Сайте сервисы только с указанием ссылки URL на сайт </w:t>
      </w:r>
      <w:proofErr w:type="spellStart"/>
      <w:r>
        <w:rPr>
          <w:lang w:val="en-US"/>
        </w:rPr>
        <w:t>kinolog</w:t>
      </w:r>
      <w:proofErr w:type="spellEnd"/>
      <w:r w:rsidRPr="00505C14">
        <w:t>.</w:t>
      </w:r>
      <w:proofErr w:type="spellStart"/>
      <w:r>
        <w:rPr>
          <w:lang w:val="en-US"/>
        </w:rPr>
        <w:t>sm</w:t>
      </w:r>
      <w:proofErr w:type="spellEnd"/>
      <w:r w:rsidRPr="00505C14">
        <w:t>.</w:t>
      </w:r>
      <w:proofErr w:type="spellStart"/>
      <w:r>
        <w:rPr>
          <w:lang w:val="en-US"/>
        </w:rPr>
        <w:t>ru</w:t>
      </w:r>
      <w:proofErr w:type="spellEnd"/>
      <w:r>
        <w:t xml:space="preserve">.  </w:t>
      </w:r>
    </w:p>
    <w:p w:rsidR="00505C14" w:rsidRDefault="00505C14">
      <w:pPr>
        <w:ind w:left="-15"/>
      </w:pPr>
    </w:p>
    <w:p w:rsidR="00D15F34" w:rsidRDefault="00505C14" w:rsidP="00505C14">
      <w:pPr>
        <w:pStyle w:val="1"/>
        <w:numPr>
          <w:ilvl w:val="0"/>
          <w:numId w:val="0"/>
        </w:numPr>
        <w:ind w:left="954"/>
      </w:pPr>
      <w:r>
        <w:t>Прочие условия</w:t>
      </w:r>
    </w:p>
    <w:p w:rsidR="00505C14" w:rsidRPr="00505C14" w:rsidRDefault="00505C14" w:rsidP="00505C14"/>
    <w:p w:rsidR="00D15F34" w:rsidRDefault="00505C14">
      <w:pPr>
        <w:ind w:left="-15"/>
      </w:pPr>
      <w:r>
        <w:t xml:space="preserve">3.1. Все возможные споры, вытекающие из настоящего Соглашения или связанные с ним, подлежат разрешению в соответствии с действующим законодательством Российской Федерации. </w:t>
      </w:r>
    </w:p>
    <w:p w:rsidR="00D15F34" w:rsidRDefault="00505C14">
      <w:pPr>
        <w:ind w:left="-15"/>
      </w:pPr>
      <w:r>
        <w:t>3.2.</w:t>
      </w:r>
      <w:r>
        <w:t xml:space="preserve">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  </w:t>
      </w:r>
    </w:p>
    <w:p w:rsidR="00D15F34" w:rsidRDefault="00505C14">
      <w:pPr>
        <w:ind w:left="-15"/>
      </w:pPr>
      <w:r>
        <w:t>3.3. Бездействие со стороны Администрации Сайта в случае нарушения кем-либо из Пользов</w:t>
      </w:r>
      <w:r>
        <w:t>ателей положений Соглашения не лишает Администрацию Сайта права предпринять позднее соответствующие действия в защиту своих интересов и защиту авторских прав на охраняемые в соответствии с законодательством материалы Сайта, которые могут выражаться в наруш</w:t>
      </w:r>
      <w:r>
        <w:t xml:space="preserve">ении Пользователями алгоритма функционирования сайта (во взломе кода сайта).  </w:t>
      </w:r>
    </w:p>
    <w:p w:rsidR="00D15F34" w:rsidRDefault="00505C14">
      <w:pPr>
        <w:ind w:left="-15"/>
      </w:pPr>
      <w:r>
        <w:t>3.4. Администрация Сайта вправе в любое время в одностороннем порядке изменять условия настоящего Соглашения. Такие изменения вступают в силу по истечении 1 дня с момента размещ</w:t>
      </w:r>
      <w:r>
        <w:t xml:space="preserve">ения новой версии Соглашения на сайте. При несогласии Пользователя с внесенными </w:t>
      </w:r>
      <w:r>
        <w:lastRenderedPageBreak/>
        <w:t xml:space="preserve">изменениями он обязан отказаться от доступа к Сайту, прекратить использование материалов и сервисов Сайта.  </w:t>
      </w:r>
    </w:p>
    <w:p w:rsidR="00D15F34" w:rsidRDefault="00505C14">
      <w:pPr>
        <w:ind w:left="-15"/>
      </w:pPr>
      <w:r>
        <w:t>3.5. Переходя по ссылке http://</w:t>
      </w:r>
      <w:r w:rsidRPr="00505C14">
        <w:t xml:space="preserve"> </w:t>
      </w:r>
      <w:proofErr w:type="spellStart"/>
      <w:r>
        <w:rPr>
          <w:lang w:val="en-US"/>
        </w:rPr>
        <w:t>kinolog</w:t>
      </w:r>
      <w:proofErr w:type="spellEnd"/>
      <w:r w:rsidRPr="00505C14">
        <w:t>.</w:t>
      </w:r>
      <w:proofErr w:type="spellStart"/>
      <w:r>
        <w:rPr>
          <w:lang w:val="en-US"/>
        </w:rPr>
        <w:t>sm</w:t>
      </w:r>
      <w:proofErr w:type="spellEnd"/>
      <w:r w:rsidRPr="00505C14">
        <w:t>.</w:t>
      </w:r>
      <w:proofErr w:type="spellStart"/>
      <w:r>
        <w:rPr>
          <w:lang w:val="en-US"/>
        </w:rPr>
        <w:t>ru</w:t>
      </w:r>
      <w:proofErr w:type="spellEnd"/>
      <w:r>
        <w:t>/</w:t>
      </w:r>
      <w:bookmarkStart w:id="0" w:name="_GoBack"/>
      <w:bookmarkEnd w:id="0"/>
      <w:r w:rsidRPr="00505C14">
        <w:t>.</w:t>
      </w:r>
      <w:r>
        <w:t>Пользователь подтвержда</w:t>
      </w:r>
      <w:r>
        <w:t xml:space="preserve">ет, что принимает условия настоящего Соглашения, а также Политики конфиденциальности Сайта, являющейся неотъемлемой частью настоящего Соглашения и размещенной на странице по адресу: www.hvost.news. </w:t>
      </w:r>
    </w:p>
    <w:p w:rsidR="00D15F34" w:rsidRDefault="00505C14">
      <w:pPr>
        <w:spacing w:after="0" w:line="259" w:lineRule="auto"/>
        <w:ind w:firstLine="0"/>
      </w:pPr>
      <w:r>
        <w:t xml:space="preserve"> </w:t>
      </w:r>
    </w:p>
    <w:sectPr w:rsidR="00D15F34">
      <w:pgSz w:w="11904" w:h="16838"/>
      <w:pgMar w:top="1179" w:right="876" w:bottom="146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B76F9"/>
    <w:multiLevelType w:val="hybridMultilevel"/>
    <w:tmpl w:val="0402146C"/>
    <w:lvl w:ilvl="0" w:tplc="B316DB6C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20F1E4">
      <w:start w:val="1"/>
      <w:numFmt w:val="lowerLetter"/>
      <w:lvlText w:val="%2"/>
      <w:lvlJc w:val="left"/>
      <w:pPr>
        <w:ind w:left="50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6E6C0">
      <w:start w:val="1"/>
      <w:numFmt w:val="lowerRoman"/>
      <w:lvlText w:val="%3"/>
      <w:lvlJc w:val="left"/>
      <w:pPr>
        <w:ind w:left="57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34EC00">
      <w:start w:val="1"/>
      <w:numFmt w:val="decimal"/>
      <w:lvlText w:val="%4"/>
      <w:lvlJc w:val="left"/>
      <w:pPr>
        <w:ind w:left="6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00618">
      <w:start w:val="1"/>
      <w:numFmt w:val="lowerLetter"/>
      <w:lvlText w:val="%5"/>
      <w:lvlJc w:val="left"/>
      <w:pPr>
        <w:ind w:left="71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AD2BA">
      <w:start w:val="1"/>
      <w:numFmt w:val="lowerRoman"/>
      <w:lvlText w:val="%6"/>
      <w:lvlJc w:val="left"/>
      <w:pPr>
        <w:ind w:left="79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A4C40">
      <w:start w:val="1"/>
      <w:numFmt w:val="decimal"/>
      <w:lvlText w:val="%7"/>
      <w:lvlJc w:val="left"/>
      <w:pPr>
        <w:ind w:left="863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7ED92E">
      <w:start w:val="1"/>
      <w:numFmt w:val="lowerLetter"/>
      <w:lvlText w:val="%8"/>
      <w:lvlJc w:val="left"/>
      <w:pPr>
        <w:ind w:left="93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7A5FF0">
      <w:start w:val="1"/>
      <w:numFmt w:val="lowerRoman"/>
      <w:lvlText w:val="%9"/>
      <w:lvlJc w:val="left"/>
      <w:pPr>
        <w:ind w:left="100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4"/>
    <w:rsid w:val="00505C14"/>
    <w:rsid w:val="00D1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8E4567-8D4B-43DF-97D8-71F376FB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3" w:line="262" w:lineRule="auto"/>
      <w:ind w:firstLine="696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51"/>
      <w:ind w:left="739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401</Words>
  <Characters>2286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Козлова</dc:creator>
  <cp:keywords/>
  <cp:lastModifiedBy>programmer</cp:lastModifiedBy>
  <cp:revision>2</cp:revision>
  <dcterms:created xsi:type="dcterms:W3CDTF">2020-09-28T15:34:00Z</dcterms:created>
  <dcterms:modified xsi:type="dcterms:W3CDTF">2020-09-28T15:34:00Z</dcterms:modified>
</cp:coreProperties>
</file>