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61" w:rsidRPr="00F15C61" w:rsidRDefault="00F15C61" w:rsidP="00BD6F9E">
      <w:pPr>
        <w:spacing w:after="60"/>
        <w:ind w:firstLine="0"/>
        <w:jc w:val="center"/>
        <w:rPr>
          <w:rFonts w:eastAsia="Calibri" w:cs="Times New Roman"/>
          <w:b/>
          <w:sz w:val="32"/>
          <w:szCs w:val="30"/>
        </w:rPr>
      </w:pPr>
      <w:r w:rsidRPr="00F15C61">
        <w:rPr>
          <w:rFonts w:eastAsia="Calibri" w:cs="Times New Roman"/>
          <w:b/>
          <w:sz w:val="32"/>
          <w:szCs w:val="30"/>
        </w:rPr>
        <w:t>KAUNO TECHNOLOGIJOS UNIVERSITETAS</w:t>
      </w:r>
    </w:p>
    <w:p w:rsidR="00F15C61" w:rsidRPr="00F15C61" w:rsidRDefault="00F15C61" w:rsidP="00BD6F9E">
      <w:pPr>
        <w:spacing w:after="60"/>
        <w:ind w:firstLine="0"/>
        <w:jc w:val="center"/>
        <w:rPr>
          <w:rFonts w:eastAsia="Calibri" w:cs="Times New Roman"/>
          <w:b/>
          <w:sz w:val="28"/>
          <w:szCs w:val="26"/>
        </w:rPr>
      </w:pPr>
      <w:r w:rsidRPr="00F15C61">
        <w:rPr>
          <w:rFonts w:eastAsia="Calibri" w:cs="Times New Roman"/>
          <w:b/>
          <w:sz w:val="28"/>
          <w:szCs w:val="26"/>
        </w:rPr>
        <w:t>INFORMATIKOS FAKULTETAS</w:t>
      </w:r>
    </w:p>
    <w:p w:rsidR="00F15C61" w:rsidRPr="00F15C61" w:rsidRDefault="000D2FC9" w:rsidP="00BD6F9E">
      <w:pPr>
        <w:spacing w:before="4400" w:after="200"/>
        <w:ind w:firstLine="0"/>
        <w:jc w:val="center"/>
        <w:rPr>
          <w:rFonts w:eastAsia="Calibri" w:cs="Times New Roman"/>
          <w:b/>
          <w:sz w:val="32"/>
          <w:szCs w:val="32"/>
        </w:rPr>
      </w:pPr>
      <w:r w:rsidRPr="000D2FC9">
        <w:rPr>
          <w:rFonts w:eastAsia="Calibri" w:cs="Times New Roman"/>
          <w:b/>
          <w:sz w:val="32"/>
          <w:szCs w:val="32"/>
        </w:rPr>
        <w:t xml:space="preserve">Modulio </w:t>
      </w:r>
      <w:r w:rsidR="00AA2C80">
        <w:rPr>
          <w:rFonts w:eastAsia="Calibri" w:cs="Times New Roman"/>
          <w:b/>
          <w:sz w:val="32"/>
          <w:szCs w:val="32"/>
        </w:rPr>
        <w:t>P175</w:t>
      </w:r>
      <w:r w:rsidRPr="000D2FC9">
        <w:rPr>
          <w:rFonts w:eastAsia="Calibri" w:cs="Times New Roman"/>
          <w:b/>
          <w:sz w:val="32"/>
          <w:szCs w:val="32"/>
        </w:rPr>
        <w:t>B1</w:t>
      </w:r>
      <w:r w:rsidR="00AA2C80">
        <w:rPr>
          <w:rFonts w:eastAsia="Calibri" w:cs="Times New Roman"/>
          <w:b/>
          <w:sz w:val="32"/>
          <w:szCs w:val="32"/>
        </w:rPr>
        <w:t>25</w:t>
      </w:r>
      <w:r w:rsidRPr="000D2FC9">
        <w:rPr>
          <w:rFonts w:eastAsia="Calibri" w:cs="Times New Roman"/>
          <w:b/>
          <w:sz w:val="32"/>
          <w:szCs w:val="32"/>
        </w:rPr>
        <w:t xml:space="preserve"> „</w:t>
      </w:r>
      <w:r w:rsidR="00AA2C80">
        <w:rPr>
          <w:rFonts w:eastAsia="Calibri" w:cs="Times New Roman"/>
          <w:b/>
          <w:sz w:val="32"/>
          <w:szCs w:val="32"/>
        </w:rPr>
        <w:t>Kompiuterių architektūra</w:t>
      </w:r>
      <w:r w:rsidRPr="000D2FC9">
        <w:rPr>
          <w:rFonts w:eastAsia="Calibri" w:cs="Times New Roman"/>
          <w:b/>
          <w:sz w:val="32"/>
          <w:szCs w:val="32"/>
        </w:rPr>
        <w:t>“</w:t>
      </w:r>
    </w:p>
    <w:p w:rsidR="00F15C61" w:rsidRPr="00F15C61" w:rsidRDefault="000D2FC9" w:rsidP="00F15C61">
      <w:pPr>
        <w:spacing w:line="276" w:lineRule="auto"/>
        <w:ind w:firstLine="0"/>
        <w:jc w:val="center"/>
        <w:rPr>
          <w:rFonts w:eastAsia="Calibri" w:cs="Times New Roman"/>
          <w:b/>
          <w:szCs w:val="28"/>
        </w:rPr>
      </w:pPr>
      <w:r w:rsidRPr="000D2FC9">
        <w:rPr>
          <w:rFonts w:eastAsia="Calibri" w:cs="Times New Roman"/>
          <w:sz w:val="28"/>
          <w:szCs w:val="28"/>
        </w:rPr>
        <w:t>Laboratorinio darbo aprašas (ataskaita)</w:t>
      </w:r>
    </w:p>
    <w:p w:rsidR="00F15C61" w:rsidRPr="00F15C61" w:rsidRDefault="002827D3" w:rsidP="00F15C61">
      <w:pPr>
        <w:spacing w:after="600" w:line="276" w:lineRule="auto"/>
        <w:ind w:firstLine="0"/>
        <w:jc w:val="center"/>
        <w:rPr>
          <w:rFonts w:eastAsia="Calibri" w:cs="Times New Roman"/>
          <w:b/>
          <w:szCs w:val="28"/>
        </w:rPr>
      </w:pPr>
      <w:r w:rsidRPr="002827D3">
        <w:rPr>
          <w:rFonts w:eastAsia="Calibri" w:cs="Times New Roman"/>
          <w:b/>
          <w:szCs w:val="28"/>
        </w:rPr>
        <w:t>Pirmas laboratorinis darbas (tema 1.3. Procesorius.  Valdymo ir operacinis įtaisai)</w:t>
      </w:r>
    </w:p>
    <w:tbl>
      <w:tblPr>
        <w:tblStyle w:val="TableGrid4"/>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395"/>
      </w:tblGrid>
      <w:tr w:rsidR="00F15C61" w:rsidRPr="00F15C61" w:rsidTr="00E03CC4">
        <w:trPr>
          <w:trHeight w:val="1042"/>
        </w:trPr>
        <w:tc>
          <w:tcPr>
            <w:tcW w:w="4923" w:type="dxa"/>
            <w:vMerge w:val="restart"/>
          </w:tcPr>
          <w:p w:rsidR="00F15C61" w:rsidRPr="00F15C61" w:rsidRDefault="00F15C61" w:rsidP="00F15C61">
            <w:pPr>
              <w:spacing w:line="276" w:lineRule="auto"/>
              <w:ind w:right="-251" w:firstLine="0"/>
              <w:jc w:val="left"/>
              <w:rPr>
                <w:rFonts w:eastAsia="Calibri" w:cs="Times New Roman"/>
                <w:b/>
              </w:rPr>
            </w:pPr>
          </w:p>
        </w:tc>
        <w:tc>
          <w:tcPr>
            <w:tcW w:w="4395" w:type="dxa"/>
            <w:vAlign w:val="center"/>
          </w:tcPr>
          <w:p w:rsidR="00F15C61" w:rsidRPr="00F15C61" w:rsidRDefault="00AA2C80" w:rsidP="00F15C61">
            <w:pPr>
              <w:tabs>
                <w:tab w:val="left" w:pos="5280"/>
              </w:tabs>
              <w:ind w:right="-392" w:firstLine="0"/>
              <w:jc w:val="left"/>
              <w:rPr>
                <w:rFonts w:eastAsia="Calibri" w:cs="Times New Roman"/>
                <w:b/>
              </w:rPr>
            </w:pPr>
            <w:r>
              <w:rPr>
                <w:rFonts w:eastAsia="Calibri" w:cs="Times New Roman"/>
                <w:b/>
              </w:rPr>
              <w:t>Dėstytojas</w:t>
            </w:r>
            <w:r w:rsidR="00F15C61" w:rsidRPr="00F15C61">
              <w:rPr>
                <w:rFonts w:eastAsia="Calibri" w:cs="Times New Roman"/>
                <w:b/>
              </w:rPr>
              <w:t xml:space="preserve"> </w:t>
            </w:r>
          </w:p>
          <w:p w:rsidR="00AA2C80" w:rsidRPr="00F15C61" w:rsidRDefault="00F72113" w:rsidP="00AA2C80">
            <w:pPr>
              <w:tabs>
                <w:tab w:val="left" w:pos="5280"/>
              </w:tabs>
              <w:spacing w:line="276" w:lineRule="auto"/>
              <w:ind w:firstLine="0"/>
              <w:jc w:val="left"/>
              <w:rPr>
                <w:rFonts w:eastAsia="Calibri" w:cs="Times New Roman"/>
              </w:rPr>
            </w:pPr>
            <w:r>
              <w:rPr>
                <w:rFonts w:eastAsia="Calibri" w:cs="Times New Roman"/>
              </w:rPr>
              <w:t>Tautvydas Bakšys</w:t>
            </w:r>
          </w:p>
          <w:p w:rsidR="00F15C61" w:rsidRPr="00F15C61" w:rsidRDefault="00F15C61" w:rsidP="00F15C61">
            <w:pPr>
              <w:tabs>
                <w:tab w:val="left" w:pos="5280"/>
              </w:tabs>
              <w:ind w:right="-392" w:firstLine="0"/>
              <w:jc w:val="left"/>
              <w:rPr>
                <w:rFonts w:eastAsia="Calibri" w:cs="Times New Roman"/>
                <w:b/>
                <w:color w:val="A6A6A6"/>
              </w:rPr>
            </w:pPr>
          </w:p>
        </w:tc>
      </w:tr>
      <w:tr w:rsidR="00F15C61" w:rsidRPr="00F15C61" w:rsidTr="00E03CC4">
        <w:trPr>
          <w:trHeight w:val="1845"/>
        </w:trPr>
        <w:tc>
          <w:tcPr>
            <w:tcW w:w="4923" w:type="dxa"/>
            <w:vMerge/>
          </w:tcPr>
          <w:p w:rsidR="00F15C61" w:rsidRPr="00F15C61" w:rsidRDefault="00F15C61" w:rsidP="00F15C61">
            <w:pPr>
              <w:spacing w:line="276" w:lineRule="auto"/>
              <w:ind w:left="72" w:right="-251" w:firstLine="0"/>
              <w:jc w:val="left"/>
              <w:rPr>
                <w:rFonts w:eastAsia="Calibri" w:cs="Times New Roman"/>
                <w:b/>
                <w:color w:val="A6A6A6"/>
                <w:sz w:val="16"/>
                <w:szCs w:val="16"/>
              </w:rPr>
            </w:pPr>
          </w:p>
        </w:tc>
        <w:tc>
          <w:tcPr>
            <w:tcW w:w="4395" w:type="dxa"/>
          </w:tcPr>
          <w:p w:rsidR="00F15C61" w:rsidRPr="00F15C61" w:rsidRDefault="00F15C61" w:rsidP="00F15C61">
            <w:pPr>
              <w:ind w:right="-392" w:firstLine="0"/>
              <w:jc w:val="left"/>
              <w:rPr>
                <w:rFonts w:eastAsia="Calibri" w:cs="Times New Roman"/>
              </w:rPr>
            </w:pPr>
          </w:p>
        </w:tc>
      </w:tr>
      <w:tr w:rsidR="00F15C61" w:rsidRPr="00F15C61" w:rsidTr="00E03CC4">
        <w:trPr>
          <w:trHeight w:val="843"/>
        </w:trPr>
        <w:tc>
          <w:tcPr>
            <w:tcW w:w="4923" w:type="dxa"/>
            <w:vMerge/>
          </w:tcPr>
          <w:p w:rsidR="00F15C61" w:rsidRPr="00F15C61" w:rsidRDefault="00F15C61" w:rsidP="00F15C61">
            <w:pPr>
              <w:spacing w:line="276" w:lineRule="auto"/>
              <w:ind w:left="72" w:right="-251" w:firstLine="0"/>
              <w:jc w:val="left"/>
              <w:rPr>
                <w:rFonts w:eastAsia="Calibri" w:cs="Times New Roman"/>
                <w:b/>
              </w:rPr>
            </w:pPr>
          </w:p>
        </w:tc>
        <w:tc>
          <w:tcPr>
            <w:tcW w:w="4395" w:type="dxa"/>
          </w:tcPr>
          <w:p w:rsidR="00F15C61" w:rsidRPr="00F15C61" w:rsidRDefault="000D2FC9" w:rsidP="00F15C61">
            <w:pPr>
              <w:tabs>
                <w:tab w:val="left" w:pos="5280"/>
              </w:tabs>
              <w:spacing w:line="276" w:lineRule="auto"/>
              <w:ind w:firstLine="0"/>
              <w:jc w:val="left"/>
              <w:rPr>
                <w:rFonts w:eastAsia="Calibri" w:cs="Times New Roman"/>
                <w:b/>
              </w:rPr>
            </w:pPr>
            <w:r>
              <w:rPr>
                <w:rFonts w:eastAsia="Calibri" w:cs="Times New Roman"/>
                <w:b/>
              </w:rPr>
              <w:t xml:space="preserve">Studentas </w:t>
            </w:r>
          </w:p>
          <w:p w:rsidR="00F15C61" w:rsidRPr="00F15C61" w:rsidRDefault="00F72113" w:rsidP="00F15C61">
            <w:pPr>
              <w:tabs>
                <w:tab w:val="left" w:pos="5280"/>
              </w:tabs>
              <w:spacing w:line="276" w:lineRule="auto"/>
              <w:ind w:firstLine="0"/>
              <w:jc w:val="left"/>
              <w:rPr>
                <w:rFonts w:eastAsia="Calibri" w:cs="Times New Roman"/>
              </w:rPr>
            </w:pPr>
            <w:r>
              <w:rPr>
                <w:rFonts w:eastAsia="Calibri" w:cs="Times New Roman"/>
              </w:rPr>
              <w:t>Martynas Kemežys</w:t>
            </w:r>
          </w:p>
          <w:p w:rsidR="00F15C61" w:rsidRPr="00F15C61" w:rsidRDefault="00F15C61" w:rsidP="00F15C61">
            <w:pPr>
              <w:tabs>
                <w:tab w:val="left" w:pos="5280"/>
              </w:tabs>
              <w:spacing w:line="276" w:lineRule="auto"/>
              <w:ind w:firstLine="0"/>
              <w:jc w:val="left"/>
              <w:rPr>
                <w:rFonts w:eastAsia="Calibri" w:cs="Times New Roman"/>
                <w:color w:val="A6A6A6"/>
              </w:rPr>
            </w:pPr>
          </w:p>
        </w:tc>
      </w:tr>
    </w:tbl>
    <w:p w:rsidR="00F15C61" w:rsidRPr="00F15C61" w:rsidRDefault="00F15C61" w:rsidP="00F15C61">
      <w:pPr>
        <w:spacing w:before="3000"/>
        <w:ind w:firstLine="0"/>
        <w:jc w:val="center"/>
        <w:rPr>
          <w:rFonts w:eastAsia="Calibri" w:cs="Times New Roman"/>
          <w:b/>
          <w:szCs w:val="26"/>
        </w:rPr>
      </w:pPr>
      <w:r w:rsidRPr="00F15C61">
        <w:rPr>
          <w:rFonts w:eastAsia="Calibri" w:cs="Times New Roman"/>
          <w:b/>
          <w:szCs w:val="26"/>
        </w:rPr>
        <w:t>KAUNAS, 20</w:t>
      </w:r>
      <w:r w:rsidR="00804427">
        <w:rPr>
          <w:rFonts w:eastAsia="Calibri" w:cs="Times New Roman"/>
          <w:b/>
          <w:szCs w:val="26"/>
        </w:rPr>
        <w:t>1</w:t>
      </w:r>
      <w:r w:rsidR="00AA2C80">
        <w:rPr>
          <w:rFonts w:eastAsia="Calibri" w:cs="Times New Roman"/>
          <w:b/>
          <w:szCs w:val="26"/>
        </w:rPr>
        <w:t>9</w:t>
      </w:r>
    </w:p>
    <w:p w:rsidR="003E241C" w:rsidRDefault="003E241C" w:rsidP="003E241C">
      <w:pPr>
        <w:spacing w:before="3000"/>
        <w:ind w:firstLine="0"/>
        <w:jc w:val="center"/>
        <w:rPr>
          <w:rFonts w:eastAsia="Calibri" w:cs="Times New Roman"/>
          <w:b/>
          <w:szCs w:val="26"/>
        </w:rPr>
        <w:sectPr w:rsidR="003E241C" w:rsidSect="00E45FFA">
          <w:headerReference w:type="default" r:id="rId8"/>
          <w:footerReference w:type="even" r:id="rId9"/>
          <w:footerReference w:type="default" r:id="rId10"/>
          <w:pgSz w:w="11906" w:h="16838" w:code="9"/>
          <w:pgMar w:top="1021" w:right="1021" w:bottom="1021" w:left="1134" w:header="567" w:footer="567" w:gutter="0"/>
          <w:cols w:space="1296"/>
          <w:docGrid w:linePitch="360"/>
        </w:sectPr>
      </w:pPr>
    </w:p>
    <w:sdt>
      <w:sdtPr>
        <w:rPr>
          <w:rFonts w:eastAsiaTheme="minorHAnsi" w:cstheme="minorBidi"/>
          <w:b w:val="0"/>
          <w:bCs w:val="0"/>
          <w:caps w:val="0"/>
          <w:szCs w:val="22"/>
          <w:lang w:eastAsia="en-US"/>
        </w:rPr>
        <w:id w:val="2146612952"/>
        <w:docPartObj>
          <w:docPartGallery w:val="Table of Contents"/>
          <w:docPartUnique/>
        </w:docPartObj>
      </w:sdtPr>
      <w:sdtEndPr/>
      <w:sdtContent>
        <w:p w:rsidR="00726E44" w:rsidRPr="00067615" w:rsidRDefault="00726E44" w:rsidP="00726E44">
          <w:pPr>
            <w:pStyle w:val="TOCHeading"/>
          </w:pPr>
          <w:r w:rsidRPr="00067615">
            <w:t>Turinys</w:t>
          </w:r>
        </w:p>
        <w:p w:rsidR="002827D3" w:rsidRDefault="00726E44">
          <w:pPr>
            <w:pStyle w:val="TOC1"/>
            <w:rPr>
              <w:rFonts w:asciiTheme="minorHAnsi" w:eastAsiaTheme="minorEastAsia" w:hAnsiTheme="minorHAnsi"/>
              <w:noProof/>
              <w:sz w:val="22"/>
              <w:lang w:val="en-US"/>
            </w:rPr>
          </w:pPr>
          <w:r w:rsidRPr="00067615">
            <w:fldChar w:fldCharType="begin"/>
          </w:r>
          <w:r w:rsidRPr="00067615">
            <w:instrText xml:space="preserve"> TOC \o "1-3" \h \z \u </w:instrText>
          </w:r>
          <w:r w:rsidRPr="00067615">
            <w:fldChar w:fldCharType="separate"/>
          </w:r>
          <w:hyperlink w:anchor="_Toc18235180" w:history="1">
            <w:r w:rsidR="002827D3" w:rsidRPr="0062019E">
              <w:rPr>
                <w:rStyle w:val="Hyperlink"/>
                <w:noProof/>
              </w:rPr>
              <w:t>1. Užduoties analizė</w:t>
            </w:r>
            <w:r w:rsidR="002827D3">
              <w:rPr>
                <w:noProof/>
                <w:webHidden/>
              </w:rPr>
              <w:tab/>
            </w:r>
            <w:r w:rsidR="002827D3">
              <w:rPr>
                <w:noProof/>
                <w:webHidden/>
              </w:rPr>
              <w:fldChar w:fldCharType="begin"/>
            </w:r>
            <w:r w:rsidR="002827D3">
              <w:rPr>
                <w:noProof/>
                <w:webHidden/>
              </w:rPr>
              <w:instrText xml:space="preserve"> PAGEREF _Toc18235180 \h </w:instrText>
            </w:r>
            <w:r w:rsidR="002827D3">
              <w:rPr>
                <w:noProof/>
                <w:webHidden/>
              </w:rPr>
            </w:r>
            <w:r w:rsidR="002827D3">
              <w:rPr>
                <w:noProof/>
                <w:webHidden/>
              </w:rPr>
              <w:fldChar w:fldCharType="separate"/>
            </w:r>
            <w:r w:rsidR="002827D3">
              <w:rPr>
                <w:noProof/>
                <w:webHidden/>
              </w:rPr>
              <w:t>3</w:t>
            </w:r>
            <w:r w:rsidR="002827D3">
              <w:rPr>
                <w:noProof/>
                <w:webHidden/>
              </w:rPr>
              <w:fldChar w:fldCharType="end"/>
            </w:r>
          </w:hyperlink>
        </w:p>
        <w:p w:rsidR="002827D3" w:rsidRDefault="007B069B">
          <w:pPr>
            <w:pStyle w:val="TOC1"/>
            <w:rPr>
              <w:rFonts w:asciiTheme="minorHAnsi" w:eastAsiaTheme="minorEastAsia" w:hAnsiTheme="minorHAnsi"/>
              <w:noProof/>
              <w:sz w:val="22"/>
              <w:lang w:val="en-US"/>
            </w:rPr>
          </w:pPr>
          <w:hyperlink w:anchor="_Toc18235181" w:history="1">
            <w:r w:rsidR="002827D3" w:rsidRPr="0062019E">
              <w:rPr>
                <w:rStyle w:val="Hyperlink"/>
                <w:noProof/>
              </w:rPr>
              <w:t>2. Algoritmo medis</w:t>
            </w:r>
            <w:r w:rsidR="002827D3">
              <w:rPr>
                <w:noProof/>
                <w:webHidden/>
              </w:rPr>
              <w:tab/>
            </w:r>
            <w:r w:rsidR="002827D3">
              <w:rPr>
                <w:noProof/>
                <w:webHidden/>
              </w:rPr>
              <w:fldChar w:fldCharType="begin"/>
            </w:r>
            <w:r w:rsidR="002827D3">
              <w:rPr>
                <w:noProof/>
                <w:webHidden/>
              </w:rPr>
              <w:instrText xml:space="preserve"> PAGEREF _Toc18235181 \h </w:instrText>
            </w:r>
            <w:r w:rsidR="002827D3">
              <w:rPr>
                <w:noProof/>
                <w:webHidden/>
              </w:rPr>
            </w:r>
            <w:r w:rsidR="002827D3">
              <w:rPr>
                <w:noProof/>
                <w:webHidden/>
              </w:rPr>
              <w:fldChar w:fldCharType="separate"/>
            </w:r>
            <w:r w:rsidR="002827D3">
              <w:rPr>
                <w:noProof/>
                <w:webHidden/>
              </w:rPr>
              <w:t>4</w:t>
            </w:r>
            <w:r w:rsidR="002827D3">
              <w:rPr>
                <w:noProof/>
                <w:webHidden/>
              </w:rPr>
              <w:fldChar w:fldCharType="end"/>
            </w:r>
          </w:hyperlink>
        </w:p>
        <w:p w:rsidR="002827D3" w:rsidRDefault="007B069B">
          <w:pPr>
            <w:pStyle w:val="TOC1"/>
            <w:rPr>
              <w:rFonts w:asciiTheme="minorHAnsi" w:eastAsiaTheme="minorEastAsia" w:hAnsiTheme="minorHAnsi"/>
              <w:noProof/>
              <w:sz w:val="22"/>
              <w:lang w:val="en-US"/>
            </w:rPr>
          </w:pPr>
          <w:hyperlink w:anchor="_Toc18235182" w:history="1">
            <w:r w:rsidR="002827D3" w:rsidRPr="0062019E">
              <w:rPr>
                <w:rStyle w:val="Hyperlink"/>
                <w:noProof/>
              </w:rPr>
              <w:t>3. simuliacijos rezultatai</w:t>
            </w:r>
            <w:r w:rsidR="002827D3">
              <w:rPr>
                <w:noProof/>
                <w:webHidden/>
              </w:rPr>
              <w:tab/>
            </w:r>
            <w:r w:rsidR="002827D3">
              <w:rPr>
                <w:noProof/>
                <w:webHidden/>
              </w:rPr>
              <w:fldChar w:fldCharType="begin"/>
            </w:r>
            <w:r w:rsidR="002827D3">
              <w:rPr>
                <w:noProof/>
                <w:webHidden/>
              </w:rPr>
              <w:instrText xml:space="preserve"> PAGEREF _Toc18235182 \h </w:instrText>
            </w:r>
            <w:r w:rsidR="002827D3">
              <w:rPr>
                <w:noProof/>
                <w:webHidden/>
              </w:rPr>
            </w:r>
            <w:r w:rsidR="002827D3">
              <w:rPr>
                <w:noProof/>
                <w:webHidden/>
              </w:rPr>
              <w:fldChar w:fldCharType="separate"/>
            </w:r>
            <w:r w:rsidR="002827D3">
              <w:rPr>
                <w:noProof/>
                <w:webHidden/>
              </w:rPr>
              <w:t>5</w:t>
            </w:r>
            <w:r w:rsidR="002827D3">
              <w:rPr>
                <w:noProof/>
                <w:webHidden/>
              </w:rPr>
              <w:fldChar w:fldCharType="end"/>
            </w:r>
          </w:hyperlink>
        </w:p>
        <w:p w:rsidR="002827D3" w:rsidRDefault="007B069B">
          <w:pPr>
            <w:pStyle w:val="TOC1"/>
            <w:rPr>
              <w:rFonts w:asciiTheme="minorHAnsi" w:eastAsiaTheme="minorEastAsia" w:hAnsiTheme="minorHAnsi"/>
              <w:noProof/>
              <w:sz w:val="22"/>
              <w:lang w:val="en-US"/>
            </w:rPr>
          </w:pPr>
          <w:hyperlink w:anchor="_Toc18235183" w:history="1">
            <w:r w:rsidR="002827D3" w:rsidRPr="0062019E">
              <w:rPr>
                <w:rStyle w:val="Hyperlink"/>
                <w:noProof/>
              </w:rPr>
              <w:t>4. Rezultatų analizė</w:t>
            </w:r>
            <w:r w:rsidR="002827D3">
              <w:rPr>
                <w:noProof/>
                <w:webHidden/>
              </w:rPr>
              <w:tab/>
            </w:r>
            <w:r w:rsidR="002827D3">
              <w:rPr>
                <w:noProof/>
                <w:webHidden/>
              </w:rPr>
              <w:fldChar w:fldCharType="begin"/>
            </w:r>
            <w:r w:rsidR="002827D3">
              <w:rPr>
                <w:noProof/>
                <w:webHidden/>
              </w:rPr>
              <w:instrText xml:space="preserve"> PAGEREF _Toc18235183 \h </w:instrText>
            </w:r>
            <w:r w:rsidR="002827D3">
              <w:rPr>
                <w:noProof/>
                <w:webHidden/>
              </w:rPr>
            </w:r>
            <w:r w:rsidR="002827D3">
              <w:rPr>
                <w:noProof/>
                <w:webHidden/>
              </w:rPr>
              <w:fldChar w:fldCharType="separate"/>
            </w:r>
            <w:r w:rsidR="002827D3">
              <w:rPr>
                <w:noProof/>
                <w:webHidden/>
              </w:rPr>
              <w:t>6</w:t>
            </w:r>
            <w:r w:rsidR="002827D3">
              <w:rPr>
                <w:noProof/>
                <w:webHidden/>
              </w:rPr>
              <w:fldChar w:fldCharType="end"/>
            </w:r>
          </w:hyperlink>
        </w:p>
        <w:p w:rsidR="00726E44" w:rsidRPr="00067615" w:rsidRDefault="00726E44">
          <w:r w:rsidRPr="00067615">
            <w:rPr>
              <w:b/>
              <w:bCs/>
            </w:rPr>
            <w:fldChar w:fldCharType="end"/>
          </w:r>
        </w:p>
      </w:sdtContent>
    </w:sdt>
    <w:p w:rsidR="00A73F05" w:rsidRDefault="00A73F05" w:rsidP="00A73F05">
      <w:pPr>
        <w:jc w:val="left"/>
      </w:pPr>
      <w:r>
        <w:t>Šis laboratorinis darbas yra skirtas su</w:t>
      </w:r>
      <w:r>
        <w:t>si</w:t>
      </w:r>
      <w:r>
        <w:t>pažindinti su konceptais reikalingais suprasti žemiausio lygio skaitmeninių įrenginių programavimo pagrindus. Laboratorinis darbas tęsia ir plėtoja Skaitmeninės logikos pradmenyse [P175B100] įgytas žinias ir įgūdžius. Laboratorinis darbas gali būti atliekamas bet kokiu VHDL simuliatoriumi, tačiau buvo pritaikytas darbui su Lattice Diamond Active HDL paketu.</w:t>
      </w:r>
    </w:p>
    <w:p w:rsidR="00A73F05" w:rsidRDefault="00A73F05" w:rsidP="00A76D46">
      <w:pPr>
        <w:ind w:firstLine="0"/>
        <w:jc w:val="left"/>
      </w:pPr>
    </w:p>
    <w:p w:rsidR="00A76D46" w:rsidRDefault="00A76D46" w:rsidP="00A76D46">
      <w:pPr>
        <w:ind w:firstLine="0"/>
        <w:jc w:val="left"/>
      </w:pPr>
      <w:r>
        <w:t>Pagrindiniai laborat</w:t>
      </w:r>
      <w:r>
        <w:t>orinio darbo fokuso taškai yra:</w:t>
      </w:r>
    </w:p>
    <w:p w:rsidR="00A76D46" w:rsidRDefault="00A76D46" w:rsidP="00A76D46">
      <w:pPr>
        <w:ind w:firstLine="0"/>
        <w:jc w:val="left"/>
      </w:pPr>
    </w:p>
    <w:p w:rsidR="00A76D46" w:rsidRDefault="00A76D46" w:rsidP="00A76D46">
      <w:pPr>
        <w:ind w:firstLine="0"/>
        <w:jc w:val="left"/>
      </w:pPr>
      <w:r>
        <w:t xml:space="preserve">• Skaitmeninę informaciją apdorojančių įrenginių struktūra </w:t>
      </w:r>
    </w:p>
    <w:p w:rsidR="00A76D46" w:rsidRDefault="00A76D46" w:rsidP="00A76D46">
      <w:pPr>
        <w:ind w:firstLine="0"/>
        <w:jc w:val="left"/>
      </w:pPr>
      <w:r>
        <w:t xml:space="preserve">• Informacijos perdavimo tarp įrenginių būdai </w:t>
      </w:r>
    </w:p>
    <w:p w:rsidR="00A76D46" w:rsidRDefault="00A76D46" w:rsidP="00A76D46">
      <w:pPr>
        <w:ind w:firstLine="0"/>
        <w:jc w:val="left"/>
      </w:pPr>
      <w:r>
        <w:t xml:space="preserve">• Skaitmeninės informacijos apdorojimo algoritmų kūrimas ir realizacija </w:t>
      </w:r>
    </w:p>
    <w:p w:rsidR="00A76D46" w:rsidRDefault="00A76D46" w:rsidP="00A76D46">
      <w:pPr>
        <w:ind w:firstLine="0"/>
        <w:jc w:val="left"/>
      </w:pPr>
      <w:r>
        <w:t>• Algoritmų adresavimo tipai</w:t>
      </w:r>
    </w:p>
    <w:p w:rsidR="00A76D46" w:rsidRDefault="00A76D46" w:rsidP="00A76D46">
      <w:pPr>
        <w:ind w:firstLine="0"/>
        <w:jc w:val="left"/>
      </w:pPr>
    </w:p>
    <w:p w:rsidR="00726E44" w:rsidRDefault="00A76D46" w:rsidP="00A76D46">
      <w:pPr>
        <w:ind w:firstLine="0"/>
        <w:jc w:val="left"/>
      </w:pPr>
      <w:r>
        <w:t>Gauta užduotis:</w:t>
      </w:r>
      <w:r>
        <w:br/>
      </w:r>
    </w:p>
    <w:p w:rsidR="00A76D46" w:rsidRDefault="00A76D46" w:rsidP="00A76D46">
      <w:pPr>
        <w:pStyle w:val="ListParagraph"/>
        <w:numPr>
          <w:ilvl w:val="0"/>
          <w:numId w:val="27"/>
        </w:numPr>
      </w:pPr>
      <w:r>
        <w:t xml:space="preserve">Variantas: </w:t>
      </w:r>
      <w:r w:rsidRPr="00A76D46">
        <w:rPr>
          <w:b/>
        </w:rPr>
        <w:t>188</w:t>
      </w:r>
      <w:r>
        <w:rPr>
          <w:b/>
        </w:rPr>
        <w:t>.</w:t>
      </w:r>
    </w:p>
    <w:p w:rsidR="00A76D46" w:rsidRDefault="00A76D46" w:rsidP="00A76D46">
      <w:pPr>
        <w:pStyle w:val="ListParagraph"/>
        <w:numPr>
          <w:ilvl w:val="0"/>
          <w:numId w:val="27"/>
        </w:numPr>
      </w:pPr>
      <w:r>
        <w:t xml:space="preserve">Adresacija: </w:t>
      </w:r>
      <w:r w:rsidRPr="00A76D46">
        <w:rPr>
          <w:b/>
        </w:rPr>
        <w:t>F(priverstinė).</w:t>
      </w:r>
    </w:p>
    <w:p w:rsidR="00A76D46" w:rsidRDefault="00A76D46" w:rsidP="00A76D46">
      <w:pPr>
        <w:pStyle w:val="ListParagraph"/>
        <w:numPr>
          <w:ilvl w:val="0"/>
          <w:numId w:val="27"/>
        </w:numPr>
      </w:pPr>
      <w:r>
        <w:t xml:space="preserve">Kodas: </w:t>
      </w:r>
      <w:r w:rsidRPr="00A76D46">
        <w:rPr>
          <w:b/>
        </w:rPr>
        <w:t>T(Tiesioginis).</w:t>
      </w:r>
    </w:p>
    <w:p w:rsidR="00A76D46" w:rsidRDefault="00A76D46" w:rsidP="00A76D46">
      <w:pPr>
        <w:pStyle w:val="ListParagraph"/>
        <w:numPr>
          <w:ilvl w:val="0"/>
          <w:numId w:val="27"/>
        </w:numPr>
      </w:pPr>
      <w:r>
        <w:t>Formulė:</w:t>
      </w:r>
      <w:r w:rsidRPr="00A76D46">
        <w:rPr>
          <w:b/>
        </w:rPr>
        <w:t xml:space="preserve"> N1+N2</w:t>
      </w:r>
      <w:r w:rsidRPr="00A76D46">
        <w:rPr>
          <w:rFonts w:cs="Times New Roman"/>
          <w:b/>
        </w:rPr>
        <w:t>²</w:t>
      </w:r>
      <w:r w:rsidRPr="00A76D46">
        <w:rPr>
          <w:b/>
        </w:rPr>
        <w:t>/-N3</w:t>
      </w:r>
    </w:p>
    <w:p w:rsidR="00A76D46" w:rsidRPr="00A73F05" w:rsidRDefault="00A76D46" w:rsidP="00A76D46">
      <w:pPr>
        <w:pStyle w:val="ListParagraph"/>
        <w:numPr>
          <w:ilvl w:val="0"/>
          <w:numId w:val="27"/>
        </w:numPr>
      </w:pPr>
      <w:r>
        <w:t>Ženklai(N1,N2,N3):</w:t>
      </w:r>
      <w:r w:rsidRPr="00A76D46">
        <w:rPr>
          <w:b/>
        </w:rPr>
        <w:t xml:space="preserve"> +-+</w:t>
      </w:r>
    </w:p>
    <w:p w:rsidR="00A73F05" w:rsidRPr="00067615" w:rsidRDefault="00A73F05" w:rsidP="00A73F05">
      <w:pPr>
        <w:ind w:firstLine="0"/>
      </w:pPr>
      <w:r>
        <w:rPr>
          <w:noProof/>
          <w:lang w:val="en-US"/>
        </w:rPr>
        <w:drawing>
          <wp:inline distT="0" distB="0" distL="0" distR="0">
            <wp:extent cx="6187440" cy="213360"/>
            <wp:effectExtent l="0" t="0" r="3810" b="0"/>
            <wp:docPr id="2" name="Picture 2" descr="C:\Users\Vartotojas\AppData\Local\Microsoft\Windows\INetCache\Content.Word\u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rtotojas\AppData\Local\Microsoft\Windows\INetCache\Content.Word\uz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7440" cy="213360"/>
                    </a:xfrm>
                    <a:prstGeom prst="rect">
                      <a:avLst/>
                    </a:prstGeom>
                    <a:noFill/>
                    <a:ln>
                      <a:noFill/>
                    </a:ln>
                  </pic:spPr>
                </pic:pic>
              </a:graphicData>
            </a:graphic>
          </wp:inline>
        </w:drawing>
      </w:r>
    </w:p>
    <w:p w:rsidR="00B23AD7" w:rsidRDefault="00AA2C80" w:rsidP="00AA2C80">
      <w:pPr>
        <w:pStyle w:val="Heading1"/>
      </w:pPr>
      <w:bookmarkStart w:id="0" w:name="_Toc18235180"/>
      <w:r w:rsidRPr="00AA2C80">
        <w:lastRenderedPageBreak/>
        <w:t>Užduoties analizė</w:t>
      </w:r>
      <w:bookmarkEnd w:id="0"/>
    </w:p>
    <w:p w:rsidR="00F634A4" w:rsidRDefault="00F634A4" w:rsidP="00F634A4">
      <w:pPr>
        <w:pStyle w:val="ListParagraph"/>
        <w:numPr>
          <w:ilvl w:val="0"/>
          <w:numId w:val="27"/>
        </w:numPr>
      </w:pPr>
      <w:r>
        <w:t>Formulė:</w:t>
      </w:r>
      <w:r w:rsidRPr="00A76D46">
        <w:rPr>
          <w:b/>
        </w:rPr>
        <w:t xml:space="preserve"> N1+N2</w:t>
      </w:r>
      <w:r w:rsidRPr="00A76D46">
        <w:rPr>
          <w:rFonts w:cs="Times New Roman"/>
          <w:b/>
        </w:rPr>
        <w:t>²</w:t>
      </w:r>
      <w:r w:rsidRPr="00A76D46">
        <w:rPr>
          <w:b/>
        </w:rPr>
        <w:t>/-N3</w:t>
      </w:r>
    </w:p>
    <w:p w:rsidR="00F634A4" w:rsidRPr="00F634A4" w:rsidRDefault="00F634A4" w:rsidP="00F634A4">
      <w:pPr>
        <w:pStyle w:val="ListParagraph"/>
        <w:numPr>
          <w:ilvl w:val="0"/>
          <w:numId w:val="27"/>
        </w:numPr>
      </w:pPr>
      <w:r>
        <w:t>Ženklai(N1,N2,N3):</w:t>
      </w:r>
      <w:r w:rsidRPr="00A76D46">
        <w:rPr>
          <w:b/>
        </w:rPr>
        <w:t xml:space="preserve"> +-+</w:t>
      </w:r>
    </w:p>
    <w:p w:rsidR="00F634A4" w:rsidRDefault="00F634A4" w:rsidP="00F634A4"/>
    <w:p w:rsidR="00F634A4" w:rsidRDefault="00F634A4" w:rsidP="00F634A4">
      <w:r>
        <w:t>Įsivedame į registrus duomenis:</w:t>
      </w:r>
    </w:p>
    <w:p w:rsidR="00F634A4" w:rsidRDefault="00F634A4" w:rsidP="00F634A4"/>
    <w:p w:rsidR="00F634A4" w:rsidRPr="00F634A4" w:rsidRDefault="00F634A4" w:rsidP="00F634A4">
      <w:pPr>
        <w:rPr>
          <w:b/>
          <w:lang w:val="en-US"/>
        </w:rPr>
      </w:pPr>
      <w:r w:rsidRPr="00F634A4">
        <w:rPr>
          <w:b/>
        </w:rPr>
        <w:t>B</w:t>
      </w:r>
      <w:r w:rsidRPr="00F634A4">
        <w:rPr>
          <w:b/>
          <w:lang w:val="en-US"/>
        </w:rPr>
        <w:t xml:space="preserve"> = N1;</w:t>
      </w:r>
    </w:p>
    <w:p w:rsidR="00F634A4" w:rsidRPr="00F634A4" w:rsidRDefault="00F634A4" w:rsidP="00F634A4">
      <w:pPr>
        <w:rPr>
          <w:b/>
          <w:lang w:val="en-US"/>
        </w:rPr>
      </w:pPr>
      <w:r w:rsidRPr="00F634A4">
        <w:rPr>
          <w:b/>
          <w:lang w:val="en-US"/>
        </w:rPr>
        <w:t>C,E = N2;</w:t>
      </w:r>
    </w:p>
    <w:p w:rsidR="00F634A4" w:rsidRPr="00F634A4" w:rsidRDefault="00F634A4" w:rsidP="00F634A4">
      <w:pPr>
        <w:rPr>
          <w:b/>
          <w:lang w:val="en-US"/>
        </w:rPr>
      </w:pPr>
      <w:r w:rsidRPr="00F634A4">
        <w:rPr>
          <w:b/>
          <w:lang w:val="en-US"/>
        </w:rPr>
        <w:t>D = N3;</w:t>
      </w:r>
    </w:p>
    <w:p w:rsidR="00F634A4" w:rsidRPr="00F634A4" w:rsidRDefault="00F634A4" w:rsidP="00F634A4"/>
    <w:p w:rsidR="00F72113" w:rsidRDefault="00F634A4" w:rsidP="00F634A4">
      <w:r>
        <w:t>Spręsime tokią užduotį: N2</w:t>
      </w:r>
      <w:r w:rsidRPr="00A76D46">
        <w:rPr>
          <w:rFonts w:cs="Times New Roman"/>
          <w:b/>
        </w:rPr>
        <w:t>²</w:t>
      </w:r>
      <w:r w:rsidRPr="00F634A4">
        <w:t xml:space="preserve"> </w:t>
      </w:r>
      <w:r>
        <w:t>(</w:t>
      </w:r>
      <w:r>
        <w:t>operanda pakelti kvadratiniu laipsniu</w:t>
      </w:r>
      <w:r>
        <w:t>),</w:t>
      </w:r>
      <w:r w:rsidR="00F72113">
        <w:t xml:space="preserve"> </w:t>
      </w:r>
      <w:r w:rsidR="00F72113">
        <w:t xml:space="preserve">mums reikia jį sudauginti su savimi viena kartą. Tam mes turime turėti jo modulį dviejuose registruose (galima tiesiogiai sudauginti du neigiamus skaičius, naudojantis pvz Berkso, Goldsteinoo ir Neimano metodu, tačiau tada operandas turėtų būti pervestas į papildomą kodą). Darant prielaidą, jog N2 operandas yra patalpintas į C ir </w:t>
      </w:r>
      <w:r w:rsidR="00F72113">
        <w:t>E</w:t>
      </w:r>
      <w:r w:rsidR="00F72113">
        <w:t xml:space="preserve"> registrus, konvertuoti juos į skaičiaus modulį mums užteks 2 mikro komandų:</w:t>
      </w:r>
    </w:p>
    <w:p w:rsidR="00F72113" w:rsidRPr="00F72113" w:rsidRDefault="00F72113" w:rsidP="00F72113">
      <w:pPr>
        <w:rPr>
          <w:b/>
        </w:rPr>
      </w:pPr>
      <w:r w:rsidRPr="00F72113">
        <w:rPr>
          <w:b/>
        </w:rPr>
        <w:t>LL1(C,E)</w:t>
      </w:r>
    </w:p>
    <w:p w:rsidR="00F72113" w:rsidRDefault="00F72113" w:rsidP="00F72113">
      <w:pPr>
        <w:rPr>
          <w:b/>
        </w:rPr>
      </w:pPr>
      <w:r w:rsidRPr="00F72113">
        <w:rPr>
          <w:b/>
        </w:rPr>
        <w:t>LR1(C,E)</w:t>
      </w:r>
    </w:p>
    <w:p w:rsidR="00F634A4" w:rsidRDefault="00F634A4" w:rsidP="00F634A4">
      <w:r w:rsidRPr="00F634A4">
        <w:t>Gav</w:t>
      </w:r>
      <w:r>
        <w:t>ę</w:t>
      </w:r>
      <w:r w:rsidRPr="00F634A4">
        <w:t xml:space="preserve"> abudu teigiamus operandus</w:t>
      </w:r>
      <w:r>
        <w:t xml:space="preserve"> per mux‘ą paduodame į ALU C registrą:</w:t>
      </w:r>
    </w:p>
    <w:p w:rsidR="00F634A4" w:rsidRPr="00F634A4" w:rsidRDefault="00F634A4" w:rsidP="00F72113">
      <w:pPr>
        <w:rPr>
          <w:b/>
          <w:lang w:val="en-US"/>
        </w:rPr>
      </w:pPr>
      <w:r w:rsidRPr="00F634A4">
        <w:rPr>
          <w:b/>
        </w:rPr>
        <w:t xml:space="preserve">Mux </w:t>
      </w:r>
      <w:r w:rsidRPr="00F634A4">
        <w:rPr>
          <w:b/>
          <w:lang w:val="en-US"/>
        </w:rPr>
        <w:t>= C;</w:t>
      </w:r>
    </w:p>
    <w:p w:rsidR="00F634A4" w:rsidRPr="00F634A4" w:rsidRDefault="00F634A4" w:rsidP="00A73F05">
      <w:pPr>
        <w:jc w:val="left"/>
        <w:rPr>
          <w:lang w:val="en-US"/>
        </w:rPr>
      </w:pPr>
      <w:r>
        <w:rPr>
          <w:lang w:val="en-US"/>
        </w:rPr>
        <w:t xml:space="preserve">Ir tikrindami E registro </w:t>
      </w:r>
      <w:r>
        <w:t>žemiausią skiltį(</w:t>
      </w:r>
      <w:r w:rsidRPr="00F634A4">
        <w:rPr>
          <w:b/>
        </w:rPr>
        <w:t>LS</w:t>
      </w:r>
      <w:r w:rsidRPr="00F634A4">
        <w:rPr>
          <w:b/>
          <w:lang w:val="en-US"/>
        </w:rPr>
        <w:t>=10</w:t>
      </w:r>
      <w:r>
        <w:rPr>
          <w:lang w:val="en-US"/>
        </w:rPr>
        <w:t>)</w:t>
      </w:r>
      <w:r>
        <w:t xml:space="preserve"> jei ji lygi 1, sumuojam(</w:t>
      </w:r>
      <w:r w:rsidRPr="00F634A4">
        <w:rPr>
          <w:b/>
        </w:rPr>
        <w:t>M=L+R</w:t>
      </w:r>
      <w:r>
        <w:rPr>
          <w:b/>
        </w:rPr>
        <w:t xml:space="preserve">), </w:t>
      </w:r>
      <w:r>
        <w:t>daugiklį</w:t>
      </w:r>
      <w:r w:rsidRPr="00F634A4">
        <w:t xml:space="preserve"> </w:t>
      </w:r>
      <w:r>
        <w:t>C</w:t>
      </w:r>
      <w:r w:rsidRPr="00F634A4">
        <w:t xml:space="preserve"> pastumiame į kairę</w:t>
      </w:r>
      <w:r>
        <w:rPr>
          <w:b/>
        </w:rPr>
        <w:t>(</w:t>
      </w:r>
      <w:r w:rsidRPr="00F634A4">
        <w:rPr>
          <w:b/>
        </w:rPr>
        <w:t>LL1(C)</w:t>
      </w:r>
      <w:r>
        <w:rPr>
          <w:b/>
        </w:rPr>
        <w:t>)</w:t>
      </w:r>
      <w:r w:rsidRPr="00F634A4">
        <w:rPr>
          <w:b/>
        </w:rPr>
        <w:t xml:space="preserve">, </w:t>
      </w:r>
      <w:r w:rsidRPr="00F634A4">
        <w:t>dauginamajį E į dešine</w:t>
      </w:r>
      <w:r>
        <w:rPr>
          <w:b/>
        </w:rPr>
        <w:t>(</w:t>
      </w:r>
      <w:r w:rsidRPr="00F634A4">
        <w:rPr>
          <w:b/>
        </w:rPr>
        <w:t>LR1(E</w:t>
      </w:r>
      <w:r>
        <w:t xml:space="preserve">)), </w:t>
      </w:r>
      <w:r w:rsidR="00A73F05">
        <w:t>s</w:t>
      </w:r>
      <w:r w:rsidR="00A73F05">
        <w:t xml:space="preserve">umažiname skaitiklio </w:t>
      </w:r>
      <w:r w:rsidR="00A73F05" w:rsidRPr="00934A74">
        <w:rPr>
          <w:b/>
          <w:sz w:val="26"/>
        </w:rPr>
        <w:t>sk</w:t>
      </w:r>
      <w:r w:rsidR="00A73F05">
        <w:t xml:space="preserve"> turinį, k</w:t>
      </w:r>
      <w:r w:rsidR="00A73F05">
        <w:t xml:space="preserve">ol skaitiklis </w:t>
      </w:r>
      <w:r w:rsidR="00A73F05" w:rsidRPr="00A73F05">
        <w:rPr>
          <w:b/>
          <w:sz w:val="26"/>
        </w:rPr>
        <w:t>sk</w:t>
      </w:r>
      <w:r w:rsidR="00A73F05">
        <w:t xml:space="preserve"> nelygus 0, </w:t>
      </w:r>
      <w:r w:rsidR="00A73F05">
        <w:t>ir</w:t>
      </w:r>
      <w:r>
        <w:t xml:space="preserve"> prieiname paskutinią skiltį(</w:t>
      </w:r>
      <w:r w:rsidRPr="00F634A4">
        <w:rPr>
          <w:b/>
        </w:rPr>
        <w:t>LS</w:t>
      </w:r>
      <w:r w:rsidRPr="00F634A4">
        <w:rPr>
          <w:b/>
          <w:lang w:val="en-US"/>
        </w:rPr>
        <w:t>=13</w:t>
      </w:r>
      <w:r w:rsidR="00A73F05">
        <w:rPr>
          <w:b/>
          <w:lang w:val="en-US"/>
        </w:rPr>
        <w:t>, CNT=0</w:t>
      </w:r>
      <w:r>
        <w:rPr>
          <w:lang w:val="en-US"/>
        </w:rPr>
        <w:t>).</w:t>
      </w:r>
    </w:p>
    <w:p w:rsidR="00EE4916" w:rsidRDefault="00EE4916" w:rsidP="000F66C6"/>
    <w:p w:rsidR="002D302E" w:rsidRPr="00067615" w:rsidRDefault="002D302E" w:rsidP="00726E44"/>
    <w:p w:rsidR="00C10965" w:rsidRPr="00067615" w:rsidRDefault="00AA2C80" w:rsidP="00AA2C80">
      <w:pPr>
        <w:pStyle w:val="Heading1"/>
      </w:pPr>
      <w:bookmarkStart w:id="1" w:name="_Toc18235181"/>
      <w:r w:rsidRPr="00AA2C80">
        <w:lastRenderedPageBreak/>
        <w:t xml:space="preserve">Algoritmo </w:t>
      </w:r>
      <w:r>
        <w:t>medis</w:t>
      </w:r>
      <w:bookmarkEnd w:id="1"/>
    </w:p>
    <w:p w:rsidR="00B12E03" w:rsidRDefault="00B12E03" w:rsidP="00AA2C80">
      <w:pPr>
        <w:ind w:firstLine="0"/>
      </w:pPr>
    </w:p>
    <w:p w:rsidR="004F4AF2" w:rsidRDefault="00F72113" w:rsidP="004F4AF2">
      <w:r>
        <w:rPr>
          <w:rFonts w:eastAsia="Calibri" w:cs="Times New Roman"/>
          <w:noProof/>
          <w:lang w:val="en-US"/>
        </w:rPr>
        <w:drawing>
          <wp:inline distT="0" distB="0" distL="0" distR="0">
            <wp:extent cx="2049780" cy="4722996"/>
            <wp:effectExtent l="0" t="0" r="7620" b="1905"/>
            <wp:docPr id="1" name="Picture 1" descr="C:\Users\Vartotojas\AppData\Local\Microsoft\Windows\INetCache\Content.Word\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totojas\AppData\Local\Microsoft\Windows\INetCache\Content.Word\Untitled Docu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1275" cy="4749483"/>
                    </a:xfrm>
                    <a:prstGeom prst="rect">
                      <a:avLst/>
                    </a:prstGeom>
                    <a:noFill/>
                    <a:ln>
                      <a:noFill/>
                    </a:ln>
                  </pic:spPr>
                </pic:pic>
              </a:graphicData>
            </a:graphic>
          </wp:inline>
        </w:drawing>
      </w:r>
    </w:p>
    <w:p w:rsidR="00F72113" w:rsidRPr="00F72113" w:rsidRDefault="00F72113" w:rsidP="00F72113">
      <w:pPr>
        <w:rPr>
          <w:b/>
          <w:sz w:val="14"/>
          <w:szCs w:val="14"/>
        </w:rPr>
      </w:pPr>
      <w:r w:rsidRPr="00F72113">
        <w:rPr>
          <w:b/>
          <w:sz w:val="14"/>
          <w:szCs w:val="14"/>
        </w:rPr>
        <w:t>0=&gt; "10000000000000100000000000000000000000000000000000000000000000000000000000000001",  --Ivedimas i B registra</w:t>
      </w:r>
    </w:p>
    <w:p w:rsidR="00F72113" w:rsidRPr="00F72113" w:rsidRDefault="00F72113" w:rsidP="00F72113">
      <w:pPr>
        <w:rPr>
          <w:b/>
          <w:sz w:val="14"/>
          <w:szCs w:val="14"/>
        </w:rPr>
      </w:pPr>
      <w:r w:rsidRPr="00F72113">
        <w:rPr>
          <w:b/>
          <w:sz w:val="14"/>
          <w:szCs w:val="14"/>
        </w:rPr>
        <w:t>1=&gt; "10000000000000000000010000000000000100000000000000000000000000000000000000000010",  --Ivedimas i C,E registrus</w:t>
      </w:r>
    </w:p>
    <w:p w:rsidR="00F72113" w:rsidRPr="00F72113" w:rsidRDefault="00F72113" w:rsidP="00F72113">
      <w:pPr>
        <w:rPr>
          <w:b/>
          <w:sz w:val="14"/>
          <w:szCs w:val="14"/>
        </w:rPr>
      </w:pPr>
      <w:r w:rsidRPr="00F72113">
        <w:rPr>
          <w:b/>
          <w:sz w:val="14"/>
          <w:szCs w:val="14"/>
        </w:rPr>
        <w:t>2=&gt; "10000000000000000000000000001000000000000000000000000000000000000000000000000011",  --Ivedimas i D registra</w:t>
      </w:r>
    </w:p>
    <w:p w:rsidR="00F72113" w:rsidRPr="00F72113" w:rsidRDefault="00F72113" w:rsidP="00F72113">
      <w:pPr>
        <w:rPr>
          <w:b/>
          <w:sz w:val="14"/>
          <w:szCs w:val="14"/>
        </w:rPr>
      </w:pPr>
      <w:r w:rsidRPr="00F72113">
        <w:rPr>
          <w:b/>
          <w:sz w:val="14"/>
          <w:szCs w:val="14"/>
        </w:rPr>
        <w:t>3=&gt; "00000000000000000000001000000000000010000000000000000000000000000000000000000100",  --LL1(C), LL1(E)</w:t>
      </w:r>
    </w:p>
    <w:p w:rsidR="00F72113" w:rsidRPr="00F72113" w:rsidRDefault="00F72113" w:rsidP="00F72113">
      <w:pPr>
        <w:rPr>
          <w:b/>
          <w:sz w:val="14"/>
          <w:szCs w:val="14"/>
        </w:rPr>
      </w:pPr>
      <w:r w:rsidRPr="00F72113">
        <w:rPr>
          <w:b/>
          <w:sz w:val="14"/>
          <w:szCs w:val="14"/>
        </w:rPr>
        <w:t>4=&gt; "00000000000000000000000100000000000001000000000000000000000000000000000000000101",  --LR1(C), LR1(E)</w:t>
      </w:r>
    </w:p>
    <w:p w:rsidR="00F72113" w:rsidRPr="00F72113" w:rsidRDefault="00F72113" w:rsidP="00F72113">
      <w:pPr>
        <w:rPr>
          <w:b/>
          <w:sz w:val="14"/>
          <w:szCs w:val="14"/>
        </w:rPr>
      </w:pPr>
      <w:r w:rsidRPr="00F72113">
        <w:rPr>
          <w:b/>
          <w:sz w:val="14"/>
          <w:szCs w:val="14"/>
        </w:rPr>
        <w:t>5=&gt; "00010000000000000000000000000000000000000000000000000000000000000000000000000110",  --I MUX'A pateikiamas C</w:t>
      </w:r>
    </w:p>
    <w:p w:rsidR="00F72113" w:rsidRPr="00F72113" w:rsidRDefault="00F72113" w:rsidP="00F72113">
      <w:pPr>
        <w:rPr>
          <w:b/>
          <w:sz w:val="14"/>
          <w:szCs w:val="14"/>
        </w:rPr>
      </w:pPr>
      <w:r w:rsidRPr="00F72113">
        <w:rPr>
          <w:b/>
          <w:sz w:val="14"/>
          <w:szCs w:val="14"/>
        </w:rPr>
        <w:t>6=&gt; "00000000000000000000000000000000000000000000000000000000000000000000101000001000",  --Tikrinamas 10 FLAG'AS</w:t>
      </w:r>
    </w:p>
    <w:p w:rsidR="00F72113" w:rsidRPr="00F72113" w:rsidRDefault="00F72113" w:rsidP="00F72113">
      <w:pPr>
        <w:rPr>
          <w:b/>
          <w:sz w:val="14"/>
          <w:szCs w:val="14"/>
        </w:rPr>
      </w:pPr>
      <w:r w:rsidRPr="00F72113">
        <w:rPr>
          <w:b/>
          <w:sz w:val="14"/>
          <w:szCs w:val="14"/>
        </w:rPr>
        <w:t>7=&gt; "0010000000000000000000000000000000000000000000000000</w:t>
      </w:r>
      <w:r w:rsidRPr="00F72113">
        <w:rPr>
          <w:b/>
          <w:sz w:val="14"/>
          <w:szCs w:val="14"/>
        </w:rPr>
        <w:t xml:space="preserve">0000000000000000000000001100", </w:t>
      </w:r>
      <w:r w:rsidRPr="00F72113">
        <w:rPr>
          <w:b/>
          <w:sz w:val="14"/>
          <w:szCs w:val="14"/>
        </w:rPr>
        <w:t>--I MUX'A PATEIKIAMAS B registras</w:t>
      </w:r>
    </w:p>
    <w:p w:rsidR="00F72113" w:rsidRPr="00F72113" w:rsidRDefault="00F72113" w:rsidP="00F72113">
      <w:pPr>
        <w:rPr>
          <w:b/>
          <w:sz w:val="14"/>
          <w:szCs w:val="14"/>
        </w:rPr>
      </w:pPr>
      <w:r w:rsidRPr="00F72113">
        <w:rPr>
          <w:b/>
          <w:sz w:val="14"/>
          <w:szCs w:val="14"/>
        </w:rPr>
        <w:t>8=&gt; "00000000000000000000000000000000000000000000000000000000000000000001000000001010",  --Mažinamas ciklas vienu</w:t>
      </w:r>
    </w:p>
    <w:p w:rsidR="00F72113" w:rsidRPr="00F72113" w:rsidRDefault="00F72113" w:rsidP="00F72113">
      <w:pPr>
        <w:rPr>
          <w:b/>
          <w:sz w:val="14"/>
          <w:szCs w:val="14"/>
        </w:rPr>
      </w:pPr>
      <w:r w:rsidRPr="00F72113">
        <w:rPr>
          <w:b/>
          <w:sz w:val="14"/>
          <w:szCs w:val="14"/>
        </w:rPr>
        <w:t>9=&gt; "0000000100000000000000000000000000000000000000000100</w:t>
      </w:r>
      <w:r w:rsidRPr="00F72113">
        <w:rPr>
          <w:b/>
          <w:sz w:val="14"/>
          <w:szCs w:val="14"/>
        </w:rPr>
        <w:t xml:space="preserve">0000000000000000000000001000",  </w:t>
      </w:r>
      <w:r w:rsidRPr="00F72113">
        <w:rPr>
          <w:b/>
          <w:sz w:val="14"/>
          <w:szCs w:val="14"/>
        </w:rPr>
        <w:t>--Atliekama sudetis ir A prilyginamas M</w:t>
      </w:r>
    </w:p>
    <w:p w:rsidR="00F72113" w:rsidRPr="00F72113" w:rsidRDefault="00F72113" w:rsidP="00F72113">
      <w:pPr>
        <w:rPr>
          <w:b/>
          <w:sz w:val="14"/>
          <w:szCs w:val="14"/>
        </w:rPr>
      </w:pPr>
      <w:r w:rsidRPr="00F72113">
        <w:rPr>
          <w:b/>
          <w:sz w:val="14"/>
          <w:szCs w:val="14"/>
        </w:rPr>
        <w:t>10=&gt; "00000000000000000000001000000000000001000000000000000000000000000000000000001011",  --LL1(C), LR1(E)</w:t>
      </w:r>
    </w:p>
    <w:p w:rsidR="00F72113" w:rsidRPr="00F72113" w:rsidRDefault="00F72113" w:rsidP="00F72113">
      <w:pPr>
        <w:rPr>
          <w:b/>
          <w:sz w:val="14"/>
          <w:szCs w:val="14"/>
        </w:rPr>
      </w:pPr>
      <w:r w:rsidRPr="00F72113">
        <w:rPr>
          <w:b/>
          <w:sz w:val="14"/>
          <w:szCs w:val="14"/>
        </w:rPr>
        <w:t>11=&gt; "00000000000000000000000000000000000000000000000000000000000000000000110100000110",  --Tikrinamas 13 FLAG'AS</w:t>
      </w:r>
    </w:p>
    <w:p w:rsidR="00F72113" w:rsidRPr="00F72113" w:rsidRDefault="00F72113" w:rsidP="00F72113">
      <w:pPr>
        <w:rPr>
          <w:b/>
          <w:sz w:val="14"/>
          <w:szCs w:val="14"/>
        </w:rPr>
      </w:pPr>
      <w:r w:rsidRPr="00F72113">
        <w:rPr>
          <w:b/>
          <w:sz w:val="14"/>
          <w:szCs w:val="14"/>
        </w:rPr>
        <w:t>12=&gt; "00000001000000000000000000000000000000000000000001000000000000000000000000001101",  --Atliekama sudetis ir A prilyginamas M</w:t>
      </w:r>
    </w:p>
    <w:p w:rsidR="00F72113" w:rsidRPr="00F72113" w:rsidRDefault="00F72113" w:rsidP="00F72113">
      <w:pPr>
        <w:rPr>
          <w:b/>
          <w:sz w:val="14"/>
          <w:szCs w:val="14"/>
        </w:rPr>
      </w:pPr>
      <w:r w:rsidRPr="00F72113">
        <w:rPr>
          <w:b/>
          <w:sz w:val="14"/>
          <w:szCs w:val="14"/>
        </w:rPr>
        <w:t>13=&gt; "01000000000000000000000000000000000000000000000000000000000000000000000000001110",  --I MUX'A PATEIKIAMAS A registras</w:t>
      </w:r>
    </w:p>
    <w:p w:rsidR="00F72113" w:rsidRPr="00F72113" w:rsidRDefault="00F72113" w:rsidP="00F72113">
      <w:pPr>
        <w:rPr>
          <w:b/>
          <w:sz w:val="14"/>
          <w:szCs w:val="14"/>
        </w:rPr>
      </w:pPr>
      <w:r w:rsidRPr="00F72113">
        <w:rPr>
          <w:b/>
          <w:sz w:val="14"/>
          <w:szCs w:val="14"/>
        </w:rPr>
        <w:t>14=&gt; "00000000000000000000000000000000000000000000000000000000000000000010000000001110",  --Išvedimas</w:t>
      </w:r>
    </w:p>
    <w:p w:rsidR="00EB4C4E" w:rsidRDefault="00AA2C80" w:rsidP="00AA2C80">
      <w:pPr>
        <w:pStyle w:val="Heading1"/>
      </w:pPr>
      <w:bookmarkStart w:id="2" w:name="_Toc18235182"/>
      <w:r w:rsidRPr="00AA2C80">
        <w:lastRenderedPageBreak/>
        <w:t>simuliacijos rezultatai</w:t>
      </w:r>
      <w:bookmarkEnd w:id="2"/>
    </w:p>
    <w:p w:rsidR="00AC7DEA" w:rsidRPr="00AC7DEA" w:rsidRDefault="00AC7DEA" w:rsidP="00AC7DEA">
      <w:r>
        <w:t xml:space="preserve">Įvykdę simuliaciją ir gavę rezultatus, iš nuotraukos galime pastebėti kad įvedus </w:t>
      </w:r>
      <w:r w:rsidRPr="00AC7DEA">
        <w:rPr>
          <w:b/>
        </w:rPr>
        <w:t>5</w:t>
      </w:r>
      <w:r>
        <w:t xml:space="preserve"> ir </w:t>
      </w:r>
      <w:r w:rsidRPr="00AC7DEA">
        <w:rPr>
          <w:b/>
        </w:rPr>
        <w:t>13</w:t>
      </w:r>
      <w:r>
        <w:t xml:space="preserve"> gauname</w:t>
      </w:r>
      <w:r w:rsidRPr="00AC7DEA">
        <w:rPr>
          <w:b/>
        </w:rPr>
        <w:t xml:space="preserve"> </w:t>
      </w:r>
      <w:r w:rsidR="00121E27" w:rsidRPr="00121E27">
        <w:t>teisinga atsakym</w:t>
      </w:r>
      <w:r w:rsidR="00121E27">
        <w:t>ą</w:t>
      </w:r>
      <w:r w:rsidR="00121E27" w:rsidRPr="00121E27">
        <w:t>:</w:t>
      </w:r>
      <w:r w:rsidR="00121E27">
        <w:rPr>
          <w:b/>
        </w:rPr>
        <w:t xml:space="preserve"> </w:t>
      </w:r>
      <w:r w:rsidRPr="00AC7DEA">
        <w:rPr>
          <w:b/>
        </w:rPr>
        <w:t>38</w:t>
      </w:r>
      <w:r>
        <w:t>.</w:t>
      </w:r>
    </w:p>
    <w:p w:rsidR="00EB4C4E" w:rsidRPr="00067615" w:rsidRDefault="00121E27" w:rsidP="00AC7DEA">
      <w:pPr>
        <w:ind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38.8pt;height:121.8pt">
            <v:imagedata r:id="rId13" o:title="rez"/>
          </v:shape>
        </w:pict>
      </w:r>
      <w:r w:rsidR="00C70DBC">
        <w:t xml:space="preserve"> </w:t>
      </w:r>
      <w:bookmarkStart w:id="3" w:name="_GoBack"/>
      <w:bookmarkEnd w:id="3"/>
    </w:p>
    <w:p w:rsidR="00C10965" w:rsidRPr="00067615" w:rsidRDefault="00C10965" w:rsidP="00C10965">
      <w:pPr>
        <w:pStyle w:val="Heading1"/>
      </w:pPr>
      <w:bookmarkStart w:id="4" w:name="_Toc18235183"/>
      <w:r w:rsidRPr="00067615">
        <w:lastRenderedPageBreak/>
        <w:t xml:space="preserve">Rezultatų </w:t>
      </w:r>
      <w:r w:rsidR="00AA2C80">
        <w:t>analizė</w:t>
      </w:r>
      <w:bookmarkEnd w:id="4"/>
    </w:p>
    <w:p w:rsidR="00C10965" w:rsidRPr="00067615" w:rsidRDefault="00C10965" w:rsidP="00D14A78">
      <w:r w:rsidRPr="00AA2C80">
        <w:rPr>
          <w:highlight w:val="yellow"/>
        </w:rPr>
        <w:t>Darbo metu gautų ir užfiksuotų rezultatų apibendrinimas bei išvadų formulavimas.</w:t>
      </w:r>
    </w:p>
    <w:sectPr w:rsidR="00C10965" w:rsidRPr="00067615" w:rsidSect="00E45FFA">
      <w:footerReference w:type="even" r:id="rId14"/>
      <w:footerReference w:type="default" r:id="rId15"/>
      <w:pgSz w:w="11906" w:h="16838"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9B" w:rsidRDefault="007B069B" w:rsidP="00757E9B">
      <w:r>
        <w:separator/>
      </w:r>
    </w:p>
  </w:endnote>
  <w:endnote w:type="continuationSeparator" w:id="0">
    <w:p w:rsidR="007B069B" w:rsidRDefault="007B069B"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412760"/>
      <w:docPartObj>
        <w:docPartGallery w:val="Page Numbers (Bottom of Page)"/>
        <w:docPartUnique/>
      </w:docPartObj>
    </w:sdtPr>
    <w:sdtEndPr/>
    <w:sdtContent>
      <w:p w:rsidR="00CF4A6A" w:rsidRDefault="00CF4A6A">
        <w:r>
          <w:fldChar w:fldCharType="begin"/>
        </w:r>
        <w:r>
          <w:instrText>PAGE   \* MERGEFORMAT</w:instrText>
        </w:r>
        <w:r>
          <w:fldChar w:fldCharType="separate"/>
        </w:r>
        <w:r>
          <w:rPr>
            <w:noProof/>
          </w:rPr>
          <w:t>14</w:t>
        </w:r>
        <w:r>
          <w:fldChar w:fldCharType="end"/>
        </w:r>
      </w:p>
    </w:sdtContent>
  </w:sdt>
  <w:p w:rsidR="00CF4A6A" w:rsidRDefault="00CF4A6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A6A" w:rsidRDefault="00CF4A6A">
    <w:pPr>
      <w:pStyle w:val="Footer"/>
      <w:jc w:val="right"/>
    </w:pPr>
  </w:p>
  <w:p w:rsidR="00CF4A6A" w:rsidRDefault="00CF4A6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627881"/>
      <w:docPartObj>
        <w:docPartGallery w:val="Page Numbers (Bottom of Page)"/>
        <w:docPartUnique/>
      </w:docPartObj>
    </w:sdtPr>
    <w:sdtEndPr/>
    <w:sdtContent>
      <w:p w:rsidR="00CF4A6A" w:rsidRDefault="00CF4A6A">
        <w:r>
          <w:fldChar w:fldCharType="begin"/>
        </w:r>
        <w:r>
          <w:instrText>PAGE   \* MERGEFORMAT</w:instrText>
        </w:r>
        <w:r>
          <w:fldChar w:fldCharType="separate"/>
        </w:r>
        <w:r>
          <w:rPr>
            <w:noProof/>
          </w:rPr>
          <w:t>14</w:t>
        </w:r>
        <w:r>
          <w:fldChar w:fldCharType="end"/>
        </w:r>
      </w:p>
    </w:sdtContent>
  </w:sdt>
  <w:p w:rsidR="00CF4A6A" w:rsidRDefault="00CF4A6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305552"/>
      <w:docPartObj>
        <w:docPartGallery w:val="Page Numbers (Bottom of Page)"/>
        <w:docPartUnique/>
      </w:docPartObj>
    </w:sdtPr>
    <w:sdtEndPr/>
    <w:sdtContent>
      <w:p w:rsidR="00CF4A6A" w:rsidRDefault="00CF4A6A">
        <w:pPr>
          <w:jc w:val="right"/>
        </w:pPr>
        <w:r>
          <w:fldChar w:fldCharType="begin"/>
        </w:r>
        <w:r>
          <w:instrText>PAGE   \* MERGEFORMAT</w:instrText>
        </w:r>
        <w:r>
          <w:fldChar w:fldCharType="separate"/>
        </w:r>
        <w:r w:rsidR="00C62F04">
          <w:rPr>
            <w:noProof/>
          </w:rPr>
          <w:t>6</w:t>
        </w:r>
        <w:r>
          <w:fldChar w:fldCharType="end"/>
        </w:r>
      </w:p>
    </w:sdtContent>
  </w:sdt>
  <w:p w:rsidR="00CF4A6A" w:rsidRDefault="00CF4A6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9B" w:rsidRDefault="007B069B" w:rsidP="00757E9B">
      <w:r>
        <w:separator/>
      </w:r>
    </w:p>
  </w:footnote>
  <w:footnote w:type="continuationSeparator" w:id="0">
    <w:p w:rsidR="007B069B" w:rsidRDefault="007B069B" w:rsidP="00757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A6A" w:rsidRDefault="00CF4A6A">
    <w:pPr>
      <w:pStyle w:val="Header"/>
      <w:jc w:val="right"/>
    </w:pPr>
  </w:p>
  <w:p w:rsidR="00CF4A6A" w:rsidRDefault="00CF4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141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86D3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2290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0AC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6CF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BA6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8EE7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4D7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C2D6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9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10E8C"/>
    <w:multiLevelType w:val="hybridMultilevel"/>
    <w:tmpl w:val="64046470"/>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1" w15:restartNumberingAfterBreak="0">
    <w:nsid w:val="0D727539"/>
    <w:multiLevelType w:val="multilevel"/>
    <w:tmpl w:val="042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2" w15:restartNumberingAfterBreak="0">
    <w:nsid w:val="1201522B"/>
    <w:multiLevelType w:val="hybridMultilevel"/>
    <w:tmpl w:val="3876660C"/>
    <w:lvl w:ilvl="0" w:tplc="ABF8F85A">
      <w:start w:val="1"/>
      <w:numFmt w:val="decimal"/>
      <w:lvlText w:val="%1."/>
      <w:lvlJc w:val="left"/>
      <w:pPr>
        <w:ind w:left="-1422" w:hanging="360"/>
      </w:pPr>
    </w:lvl>
    <w:lvl w:ilvl="1" w:tplc="04270019" w:tentative="1">
      <w:start w:val="1"/>
      <w:numFmt w:val="lowerLetter"/>
      <w:lvlText w:val="%2."/>
      <w:lvlJc w:val="left"/>
      <w:pPr>
        <w:ind w:left="-702" w:hanging="360"/>
      </w:pPr>
    </w:lvl>
    <w:lvl w:ilvl="2" w:tplc="0427001B" w:tentative="1">
      <w:start w:val="1"/>
      <w:numFmt w:val="lowerRoman"/>
      <w:lvlText w:val="%3."/>
      <w:lvlJc w:val="right"/>
      <w:pPr>
        <w:ind w:left="18" w:hanging="180"/>
      </w:pPr>
    </w:lvl>
    <w:lvl w:ilvl="3" w:tplc="0427000F" w:tentative="1">
      <w:start w:val="1"/>
      <w:numFmt w:val="decimal"/>
      <w:lvlText w:val="%4."/>
      <w:lvlJc w:val="left"/>
      <w:pPr>
        <w:ind w:left="738" w:hanging="360"/>
      </w:pPr>
    </w:lvl>
    <w:lvl w:ilvl="4" w:tplc="04270019" w:tentative="1">
      <w:start w:val="1"/>
      <w:numFmt w:val="lowerLetter"/>
      <w:lvlText w:val="%5."/>
      <w:lvlJc w:val="left"/>
      <w:pPr>
        <w:ind w:left="1458" w:hanging="360"/>
      </w:pPr>
    </w:lvl>
    <w:lvl w:ilvl="5" w:tplc="0427001B" w:tentative="1">
      <w:start w:val="1"/>
      <w:numFmt w:val="lowerRoman"/>
      <w:lvlText w:val="%6."/>
      <w:lvlJc w:val="right"/>
      <w:pPr>
        <w:ind w:left="2178" w:hanging="180"/>
      </w:pPr>
    </w:lvl>
    <w:lvl w:ilvl="6" w:tplc="0427000F" w:tentative="1">
      <w:start w:val="1"/>
      <w:numFmt w:val="decimal"/>
      <w:lvlText w:val="%7."/>
      <w:lvlJc w:val="left"/>
      <w:pPr>
        <w:ind w:left="2898" w:hanging="360"/>
      </w:pPr>
    </w:lvl>
    <w:lvl w:ilvl="7" w:tplc="04270019" w:tentative="1">
      <w:start w:val="1"/>
      <w:numFmt w:val="lowerLetter"/>
      <w:lvlText w:val="%8."/>
      <w:lvlJc w:val="left"/>
      <w:pPr>
        <w:ind w:left="3618" w:hanging="360"/>
      </w:pPr>
    </w:lvl>
    <w:lvl w:ilvl="8" w:tplc="0427001B" w:tentative="1">
      <w:start w:val="1"/>
      <w:numFmt w:val="lowerRoman"/>
      <w:lvlText w:val="%9."/>
      <w:lvlJc w:val="right"/>
      <w:pPr>
        <w:ind w:left="4338" w:hanging="180"/>
      </w:pPr>
    </w:lvl>
  </w:abstractNum>
  <w:abstractNum w:abstractNumId="13" w15:restartNumberingAfterBreak="0">
    <w:nsid w:val="18D43E50"/>
    <w:multiLevelType w:val="multilevel"/>
    <w:tmpl w:val="D6088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99E71C7"/>
    <w:multiLevelType w:val="hybridMultilevel"/>
    <w:tmpl w:val="975C0DEC"/>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5" w15:restartNumberingAfterBreak="0">
    <w:nsid w:val="20F21CAE"/>
    <w:multiLevelType w:val="multilevel"/>
    <w:tmpl w:val="37645AA4"/>
    <w:name w:val="SkyriuNumeravima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30F1562B"/>
    <w:multiLevelType w:val="multilevel"/>
    <w:tmpl w:val="0427001F"/>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508D69C4"/>
    <w:multiLevelType w:val="hybridMultilevel"/>
    <w:tmpl w:val="86FE3E9A"/>
    <w:lvl w:ilvl="0" w:tplc="A25ACA90">
      <w:start w:val="1"/>
      <w:numFmt w:val="decimal"/>
      <w:lvlText w:val="%1 lentelė. "/>
      <w:lvlJc w:val="left"/>
      <w:pPr>
        <w:ind w:left="123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BD67980"/>
    <w:multiLevelType w:val="multilevel"/>
    <w:tmpl w:val="B2BA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E9E19E2"/>
    <w:multiLevelType w:val="hybridMultilevel"/>
    <w:tmpl w:val="412E099E"/>
    <w:lvl w:ilvl="0" w:tplc="912CD2D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FAA3C24"/>
    <w:multiLevelType w:val="hybridMultilevel"/>
    <w:tmpl w:val="08B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A48D9"/>
    <w:multiLevelType w:val="hybridMultilevel"/>
    <w:tmpl w:val="E930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45C0C"/>
    <w:multiLevelType w:val="multilevel"/>
    <w:tmpl w:val="2AAEE0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6DFA5131"/>
    <w:multiLevelType w:val="multilevel"/>
    <w:tmpl w:val="84E834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0"/>
  </w:num>
  <w:num w:numId="2">
    <w:abstractNumId w:val="12"/>
  </w:num>
  <w:num w:numId="3">
    <w:abstractNumId w:val="11"/>
  </w:num>
  <w:num w:numId="4">
    <w:abstractNumId w:val="17"/>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5"/>
  </w:num>
  <w:num w:numId="20">
    <w:abstractNumId w:val="19"/>
  </w:num>
  <w:num w:numId="21">
    <w:abstractNumId w:val="24"/>
  </w:num>
  <w:num w:numId="22">
    <w:abstractNumId w:val="15"/>
  </w:num>
  <w:num w:numId="23">
    <w:abstractNumId w:val="15"/>
  </w:num>
  <w:num w:numId="24">
    <w:abstractNumId w:val="16"/>
  </w:num>
  <w:num w:numId="25">
    <w:abstractNumId w:val="22"/>
  </w:num>
  <w:num w:numId="26">
    <w:abstractNumId w:val="10"/>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F1"/>
    <w:rsid w:val="00000719"/>
    <w:rsid w:val="00002717"/>
    <w:rsid w:val="00046910"/>
    <w:rsid w:val="0005543D"/>
    <w:rsid w:val="0005574C"/>
    <w:rsid w:val="0006051D"/>
    <w:rsid w:val="00067615"/>
    <w:rsid w:val="0007072B"/>
    <w:rsid w:val="00086B87"/>
    <w:rsid w:val="00094E2C"/>
    <w:rsid w:val="000957DA"/>
    <w:rsid w:val="000D2FC9"/>
    <w:rsid w:val="000D3495"/>
    <w:rsid w:val="000F50BA"/>
    <w:rsid w:val="000F66C6"/>
    <w:rsid w:val="00115A62"/>
    <w:rsid w:val="00121E27"/>
    <w:rsid w:val="00127695"/>
    <w:rsid w:val="001605D0"/>
    <w:rsid w:val="001717FD"/>
    <w:rsid w:val="00171E30"/>
    <w:rsid w:val="00177531"/>
    <w:rsid w:val="001973B7"/>
    <w:rsid w:val="001A414F"/>
    <w:rsid w:val="001C32BC"/>
    <w:rsid w:val="001D346E"/>
    <w:rsid w:val="001E5C68"/>
    <w:rsid w:val="001F4D18"/>
    <w:rsid w:val="00202184"/>
    <w:rsid w:val="00211EAD"/>
    <w:rsid w:val="0021714E"/>
    <w:rsid w:val="00246EC7"/>
    <w:rsid w:val="0025213F"/>
    <w:rsid w:val="00256A2B"/>
    <w:rsid w:val="00272E93"/>
    <w:rsid w:val="00274A38"/>
    <w:rsid w:val="00274B93"/>
    <w:rsid w:val="002827D3"/>
    <w:rsid w:val="0029227E"/>
    <w:rsid w:val="002A73C1"/>
    <w:rsid w:val="002B26B6"/>
    <w:rsid w:val="002D302E"/>
    <w:rsid w:val="00325CD9"/>
    <w:rsid w:val="00332509"/>
    <w:rsid w:val="0034625E"/>
    <w:rsid w:val="00362AE9"/>
    <w:rsid w:val="0037128A"/>
    <w:rsid w:val="003731F4"/>
    <w:rsid w:val="00380A53"/>
    <w:rsid w:val="0038590A"/>
    <w:rsid w:val="0038727D"/>
    <w:rsid w:val="003965D7"/>
    <w:rsid w:val="003B6FE0"/>
    <w:rsid w:val="003C65C9"/>
    <w:rsid w:val="003E241C"/>
    <w:rsid w:val="004409DD"/>
    <w:rsid w:val="00452617"/>
    <w:rsid w:val="00476581"/>
    <w:rsid w:val="0049028B"/>
    <w:rsid w:val="004C0AF2"/>
    <w:rsid w:val="004D5F32"/>
    <w:rsid w:val="004F1A87"/>
    <w:rsid w:val="004F4AF2"/>
    <w:rsid w:val="004F73AA"/>
    <w:rsid w:val="00527889"/>
    <w:rsid w:val="0054400E"/>
    <w:rsid w:val="00547BDA"/>
    <w:rsid w:val="00566144"/>
    <w:rsid w:val="005870C2"/>
    <w:rsid w:val="005B0271"/>
    <w:rsid w:val="00612378"/>
    <w:rsid w:val="00662797"/>
    <w:rsid w:val="0067347E"/>
    <w:rsid w:val="00684C7F"/>
    <w:rsid w:val="006B7AC6"/>
    <w:rsid w:val="006C517D"/>
    <w:rsid w:val="006C7980"/>
    <w:rsid w:val="006D6B0F"/>
    <w:rsid w:val="006D7DD1"/>
    <w:rsid w:val="006F4D02"/>
    <w:rsid w:val="00701804"/>
    <w:rsid w:val="00705967"/>
    <w:rsid w:val="0071297E"/>
    <w:rsid w:val="00715625"/>
    <w:rsid w:val="00725875"/>
    <w:rsid w:val="007266BC"/>
    <w:rsid w:val="00726E44"/>
    <w:rsid w:val="00733FB6"/>
    <w:rsid w:val="00745972"/>
    <w:rsid w:val="00757254"/>
    <w:rsid w:val="00757E9B"/>
    <w:rsid w:val="0078696A"/>
    <w:rsid w:val="007B069B"/>
    <w:rsid w:val="007C4017"/>
    <w:rsid w:val="007C4697"/>
    <w:rsid w:val="007D3AB6"/>
    <w:rsid w:val="007D7B28"/>
    <w:rsid w:val="007F2C56"/>
    <w:rsid w:val="00804427"/>
    <w:rsid w:val="00805EA6"/>
    <w:rsid w:val="008208DD"/>
    <w:rsid w:val="00826FB3"/>
    <w:rsid w:val="008374AC"/>
    <w:rsid w:val="0085758A"/>
    <w:rsid w:val="0087440F"/>
    <w:rsid w:val="00884C0F"/>
    <w:rsid w:val="008962DD"/>
    <w:rsid w:val="008B4701"/>
    <w:rsid w:val="008D2931"/>
    <w:rsid w:val="008F57F1"/>
    <w:rsid w:val="00905ADD"/>
    <w:rsid w:val="00911228"/>
    <w:rsid w:val="00913676"/>
    <w:rsid w:val="0093635A"/>
    <w:rsid w:val="00957521"/>
    <w:rsid w:val="00970FC7"/>
    <w:rsid w:val="00974BB2"/>
    <w:rsid w:val="009823C6"/>
    <w:rsid w:val="0098625A"/>
    <w:rsid w:val="00995356"/>
    <w:rsid w:val="009B0332"/>
    <w:rsid w:val="009D2443"/>
    <w:rsid w:val="00A03FBA"/>
    <w:rsid w:val="00A12EB5"/>
    <w:rsid w:val="00A23A9E"/>
    <w:rsid w:val="00A3501A"/>
    <w:rsid w:val="00A73F05"/>
    <w:rsid w:val="00A76D46"/>
    <w:rsid w:val="00A77256"/>
    <w:rsid w:val="00AA2C80"/>
    <w:rsid w:val="00AB395B"/>
    <w:rsid w:val="00AC2497"/>
    <w:rsid w:val="00AC7DEA"/>
    <w:rsid w:val="00AE708C"/>
    <w:rsid w:val="00AF1EC3"/>
    <w:rsid w:val="00AF622A"/>
    <w:rsid w:val="00B12E03"/>
    <w:rsid w:val="00B1425B"/>
    <w:rsid w:val="00B15D37"/>
    <w:rsid w:val="00B23AD7"/>
    <w:rsid w:val="00B42EBA"/>
    <w:rsid w:val="00B74B66"/>
    <w:rsid w:val="00B80249"/>
    <w:rsid w:val="00B81CAC"/>
    <w:rsid w:val="00BB0CA6"/>
    <w:rsid w:val="00BB3925"/>
    <w:rsid w:val="00BB612F"/>
    <w:rsid w:val="00BC5B48"/>
    <w:rsid w:val="00BD525A"/>
    <w:rsid w:val="00BD6F9E"/>
    <w:rsid w:val="00C07793"/>
    <w:rsid w:val="00C10965"/>
    <w:rsid w:val="00C14364"/>
    <w:rsid w:val="00C321A9"/>
    <w:rsid w:val="00C36A5C"/>
    <w:rsid w:val="00C45275"/>
    <w:rsid w:val="00C579AA"/>
    <w:rsid w:val="00C62F04"/>
    <w:rsid w:val="00C63215"/>
    <w:rsid w:val="00C70DBC"/>
    <w:rsid w:val="00C8795B"/>
    <w:rsid w:val="00CB5F99"/>
    <w:rsid w:val="00CD0D44"/>
    <w:rsid w:val="00CF4A6A"/>
    <w:rsid w:val="00D00C56"/>
    <w:rsid w:val="00D100BA"/>
    <w:rsid w:val="00D14A78"/>
    <w:rsid w:val="00D25139"/>
    <w:rsid w:val="00D43FA3"/>
    <w:rsid w:val="00D44600"/>
    <w:rsid w:val="00D53731"/>
    <w:rsid w:val="00D64CCB"/>
    <w:rsid w:val="00D77318"/>
    <w:rsid w:val="00D94376"/>
    <w:rsid w:val="00D95BF6"/>
    <w:rsid w:val="00D9616A"/>
    <w:rsid w:val="00DB471A"/>
    <w:rsid w:val="00DD3050"/>
    <w:rsid w:val="00DD786F"/>
    <w:rsid w:val="00DE17E3"/>
    <w:rsid w:val="00DE35D9"/>
    <w:rsid w:val="00DF0FF3"/>
    <w:rsid w:val="00E06DB4"/>
    <w:rsid w:val="00E12FCE"/>
    <w:rsid w:val="00E25E96"/>
    <w:rsid w:val="00E32791"/>
    <w:rsid w:val="00E45FFA"/>
    <w:rsid w:val="00E61CBB"/>
    <w:rsid w:val="00E726FD"/>
    <w:rsid w:val="00EA0B95"/>
    <w:rsid w:val="00EB4C4E"/>
    <w:rsid w:val="00EB7C2C"/>
    <w:rsid w:val="00ED0E5C"/>
    <w:rsid w:val="00EE4916"/>
    <w:rsid w:val="00EE67CE"/>
    <w:rsid w:val="00EF2506"/>
    <w:rsid w:val="00F15C61"/>
    <w:rsid w:val="00F2453A"/>
    <w:rsid w:val="00F334FD"/>
    <w:rsid w:val="00F441B4"/>
    <w:rsid w:val="00F46C06"/>
    <w:rsid w:val="00F47319"/>
    <w:rsid w:val="00F634A4"/>
    <w:rsid w:val="00F72113"/>
    <w:rsid w:val="00F7342D"/>
    <w:rsid w:val="00F7783F"/>
    <w:rsid w:val="00F87602"/>
    <w:rsid w:val="00F97AA3"/>
    <w:rsid w:val="00FA0E02"/>
    <w:rsid w:val="00FA1D43"/>
    <w:rsid w:val="00FC43A0"/>
    <w:rsid w:val="00FE0451"/>
    <w:rsid w:val="00FF44AA"/>
    <w:rsid w:val="00FF4C4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5B9F"/>
  <w15:docId w15:val="{DDB61DCA-FBEC-441D-85D6-A9933149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C80"/>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E32791"/>
    <w:pPr>
      <w:keepNext/>
      <w:keepLines/>
      <w:pageBreakBefore/>
      <w:numPr>
        <w:numId w:val="19"/>
      </w:numPr>
      <w:spacing w:before="340" w:after="340"/>
      <w:jc w:val="left"/>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E32791"/>
    <w:pPr>
      <w:keepNext/>
      <w:keepLines/>
      <w:numPr>
        <w:ilvl w:val="1"/>
        <w:numId w:val="19"/>
      </w:numPr>
      <w:spacing w:before="227" w:after="22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3495"/>
    <w:pPr>
      <w:keepNext/>
      <w:keepLines/>
      <w:numPr>
        <w:ilvl w:val="2"/>
        <w:numId w:val="19"/>
      </w:numPr>
      <w:spacing w:before="113" w:after="113"/>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D525A"/>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25A"/>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25A"/>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25A"/>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25A"/>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525A"/>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525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525A"/>
    <w:rPr>
      <w:rFonts w:asciiTheme="majorHAnsi" w:eastAsiaTheme="majorEastAsia" w:hAnsiTheme="majorHAnsi" w:cstheme="majorBidi"/>
      <w:color w:val="243F60" w:themeColor="accent1" w:themeShade="7F"/>
      <w:sz w:val="24"/>
    </w:rPr>
  </w:style>
  <w:style w:type="character" w:customStyle="1" w:styleId="Heading1Char">
    <w:name w:val="Heading 1 Char"/>
    <w:basedOn w:val="DefaultParagraphFont"/>
    <w:link w:val="Heading1"/>
    <w:uiPriority w:val="9"/>
    <w:rsid w:val="00E32791"/>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E32791"/>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B5F99"/>
    <w:rPr>
      <w:rFonts w:ascii="Tahoma" w:hAnsi="Tahoma" w:cs="Tahoma"/>
      <w:sz w:val="16"/>
      <w:szCs w:val="16"/>
    </w:rPr>
  </w:style>
  <w:style w:type="character" w:customStyle="1" w:styleId="BalloonTextChar">
    <w:name w:val="Balloon Text Char"/>
    <w:basedOn w:val="DefaultParagraphFont"/>
    <w:link w:val="BalloonText"/>
    <w:uiPriority w:val="99"/>
    <w:semiHidden/>
    <w:rsid w:val="00CB5F99"/>
    <w:rPr>
      <w:rFonts w:ascii="Tahoma" w:hAnsi="Tahoma" w:cs="Tahoma"/>
      <w:sz w:val="16"/>
      <w:szCs w:val="16"/>
    </w:rPr>
  </w:style>
  <w:style w:type="paragraph" w:styleId="Caption">
    <w:name w:val="caption"/>
    <w:basedOn w:val="Normal"/>
    <w:next w:val="Normal"/>
    <w:link w:val="CaptionChar"/>
    <w:unhideWhenUsed/>
    <w:qFormat/>
    <w:rsid w:val="001605D0"/>
    <w:pPr>
      <w:spacing w:before="113" w:after="113"/>
      <w:ind w:firstLine="0"/>
      <w:jc w:val="center"/>
    </w:pPr>
    <w:rPr>
      <w:b/>
      <w:bCs/>
      <w:sz w:val="22"/>
      <w:szCs w:val="18"/>
    </w:rPr>
  </w:style>
  <w:style w:type="paragraph" w:styleId="TableofFigures">
    <w:name w:val="table of figures"/>
    <w:basedOn w:val="Normal"/>
    <w:next w:val="Normal"/>
    <w:uiPriority w:val="99"/>
    <w:unhideWhenUsed/>
    <w:rsid w:val="00F7342D"/>
  </w:style>
  <w:style w:type="paragraph" w:customStyle="1" w:styleId="Paveikslas">
    <w:name w:val="Paveikslas"/>
    <w:next w:val="Caption"/>
    <w:rsid w:val="001973B7"/>
    <w:pPr>
      <w:keepNext/>
      <w:spacing w:before="227" w:after="227" w:line="240" w:lineRule="auto"/>
      <w:jc w:val="center"/>
    </w:pPr>
    <w:rPr>
      <w:rFonts w:ascii="Times New Roman" w:hAnsi="Times New Roman"/>
      <w:sz w:val="24"/>
    </w:rPr>
  </w:style>
  <w:style w:type="character" w:customStyle="1" w:styleId="Heading6Char">
    <w:name w:val="Heading 6 Char"/>
    <w:basedOn w:val="DefaultParagraphFont"/>
    <w:link w:val="Heading6"/>
    <w:uiPriority w:val="9"/>
    <w:semiHidden/>
    <w:rsid w:val="00BD525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525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52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525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E0451"/>
    <w:rPr>
      <w:color w:val="0000FF" w:themeColor="hyperlink"/>
      <w:u w:val="single"/>
    </w:rPr>
  </w:style>
  <w:style w:type="paragraph" w:customStyle="1" w:styleId="Lentelspavadinimas">
    <w:name w:val="Lentelės pavadinimas"/>
    <w:next w:val="Normal"/>
    <w:qFormat/>
    <w:rsid w:val="00000719"/>
    <w:pPr>
      <w:keepNext/>
      <w:spacing w:before="113" w:after="113" w:line="240" w:lineRule="auto"/>
    </w:pPr>
    <w:rPr>
      <w:rFonts w:ascii="Times New Roman" w:hAnsi="Times New Roman"/>
      <w:b/>
      <w:bCs/>
      <w:szCs w:val="18"/>
    </w:rPr>
  </w:style>
  <w:style w:type="paragraph" w:customStyle="1" w:styleId="Autorius">
    <w:name w:val="Autorius"/>
    <w:next w:val="Darbopavadinimas"/>
    <w:rsid w:val="00DF0FF3"/>
    <w:pPr>
      <w:spacing w:before="2835" w:after="0"/>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DF0FF3"/>
    <w:pPr>
      <w:spacing w:before="1134" w:after="0" w:line="240" w:lineRule="auto"/>
      <w:jc w:val="center"/>
    </w:pPr>
    <w:rPr>
      <w:rFonts w:ascii="Times New Roman" w:eastAsia="Times New Roman" w:hAnsi="Times New Roman" w:cs="Times New Roman"/>
      <w:caps/>
      <w:sz w:val="36"/>
      <w:szCs w:val="40"/>
    </w:rPr>
  </w:style>
  <w:style w:type="paragraph" w:styleId="TOCHeading">
    <w:name w:val="TOC Heading"/>
    <w:basedOn w:val="Heading1"/>
    <w:next w:val="Normal"/>
    <w:uiPriority w:val="39"/>
    <w:unhideWhenUsed/>
    <w:qFormat/>
    <w:rsid w:val="00757E9B"/>
    <w:pPr>
      <w:keepLines w:val="0"/>
      <w:pageBreakBefore w:val="0"/>
      <w:numPr>
        <w:numId w:val="0"/>
      </w:numPr>
      <w:outlineLvl w:val="9"/>
    </w:pPr>
    <w:rPr>
      <w:lang w:eastAsia="lt-LT"/>
    </w:rPr>
  </w:style>
  <w:style w:type="paragraph" w:styleId="TOC1">
    <w:name w:val="toc 1"/>
    <w:basedOn w:val="Normal"/>
    <w:next w:val="Normal"/>
    <w:autoRedefine/>
    <w:uiPriority w:val="39"/>
    <w:unhideWhenUsed/>
    <w:qFormat/>
    <w:rsid w:val="008B4701"/>
    <w:pPr>
      <w:tabs>
        <w:tab w:val="right" w:leader="dot" w:pos="9741"/>
      </w:tabs>
      <w:spacing w:after="100"/>
    </w:pPr>
  </w:style>
  <w:style w:type="paragraph" w:styleId="TOC2">
    <w:name w:val="toc 2"/>
    <w:basedOn w:val="Normal"/>
    <w:next w:val="Normal"/>
    <w:autoRedefine/>
    <w:uiPriority w:val="39"/>
    <w:unhideWhenUsed/>
    <w:qFormat/>
    <w:rsid w:val="00726E44"/>
    <w:pPr>
      <w:spacing w:after="100"/>
      <w:ind w:left="240"/>
    </w:pPr>
  </w:style>
  <w:style w:type="paragraph" w:styleId="TOC3">
    <w:name w:val="toc 3"/>
    <w:basedOn w:val="Normal"/>
    <w:next w:val="Normal"/>
    <w:autoRedefine/>
    <w:uiPriority w:val="39"/>
    <w:unhideWhenUsed/>
    <w:qFormat/>
    <w:rsid w:val="00726E44"/>
    <w:pPr>
      <w:spacing w:after="100"/>
      <w:ind w:left="480"/>
    </w:pPr>
  </w:style>
  <w:style w:type="character" w:customStyle="1" w:styleId="CaptionChar">
    <w:name w:val="Caption Char"/>
    <w:basedOn w:val="DefaultParagraphFont"/>
    <w:link w:val="Caption"/>
    <w:rsid w:val="00000719"/>
    <w:rPr>
      <w:rFonts w:ascii="Times New Roman" w:hAnsi="Times New Roman"/>
      <w:b/>
      <w:bCs/>
      <w:szCs w:val="18"/>
    </w:rPr>
  </w:style>
  <w:style w:type="paragraph" w:customStyle="1" w:styleId="TekstasLentelje">
    <w:name w:val="Tekstas Lentelėje"/>
    <w:basedOn w:val="Normal"/>
    <w:rsid w:val="00B81CAC"/>
    <w:pPr>
      <w:ind w:firstLine="0"/>
    </w:pPr>
    <w:rPr>
      <w:sz w:val="22"/>
    </w:rPr>
  </w:style>
  <w:style w:type="paragraph" w:customStyle="1" w:styleId="Institucijospavadinimas">
    <w:name w:val="Institucijos pavadinimas"/>
    <w:rsid w:val="005870C2"/>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5870C2"/>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905ADD"/>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905ADD"/>
    <w:pPr>
      <w:spacing w:before="0"/>
    </w:pPr>
  </w:style>
  <w:style w:type="paragraph" w:customStyle="1" w:styleId="Vietametai">
    <w:name w:val="Vieta metai"/>
    <w:rsid w:val="00452617"/>
    <w:pPr>
      <w:framePr w:wrap="notBeside" w:hAnchor="margin" w:xAlign="center" w:yAlign="bottom" w:anchorLock="1"/>
      <w:spacing w:after="0" w:line="240" w:lineRule="auto"/>
      <w:jc w:val="center"/>
    </w:pPr>
    <w:rPr>
      <w:rFonts w:ascii="Times New Roman" w:eastAsia="Times New Roman" w:hAnsi="Times New Roman" w:cs="Times New Roman"/>
      <w:caps/>
      <w:sz w:val="26"/>
      <w:szCs w:val="20"/>
    </w:rPr>
  </w:style>
  <w:style w:type="table" w:customStyle="1" w:styleId="Lentelskepur">
    <w:name w:val="Lentelės kepurė"/>
    <w:basedOn w:val="TableGrid"/>
    <w:uiPriority w:val="99"/>
    <w:rsid w:val="00D14A78"/>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TableGrid">
    <w:name w:val="Table Grid"/>
    <w:basedOn w:val="TableNormal"/>
    <w:rsid w:val="00D1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virs">
    <w:name w:val="Pasviręs"/>
    <w:uiPriority w:val="1"/>
    <w:rsid w:val="005B0271"/>
    <w:rPr>
      <w:i/>
    </w:rPr>
  </w:style>
  <w:style w:type="paragraph" w:styleId="Bibliography">
    <w:name w:val="Bibliography"/>
    <w:basedOn w:val="Normal"/>
    <w:uiPriority w:val="37"/>
    <w:unhideWhenUsed/>
    <w:rsid w:val="00F87602"/>
    <w:pPr>
      <w:ind w:firstLine="0"/>
      <w:jc w:val="left"/>
    </w:pPr>
  </w:style>
  <w:style w:type="character" w:styleId="FollowedHyperlink">
    <w:name w:val="FollowedHyperlink"/>
    <w:basedOn w:val="DefaultParagraphFont"/>
    <w:uiPriority w:val="99"/>
    <w:semiHidden/>
    <w:unhideWhenUsed/>
    <w:rsid w:val="00DE17E3"/>
    <w:rPr>
      <w:color w:val="800080" w:themeColor="followedHyperlink"/>
      <w:u w:val="single"/>
    </w:rPr>
  </w:style>
  <w:style w:type="paragraph" w:customStyle="1" w:styleId="TableContents">
    <w:name w:val="Table Contents"/>
    <w:basedOn w:val="Normal"/>
    <w:rsid w:val="00D100BA"/>
    <w:pPr>
      <w:widowControl w:val="0"/>
      <w:suppressLineNumbers/>
      <w:suppressAutoHyphens/>
      <w:ind w:firstLine="0"/>
      <w:jc w:val="left"/>
    </w:pPr>
    <w:rPr>
      <w:rFonts w:eastAsia="Arial Unicode MS" w:cs="Times New Roman"/>
      <w:noProof/>
      <w:kern w:val="1"/>
      <w:szCs w:val="24"/>
      <w:lang w:val="en-US"/>
    </w:rPr>
  </w:style>
  <w:style w:type="table" w:customStyle="1" w:styleId="TableGrid1">
    <w:name w:val="Table Grid1"/>
    <w:basedOn w:val="TableNormal"/>
    <w:next w:val="TableGrid"/>
    <w:uiPriority w:val="59"/>
    <w:rsid w:val="003E241C"/>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E241C"/>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E241C"/>
    <w:pPr>
      <w:tabs>
        <w:tab w:val="center" w:pos="4819"/>
        <w:tab w:val="right" w:pos="9638"/>
      </w:tabs>
    </w:pPr>
  </w:style>
  <w:style w:type="character" w:customStyle="1" w:styleId="HeaderChar">
    <w:name w:val="Header Char"/>
    <w:basedOn w:val="DefaultParagraphFont"/>
    <w:link w:val="Header"/>
    <w:uiPriority w:val="99"/>
    <w:rsid w:val="003E241C"/>
    <w:rPr>
      <w:rFonts w:ascii="Times New Roman" w:hAnsi="Times New Roman"/>
      <w:sz w:val="24"/>
    </w:rPr>
  </w:style>
  <w:style w:type="paragraph" w:styleId="Footer">
    <w:name w:val="footer"/>
    <w:basedOn w:val="Normal"/>
    <w:link w:val="FooterChar"/>
    <w:uiPriority w:val="99"/>
    <w:unhideWhenUsed/>
    <w:rsid w:val="003E241C"/>
    <w:pPr>
      <w:tabs>
        <w:tab w:val="center" w:pos="4819"/>
        <w:tab w:val="right" w:pos="9638"/>
      </w:tabs>
    </w:pPr>
  </w:style>
  <w:style w:type="character" w:customStyle="1" w:styleId="FooterChar">
    <w:name w:val="Footer Char"/>
    <w:basedOn w:val="DefaultParagraphFont"/>
    <w:link w:val="Footer"/>
    <w:uiPriority w:val="99"/>
    <w:rsid w:val="003E241C"/>
    <w:rPr>
      <w:rFonts w:ascii="Times New Roman" w:hAnsi="Times New Roman"/>
      <w:sz w:val="24"/>
    </w:rPr>
  </w:style>
  <w:style w:type="table" w:customStyle="1" w:styleId="TableGrid11">
    <w:name w:val="Table Grid11"/>
    <w:basedOn w:val="TableNormal"/>
    <w:next w:val="TableGrid"/>
    <w:rsid w:val="009B0332"/>
    <w:pPr>
      <w:spacing w:after="0" w:line="240" w:lineRule="auto"/>
      <w:ind w:firstLine="601"/>
      <w:jc w:val="center"/>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E61CBB"/>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15C61"/>
    <w:pPr>
      <w:spacing w:after="0" w:line="240" w:lineRule="auto"/>
      <w:ind w:firstLine="601"/>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F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gnius\Documents\Bakalauriniai\baigiamojo-darbo-sablonas_kompiuteriu_sist_inz.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4</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2</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3</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5</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6</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1</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AC263304-7EF8-4743-B427-301A0DC9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baigiamojo-darbo-sablonas_kompiuteriu_sist_inz</Template>
  <TotalTime>207</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Agnius</dc:creator>
  <cp:lastModifiedBy>Vartotojas</cp:lastModifiedBy>
  <cp:revision>15</cp:revision>
  <dcterms:created xsi:type="dcterms:W3CDTF">2017-01-30T11:14:00Z</dcterms:created>
  <dcterms:modified xsi:type="dcterms:W3CDTF">2019-10-03T20:21:00Z</dcterms:modified>
</cp:coreProperties>
</file>