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</w:rPr>
        <w:t xml:space="preserve">Relocify — Non-Functional Requirements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Quality Attribute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Related Module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NFR-01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store user passwords using a salted one-way hash.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NFR-02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require successful authentication and an Active account status to access protected pages.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NFR-03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and validate single-use OTPs for delivery confirmation.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Confirmation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NFR-04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invalidate a user's session immediately after logout.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NFR-05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restrict each function to its authorized role (Customer, Driver, or Admin).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NFR-06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prevent a user from accessing functions assigned to another role.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NFR-07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customer to access only his or her own relocation and inventory records.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NFR-08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driver to access only his or her own assigned tasks and history.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NFR-09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limit administrator access to approved administrative functions only.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NFR-10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respond to normal pages, dashboards, and searches within 3 seconds under normal load.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NFR-11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 cost estimate and matching recommendation within 5 seconds under normal load.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Estimation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NFR-12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refresh live vehicle location at intervals of 10 seconds or less during an active relocation.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Tracking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NFR-13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keep inventory, difficulty, cost, matching, and status data consistent across all modules.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NFR-14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prevent a failed update from leaving partial booking or payment data.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NFR-15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maintain at least 99% monthly availability.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NFR-16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exclude announced scheduled maintenance periods from the monthly availability calculation.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NFR-17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use consistent labels and navigation across customer, driver, and admin interfaces.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NFR-18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clear validation, confirmation, and error messages.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NFR-19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enable at least 90% of first-time usability-test participants to complete a booking without external assistance.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NFR-20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current versions of Chrome, Edge, and Firefox for the web/admin interface.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NFR-21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adapt to common mobile screen widths for the customer and driver apps.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NFR-22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prevent horizontal page scrolling at supported screen widths.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NFR-23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back up account, inventory, booking, and tracking data at least once every 24 hours.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&amp; Recovery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NFR-24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restore the latest successful backup within 4 hours after a confirmed data-loss incident.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&amp; Recovery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NFR-25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use modular application components for matching, pricing, and tracking.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NFR-26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maintain documented database structures.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NFR-27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centralize pricing-rule and difficulty-scoring configuration.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NFR-28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support at least 100 simultaneous authenticated sessions.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NFR-29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maintain defined performance limits as booking and tracking history grows.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Modules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NFR-30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record actor, action, affected record, date, time, and result for administrative actions.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NFR-31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prevent ordinary registered users from modifying security and administrative logs.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Management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2026-08-30T01:10:58.685Z</dcterms:created>
  <dcterms:modified xsi:type="dcterms:W3CDTF">2026-08-30T01:10:58.685Z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