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i w:val="0"/>
          <w:color w:val="B49650"/>
          <w:sz w:val="16"/>
        </w:rPr>
        <w:t>限界  ·  GENKAI v1.3  ·  限界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w="4082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40"/>
              <w:jc w:val="center"/>
            </w:pPr>
            <w:r>
              <w:rPr>
                <w:b w:val="0"/>
                <w:i w:val="0"/>
                <w:color w:val="1A1A2E"/>
                <w:sz w:val="48"/>
              </w:rPr>
              <w:t>山本 健二</w:t>
            </w:r>
          </w:p>
          <w:p>
            <w:pPr>
              <w:jc w:val="center"/>
            </w:pPr>
            <w:r>
              <w:rPr>
                <w:b/>
                <w:i w:val="0"/>
                <w:color w:val="1A1A2E"/>
                <w:sz w:val="26"/>
              </w:rPr>
              <w:t>YAMAMOTO Kenji</w:t>
            </w:r>
          </w:p>
        </w:tc>
        <w:tc>
          <w:tcPr>
            <w:tcW w:w="4649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Età </w:t>
            </w:r>
            <w:r>
              <w:rPr>
                <w:b w:val="0"/>
                <w:i w:val="0"/>
                <w:color w:val="1A1A2E"/>
                <w:sz w:val="20"/>
              </w:rPr>
              <w:t>42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Ruolo </w:t>
            </w:r>
            <w:r>
              <w:rPr>
                <w:b w:val="0"/>
                <w:i w:val="0"/>
                <w:color w:val="1A1A2E"/>
                <w:sz w:val="20"/>
              </w:rPr>
              <w:t>Capo Squadra Investigativa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Grado </w:t>
            </w:r>
            <w:r>
              <w:rPr>
                <w:b w:val="0"/>
                <w:i w:val="0"/>
                <w:color w:val="1A1A2E"/>
                <w:sz w:val="20"/>
              </w:rPr>
              <w:t>Ispettore Capo (Keibu)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Servizio </w:t>
            </w:r>
            <w:r>
              <w:rPr>
                <w:b w:val="0"/>
                <w:i w:val="0"/>
                <w:color w:val="1A1A2E"/>
                <w:sz w:val="20"/>
              </w:rPr>
              <w:t>18 anni</w:t>
            </w:r>
          </w:p>
        </w:tc>
        <w:tc>
          <w:tcPr>
            <w:tcW w:w="2041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能力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ATTRIBUTI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w="1701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Attributo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Base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Finale</w:t>
            </w:r>
          </w:p>
        </w:tc>
        <w:tc>
          <w:tcPr>
            <w:tcW w:w="17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Valori</w:t>
            </w:r>
          </w:p>
        </w:tc>
        <w:tc>
          <w:tcPr>
            <w:tcW w:w="6407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Distacco </w:t>
            </w:r>
            <w:r>
              <w:rPr>
                <w:b w:val="0"/>
                <w:i w:val="0"/>
                <w:color w:val="1A1A2E"/>
                <w:sz w:val="20"/>
              </w:rPr>
              <w:t>冷静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6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Pazienza </w:t>
            </w:r>
            <w:r>
              <w:rPr>
                <w:b w:val="0"/>
                <w:i w:val="0"/>
                <w:color w:val="1A1A2E"/>
                <w:sz w:val="20"/>
              </w:rPr>
              <w:t>忍耐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Silenzio </w:t>
            </w:r>
            <w:r>
              <w:rPr>
                <w:b w:val="0"/>
                <w:i w:val="0"/>
                <w:color w:val="1A1A2E"/>
                <w:sz w:val="20"/>
              </w:rPr>
              <w:t>沈黙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5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Lucidità </w:t>
            </w:r>
            <w:r>
              <w:rPr>
                <w:b w:val="0"/>
                <w:i w:val="0"/>
                <w:color w:val="1A1A2E"/>
                <w:sz w:val="20"/>
              </w:rPr>
              <w:t>明晰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6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Ascolto </w:t>
            </w:r>
            <w:r>
              <w:rPr>
                <w:b w:val="0"/>
                <w:i w:val="0"/>
                <w:color w:val="1A1A2E"/>
                <w:sz w:val="20"/>
              </w:rPr>
              <w:t>傾聴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Presenza </w:t>
            </w:r>
            <w:r>
              <w:rPr>
                <w:b w:val="0"/>
                <w:i w:val="0"/>
                <w:color w:val="1A1A2E"/>
                <w:sz w:val="20"/>
              </w:rPr>
              <w:t>存在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5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>
      <w:pPr>
        <w:spacing w:before="60" w:after="40"/>
        <w:ind w:left="170"/>
      </w:pPr>
      <w:r>
        <w:rPr>
          <w:b/>
          <w:i w:val="0"/>
          <w:color w:val="787878"/>
          <w:sz w:val="18"/>
        </w:rPr>
        <w:t xml:space="preserve">3 punti da distribuire </w:t>
      </w:r>
      <w:r>
        <w:rPr>
          <w:b w:val="0"/>
          <w:i w:val="0"/>
          <w:color w:val="787878"/>
          <w:sz w:val="18"/>
        </w:rPr>
        <w:t>(max 2 per attributo, max 8)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6804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気</w:t>
            </w:r>
            <w:r>
              <w:rPr>
                <w:b/>
                <w:i w:val="0"/>
                <w:color w:val="1A1A2E"/>
                <w:sz w:val="20"/>
              </w:rPr>
              <w:t xml:space="preserve">  KI  — Energia Vitale</w:t>
            </w:r>
          </w:p>
          <w:p>
            <w:pPr>
              <w:spacing w:after="40"/>
            </w:pPr>
            <w:r>
              <w:rPr>
                <w:b/>
                <w:i w:val="0"/>
                <w:color w:val="1A1A2E"/>
                <w:sz w:val="22"/>
              </w:rPr>
              <w:t xml:space="preserve">Ki Max: ________    </w:t>
            </w:r>
            <w:r>
              <w:rPr>
                <w:b w:val="0"/>
                <w:i/>
                <w:color w:val="8B0000"/>
                <w:sz w:val="16"/>
              </w:rPr>
              <w:t>attributo più basso + 2d6 prendi il più alto; l'1 si ritira sempre. Il dado si ritira a ogni nuovo caso; i comprati si sommano sempre</w:t>
            </w:r>
          </w:p>
          <w:p>
            <w:r>
              <w:rPr>
                <w:b/>
                <w:i w:val="0"/>
                <w:color w:val="1A1A2E"/>
                <w:sz w:val="22"/>
              </w:rPr>
              <w:t xml:space="preserve">Ki attuale: ________________ </w:t>
            </w:r>
            <w:r>
              <w:rPr>
                <w:b w:val="0"/>
                <w:i/>
                <w:color w:val="8B0000"/>
                <w:sz w:val="18"/>
              </w:rPr>
              <w:t>≤3 Genkai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2"/>
              </w:rPr>
              <w:t xml:space="preserve">Soroban: ________ </w:t>
            </w:r>
            <w:r>
              <w:rPr>
                <w:b w:val="0"/>
                <w:i/>
                <w:color w:val="787878"/>
                <w:sz w:val="16"/>
              </w:rPr>
              <w:t>parte da 5 (0-9); +1 su 3, +2 su 2, -1 su 11, -2 su 12; decide il recupero notturno; domani riparti dalla chiusura, avvicinata di 1 al riposo</w:t>
            </w:r>
          </w:p>
        </w:tc>
        <w:tc>
          <w:tcPr>
            <w:tcW w:w="3969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悟り</w:t>
            </w:r>
            <w:r>
              <w:rPr>
                <w:b/>
                <w:i w:val="0"/>
                <w:color w:val="1A1A2E"/>
                <w:sz w:val="20"/>
              </w:rPr>
              <w:t xml:space="preserve">  SATORI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1/sessione — dichiarato prima del tiro</w:t>
            </w:r>
          </w:p>
          <w:p>
            <w:r>
              <w:rPr>
                <w:b w:val="0"/>
                <w:i w:val="0"/>
                <w:color w:val="1A1A2E"/>
                <w:sz w:val="18"/>
              </w:rPr>
              <w:t>il dado vale 2, niente Kiwami ☐</w:t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情け</w:t>
            </w:r>
            <w:r>
              <w:rPr>
                <w:b/>
                <w:i w:val="0"/>
                <w:color w:val="1A1A2E"/>
                <w:sz w:val="20"/>
              </w:rPr>
              <w:t xml:space="preserve">  NASAKE — Compassione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Solo donabile a un altro PG giocando la scena.</w:t>
              <w:br/>
              <w:t>Si perde a fine sessione.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0"/>
              </w:rPr>
              <w:t>☐ Vuoto   ☐ Pieno</w:t>
            </w:r>
          </w:p>
        </w:tc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算盤</w:t>
            </w:r>
            <w:r>
              <w:rPr>
                <w:b/>
                <w:i w:val="0"/>
                <w:color w:val="1A1A2E"/>
                <w:sz w:val="20"/>
              </w:rPr>
              <w:t xml:space="preserve">  SOROBAN — Giornata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Nami+ → +1    Kiwami+ → +2</w:t>
              <w:br/>
              <w:t>Nami- → -1     Kiwami- → -2</w:t>
            </w:r>
          </w:p>
          <w:p>
            <w:pPr>
              <w:spacing w:before="40"/>
            </w:pPr>
            <w:r>
              <w:rPr>
                <w:b w:val="0"/>
                <w:i w:val="0"/>
                <w:color w:val="787878"/>
                <w:sz w:val="20"/>
              </w:rPr>
              <w:t xml:space="preserve">0  1  2  3  4  </w:t>
            </w:r>
            <w:r>
              <w:rPr>
                <w:b/>
                <w:i w:val="0"/>
                <w:color w:val="B49650"/>
                <w:sz w:val="24"/>
              </w:rPr>
              <w:t>⑤</w:t>
            </w:r>
            <w:r>
              <w:rPr>
                <w:b w:val="0"/>
                <w:i w:val="0"/>
                <w:color w:val="787878"/>
                <w:sz w:val="20"/>
              </w:rPr>
              <w:t xml:space="preserve">  6  7  8  9</w:t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業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GOU — IL DEBITO  (scegli uno)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Pugno di Ferro 鉄拳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Pressione psicologica costante e implacabile. Non un momento — un peso che non si toglie.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Presenza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3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Il PNG cede su un punto importante — ammette, collabora, si ritira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Il PNG è scosso e sotto pressione, ma non cede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Teatro delle Ombre 影芝居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Guardando una scena, vedi le sagome sbiadite di ciò che è accaduto.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Lucidità (requisito: ≥ 7)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4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Vincolo: </w:t>
      </w:r>
      <w:r>
        <w:rPr>
          <w:b w:val="0"/>
          <w:i w:val="0"/>
          <w:color w:val="787878"/>
          <w:sz w:val="18"/>
        </w:rPr>
        <w:t>devi essere sul luogo, entro 48 ore dal fatto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2-3 momenti chiave come sagome sbiadite, nell'ordine giusto, con vuoti. Non volti, non dettagli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Un singolo momento congelato — una sagoma, una posizione, senza prima né dopo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Lo Spirito che Resta 残心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Lo spirito del samurai che non cede.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Distacco o Pazienza (a scelta)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2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Vincolo: </w:t>
      </w:r>
      <w:r>
        <w:rPr>
          <w:b w:val="0"/>
          <w:i w:val="0"/>
          <w:color w:val="787878"/>
          <w:sz w:val="18"/>
        </w:rPr>
        <w:t>attivabile solo a Ki 4 o 5; il costo non innesca il Genkai — si valuta a fine scena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Per il resto della scena, 11 e 12 contano come fallimento leggero — non crolli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Solo il 12 è protetto. L'11 resta Nami negativo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専門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SENMON — SPECIALIZZAZIONI  (scegli una, grado 1)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Parti da Praticante: +1 ai tiri pertinenti (il bonus si sottrae dal dado), conosci le cose comuni del campo senza tiro. Cresce con gli usi e i punti Shugyō — vedi GENKAI_Specializzazioni.md.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Ambienti yakuza</w:t>
      </w:r>
      <w:r>
        <w:rPr>
          <w:b w:val="0"/>
          <w:i w:val="0"/>
          <w:color w:val="B49650"/>
          <w:sz w:val="18"/>
        </w:rPr>
        <w:t xml:space="preserve">  (Silenzio)  —  </w:t>
      </w:r>
      <w:r>
        <w:rPr>
          <w:b w:val="0"/>
          <w:i w:val="0"/>
          <w:color w:val="787878"/>
          <w:sz w:val="18"/>
        </w:rPr>
        <w:t>Diciott'anni a Kyoto: sai chi comanda in quali strade e come si parla a un kumichō senza perdere la faccia.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Stampa e media</w:t>
      </w:r>
      <w:r>
        <w:rPr>
          <w:b w:val="0"/>
          <w:i w:val="0"/>
          <w:color w:val="B49650"/>
          <w:sz w:val="18"/>
        </w:rPr>
        <w:t xml:space="preserve">  (Presenza)  —  </w:t>
      </w:r>
      <w:r>
        <w:rPr>
          <w:b w:val="0"/>
          <w:i w:val="0"/>
          <w:color w:val="787878"/>
          <w:sz w:val="18"/>
        </w:rPr>
        <w:t>Sai come ragionano le redazioni, cosa fa notizia e cosa può aspettare. E hai un amico al Kyoto Shimbun.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Interrogatorio</w:t>
      </w:r>
      <w:r>
        <w:rPr>
          <w:b w:val="0"/>
          <w:i w:val="0"/>
          <w:color w:val="B49650"/>
          <w:sz w:val="18"/>
        </w:rPr>
        <w:t xml:space="preserve">  (Pazienza o Ascolto)  —  </w:t>
      </w:r>
      <w:r>
        <w:rPr>
          <w:b w:val="0"/>
          <w:i w:val="0"/>
          <w:color w:val="787878"/>
          <w:sz w:val="18"/>
        </w:rPr>
        <w:t>Diciott'anni di stanze chiuse: sblocca le tecniche di apertura — il terreno emotivo che si prepara prima delle domande vere.</w:t>
      </w:r>
    </w:p>
    <w:p>
      <w:pPr>
        <w:keepNext/>
        <w:spacing w:before="80" w:after="20"/>
        <w:ind w:left="170"/>
      </w:pPr>
      <w:r>
        <w:rPr>
          <w:b/>
          <w:i w:val="0"/>
          <w:color w:val="1A1A2E"/>
          <w:sz w:val="20"/>
        </w:rPr>
        <w:t xml:space="preserve">Grado: ______    Usi: </w:t>
      </w:r>
      <w:r>
        <w:rPr>
          <w:b w:val="0"/>
          <w:i w:val="0"/>
          <w:color w:val="1A1A2E"/>
          <w:sz w:val="22"/>
        </w:rPr>
        <w:t>☐☐☐☐☐☐☐☐☐☐</w:t>
      </w:r>
    </w:p>
    <w:p>
      <w:pPr>
        <w:ind w:left="170"/>
      </w:pPr>
      <w:r>
        <w:rPr>
          <w:b w:val="0"/>
          <w:i/>
          <w:color w:val="787878"/>
          <w:sz w:val="16"/>
        </w:rPr>
        <w:t>10 usi + 19 Shugyō (attr. chiave di scheda 6+) → Esperto (+2)  ·  25 usi + 39 Shugyō (paletti) → Maestro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EQUIPAGGIAMENTO DI SERVIZIO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Armadietto — Revolver New Nambu M60 (.38, 5 colpi): Lucidità · vel. 3/1 · ricarica 4 · danno 3. Addestramento base: sai usarla, non sei un tiratore scelto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Armadietto — Giubbotto antiproiettile: Assorbe 3 (fisso, contro ogni colpo) · indossare 4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Operazioni — Keibō (manganello): Silenzio · vel. 2/1 · danno 2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Sempre con te — Keisatsu techō (tesserino), manette, taccuino</w:t>
      </w:r>
    </w:p>
    <w:p>
      <w:pPr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修行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SHUGYŌ — CRESCITA</w:t>
      </w:r>
    </w:p>
    <w:p>
      <w:pPr>
        <w:keepNext/>
        <w:spacing w:after="40"/>
        <w:ind w:left="170"/>
      </w:pPr>
      <w:r>
        <w:rPr>
          <w:b/>
          <w:i w:val="0"/>
          <w:color w:val="1A1A2E"/>
          <w:sz w:val="22"/>
        </w:rPr>
        <w:t>Punti Shugyō: ____________________</w:t>
      </w:r>
    </w:p>
    <w:p>
      <w:pPr>
        <w:keepNext/>
        <w:spacing w:after="20"/>
        <w:ind w:left="170"/>
      </w:pPr>
      <w:r>
        <w:rPr>
          <w:b w:val="0"/>
          <w:i w:val="0"/>
          <w:color w:val="787878"/>
          <w:sz w:val="16"/>
        </w:rPr>
        <w:t>Guadagno: 1 a sessione · 4-6 a caso chiuso · +1 scena personale ben gestita · +1 momento eccezionale (max 1/sessione)</w:t>
      </w:r>
    </w:p>
    <w:p>
      <w:pPr>
        <w:ind w:left="170"/>
      </w:pPr>
      <w:r>
        <w:rPr>
          <w:b w:val="0"/>
          <w:i w:val="0"/>
          <w:color w:val="787878"/>
          <w:sz w:val="16"/>
        </w:rPr>
        <w:t>Spesa tra i casi: attributo = arrivo ×3 · Ki max = arrivo ×4 (tetto 12) · Senmon 9/19/39 · Enja extra 12 · affinare il Gou = base ×11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人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CHI SEI</w:t>
      </w:r>
    </w:p>
    <w:p>
      <w:pPr>
        <w:keepLines/>
        <w:spacing w:after="60"/>
        <w:ind w:left="170"/>
      </w:pPr>
      <w:r>
        <w:rPr>
          <w:b w:val="0"/>
          <w:i w:val="0"/>
          <w:color w:val="1A1A2E"/>
          <w:sz w:val="20"/>
        </w:rPr>
        <w:t>Sei un veterano rispettato. Hai risolto casi importanti, hai costruito una reputazione solida. Ma la tua vita privata è un disastro. Sei mesi fa tua moglie Yuko ti ha lasciato. Non ci sei mai, ha detto. Aveva ragione. Ora vivi in un piccolo appartamento a Fushimi, con le scatole ancora da disfare. Tuo figlio Takeshi (8 anni) vive con la madre. Il martedì e il giovedì è con te. O dovrebbe esserlo. Il problema: il lavoro viene sempre prima.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影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IL TUO PROBLEMA — LA FAMIGLIA</w:t>
      </w:r>
    </w:p>
    <w:p>
      <w:pPr>
        <w:keepLines/>
        <w:spacing w:after="60"/>
        <w:ind w:left="170"/>
      </w:pPr>
      <w:r>
        <w:rPr>
          <w:b w:val="0"/>
          <w:i w:val="0"/>
          <w:color w:val="1A1A2E"/>
          <w:sz w:val="20"/>
        </w:rPr>
        <w:t>Tua sorella Yamamoto Noriko è stata il tuo supporto durante il divorzio. Ha coperto le tue assenze, ha badato a Takeshi quando tu non potevi. Ma la pazienza di Noriko ha un limite. L'ultima volta che le hai chiesto aiuto, te lo ha detto chiaramente: Non sono la tua baby-sitter di riserva. Devi scegliere cosa conta davvero. Sai che Noriko è stanca. Sai che il rapporto con Takeshi è fragile.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縁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YAMAMOTO Noriko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Età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38 anni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Occupazione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Insegnante di ikebana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Relazione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Sorella minore, una volta eravate molto uniti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Cosa vuole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Che tu ammetta di avere un problema. Non singoli episodi — il pattern.</w:t>
            </w:r>
          </w:p>
        </w:tc>
      </w:tr>
    </w:tbl>
    <w:p>
      <w:pPr>
        <w:keepLines/>
        <w:spacing w:after="40"/>
        <w:ind w:left="170"/>
      </w:pPr>
      <w:r>
        <w:rPr>
          <w:b w:val="0"/>
          <w:i/>
          <w:color w:val="1A1A2E"/>
          <w:sz w:val="20"/>
        </w:rPr>
        <w:t>Non urla. È peggio. Parla con calma, con quella delusione quieta che ferisce più della rabbia. Fa domande scomode.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縁者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CONOSCENZA — TANAKA Shuichi</w:t>
      </w:r>
    </w:p>
    <w:p>
      <w:pPr>
        <w:keepLines/>
        <w:spacing w:after="40"/>
        <w:ind w:left="170"/>
      </w:pPr>
      <w:r>
        <w:rPr>
          <w:b w:val="0"/>
          <w:i/>
          <w:color w:val="787878"/>
          <w:sz w:val="20"/>
        </w:rPr>
        <w:t>Giornalista al Kyoto Shimbun</w:t>
      </w:r>
    </w:p>
    <w:p>
      <w:pPr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>Vecchio compagno di università. Vi vedete ogni tanto — lui beve, tu ordini tè oolong. Accesso agli archivi del giornale, voci di corridoio, contatti nel mondo della stampa.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Contatto: </w:t>
      </w:r>
      <w:r>
        <w:rPr>
          <w:b w:val="0"/>
          <w:i w:val="0"/>
          <w:color w:val="1A1A2E"/>
          <w:sz w:val="18"/>
        </w:rPr>
        <w:t>Cellulare personale. Risponde sempre, anche di notte.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1A1A2E"/>
          <w:sz w:val="18"/>
        </w:rPr>
        <w:t>Ogni tanto una soffiata, niente di compromettente.</w:t>
      </w:r>
    </w:p>
    <w:p>
      <w:pPr>
        <w:keepLines/>
        <w:spacing w:after="40"/>
        <w:ind w:left="170"/>
      </w:pPr>
      <w:r>
        <w:rPr>
          <w:b w:val="0"/>
          <w:i/>
          <w:color w:val="787878"/>
          <w:sz w:val="16"/>
        </w:rPr>
        <w:t>Una volta per sessione senza conseguenze. La seconda volta, chiederà qualcosa in cambio.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面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COME TI COMPORTI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建前  In pubblico: </w:t>
      </w:r>
      <w:r>
        <w:rPr>
          <w:b w:val="0"/>
          <w:i w:val="0"/>
          <w:color w:val="1A1A2E"/>
          <w:sz w:val="20"/>
        </w:rPr>
        <w:t>Sei il capo. Calmo, competente, rispettato. Non mostri mai debolezza davanti alla squadra.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本音  In privato: </w:t>
      </w:r>
      <w:r>
        <w:rPr>
          <w:b w:val="0"/>
          <w:i w:val="0"/>
          <w:color w:val="1A1A2E"/>
          <w:sz w:val="20"/>
        </w:rPr>
        <w:t>Sei esausto. Ti senti in colpa per Takeshi. A volte ti chiedi se ne vale la pena.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Frase tipica: </w:t>
      </w:r>
      <w:r>
        <w:rPr>
          <w:b w:val="0"/>
          <w:i/>
          <w:color w:val="1A1A2E"/>
          <w:sz w:val="20"/>
        </w:rPr>
        <w:t>Abbiamo un lavoro da fare. Concentriamoci su quello.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Sotto pressione: </w:t>
      </w:r>
      <w:r>
        <w:rPr>
          <w:b w:val="0"/>
          <w:i w:val="0"/>
          <w:color w:val="1A1A2E"/>
          <w:sz w:val="20"/>
        </w:rPr>
        <w:t>Ti chiudi. Parli meno. Diventi più brusco. Non deleghi — fai tutto tu.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Debolezza: </w:t>
      </w:r>
      <w:r>
        <w:rPr>
          <w:b w:val="0"/>
          <w:i w:val="0"/>
          <w:color w:val="1A1A2E"/>
          <w:sz w:val="20"/>
        </w:rPr>
        <w:t>Quando qualcuno mette in dubbio le sue priorità tra lavoro e famiglia.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癖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TRATTI PERSONALI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Vizio: </w:t>
      </w:r>
      <w:r>
        <w:rPr>
          <w:b w:val="0"/>
          <w:i w:val="0"/>
          <w:color w:val="1A1A2E"/>
          <w:sz w:val="20"/>
        </w:rPr>
        <w:t>Caffè nero, almeno sei tazze al giorno.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Tic: </w:t>
      </w:r>
      <w:r>
        <w:rPr>
          <w:b w:val="0"/>
          <w:i w:val="0"/>
          <w:color w:val="1A1A2E"/>
          <w:sz w:val="20"/>
        </w:rPr>
        <w:t>Si massaggia il ponte del naso quando è stanco o frustrato.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Oggetto: </w:t>
      </w:r>
      <w:r>
        <w:rPr>
          <w:b w:val="0"/>
          <w:i w:val="0"/>
          <w:color w:val="1A1A2E"/>
          <w:sz w:val="20"/>
        </w:rPr>
        <w:t>Un orologio Seiko automatico, regalo di suo padre per la promozione.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Gusto: </w:t>
      </w:r>
      <w:r>
        <w:rPr>
          <w:b w:val="0"/>
          <w:i w:val="0"/>
          <w:color w:val="1A1A2E"/>
          <w:sz w:val="20"/>
        </w:rPr>
        <w:t>Udon caldo da un chiosco vicino alla centrale. Sempre lo stesso, sempre in piedi.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Rituale: </w:t>
      </w:r>
      <w:r>
        <w:rPr>
          <w:b w:val="0"/>
          <w:i w:val="0"/>
          <w:color w:val="1A1A2E"/>
          <w:sz w:val="20"/>
        </w:rPr>
        <w:t>Ogni mattina, caffè Boss in lattina al distributore.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仲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LA SQUADRA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HONDA Ryota: </w:t>
      </w:r>
      <w:r>
        <w:rPr>
          <w:b w:val="0"/>
          <w:i/>
          <w:color w:val="1A1A2E"/>
          <w:sz w:val="20"/>
        </w:rPr>
        <w:t>Brillante, ma gioca col fuoco. Un giorno si brucerà.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NAKAMURA Shota: </w:t>
      </w:r>
      <w:r>
        <w:rPr>
          <w:b w:val="0"/>
          <w:i/>
          <w:color w:val="1A1A2E"/>
          <w:sz w:val="20"/>
        </w:rPr>
        <w:t>Il migliore di noi negli interrogatori. Mi fido di lui più di chiunque altro.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SATO Yuki: </w:t>
      </w:r>
      <w:r>
        <w:rPr>
          <w:b w:val="0"/>
          <w:i/>
          <w:color w:val="1A1A2E"/>
          <w:sz w:val="20"/>
        </w:rPr>
        <w:t>Mi ricorda me a quell'età. Spero che non faccia i miei stessi errori.</w:t>
      </w:r>
    </w:p>
    <w:p>
      <w:pPr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FUJITA Emi: </w:t>
      </w:r>
      <w:r>
        <w:rPr>
          <w:b w:val="0"/>
          <w:i/>
          <w:color w:val="1A1A2E"/>
          <w:sz w:val="20"/>
        </w:rPr>
        <w:t>Competente, riservata, non chiede mai nulla. Questo mi preoccupa.</w:t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