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2BE" w14:textId="77777777" w:rsidR="003E3374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HONDA Ryota</w:t>
      </w:r>
    </w:p>
    <w:p w14:paraId="1AA62D65" w14:textId="77777777" w:rsidR="003E3374" w:rsidRDefault="00000000">
      <w:pPr>
        <w:spacing w:after="20"/>
        <w:jc w:val="center"/>
      </w:pPr>
      <w:proofErr w:type="spellStart"/>
      <w:r>
        <w:rPr>
          <w:color w:val="666666"/>
          <w:sz w:val="28"/>
          <w:szCs w:val="28"/>
        </w:rPr>
        <w:t>本田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涼太</w:t>
      </w:r>
      <w:proofErr w:type="spellEnd"/>
    </w:p>
    <w:p w14:paraId="74284245" w14:textId="77777777" w:rsidR="003E3374" w:rsidRDefault="00000000">
      <w:pPr>
        <w:pBdr>
          <w:bottom w:val="single" w:sz="6" w:space="8" w:color="C0392B"/>
        </w:pBdr>
        <w:spacing w:after="200"/>
        <w:jc w:val="center"/>
      </w:pPr>
      <w:r>
        <w:rPr>
          <w:i/>
          <w:iCs/>
          <w:color w:val="C0392B"/>
          <w:sz w:val="24"/>
          <w:szCs w:val="24"/>
        </w:rPr>
        <w:t>Analista Scene del Crimine</w:t>
      </w:r>
    </w:p>
    <w:p w14:paraId="47835551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DATI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13"/>
        <w:gridCol w:w="2200"/>
        <w:gridCol w:w="2313"/>
      </w:tblGrid>
      <w:tr w:rsidR="003E3374" w14:paraId="0FB5D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CCED5" w14:textId="77777777" w:rsidR="003E3374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78304" w14:textId="77777777" w:rsidR="003E3374" w:rsidRDefault="00000000">
            <w:r>
              <w:rPr>
                <w:color w:val="1A1A2E"/>
              </w:rPr>
              <w:t>35 anni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A0ECA" w14:textId="77777777" w:rsidR="003E3374" w:rsidRDefault="00000000">
            <w:r>
              <w:rPr>
                <w:b/>
                <w:bCs/>
                <w:color w:val="1A1A2E"/>
              </w:rPr>
              <w:t>Grado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6292A" w14:textId="77777777" w:rsidR="003E3374" w:rsidRDefault="00000000">
            <w:r>
              <w:rPr>
                <w:color w:val="1A1A2E"/>
              </w:rPr>
              <w:t>Sergente (</w:t>
            </w:r>
            <w:proofErr w:type="spellStart"/>
            <w:r>
              <w:rPr>
                <w:color w:val="1A1A2E"/>
              </w:rPr>
              <w:t>Junsa-bucho</w:t>
            </w:r>
            <w:proofErr w:type="spellEnd"/>
            <w:r>
              <w:rPr>
                <w:color w:val="1A1A2E"/>
              </w:rPr>
              <w:t>)</w:t>
            </w:r>
          </w:p>
        </w:tc>
      </w:tr>
      <w:tr w:rsidR="003E3374" w14:paraId="544CB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DD33B" w14:textId="77777777" w:rsidR="003E3374" w:rsidRDefault="00000000">
            <w:r>
              <w:rPr>
                <w:b/>
                <w:bCs/>
                <w:color w:val="1A1A2E"/>
              </w:rPr>
              <w:t>Ruolo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D5D12" w14:textId="77777777" w:rsidR="003E3374" w:rsidRDefault="00000000">
            <w:r>
              <w:rPr>
                <w:color w:val="1A1A2E"/>
              </w:rPr>
              <w:t>Analista Scene del Crimine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83ED3" w14:textId="77777777" w:rsidR="003E3374" w:rsidRDefault="00000000">
            <w:r>
              <w:rPr>
                <w:b/>
                <w:bCs/>
                <w:color w:val="1A1A2E"/>
              </w:rPr>
              <w:t>Anni di servizio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F02D7" w14:textId="77777777" w:rsidR="003E3374" w:rsidRDefault="00000000">
            <w:r>
              <w:rPr>
                <w:color w:val="1A1A2E"/>
              </w:rPr>
              <w:t>10</w:t>
            </w:r>
          </w:p>
        </w:tc>
      </w:tr>
    </w:tbl>
    <w:p w14:paraId="1D536177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ATTRIBUTI</w:t>
      </w:r>
    </w:p>
    <w:p w14:paraId="22CECFD3" w14:textId="77777777" w:rsidR="003E3374" w:rsidRDefault="00000000">
      <w:pPr>
        <w:spacing w:before="40" w:after="120"/>
      </w:pPr>
      <w:r>
        <w:rPr>
          <w:i/>
          <w:iCs/>
          <w:color w:val="1A1A2E"/>
        </w:rPr>
        <w:t>Valori base. Hai 5 punti da distribuire (max 2 per attributo, nessun attributo può superare 8).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1984"/>
        <w:gridCol w:w="5929"/>
      </w:tblGrid>
      <w:tr w:rsidR="003E3374" w14:paraId="44A11D48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790F7" w14:textId="77777777" w:rsidR="003E337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403B" w14:textId="77777777" w:rsidR="003E337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Valore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9CB82" w14:textId="77777777" w:rsidR="003E337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3E3374" w14:paraId="48D0020A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D31F0" w14:textId="77777777" w:rsidR="003E3374" w:rsidRDefault="00000000">
            <w:r>
              <w:rPr>
                <w:b/>
                <w:bCs/>
                <w:color w:val="1A1A2E"/>
              </w:rPr>
              <w:t>Distacco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1BBC5" w14:textId="77777777" w:rsidR="003E3374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D70DF" w14:textId="77777777" w:rsidR="003E3374" w:rsidRDefault="00000000">
            <w:r>
              <w:rPr>
                <w:b/>
                <w:bCs/>
                <w:color w:val="C0392B"/>
              </w:rPr>
              <w:t>Punto di forza — freddo sulla scena</w:t>
            </w:r>
          </w:p>
        </w:tc>
      </w:tr>
      <w:tr w:rsidR="003E3374" w14:paraId="47C50B90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B0A2E" w14:textId="77777777" w:rsidR="003E3374" w:rsidRDefault="00000000">
            <w:r>
              <w:rPr>
                <w:b/>
                <w:bCs/>
                <w:color w:val="1A1A2E"/>
              </w:rPr>
              <w:t>Pazienza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26AAA" w14:textId="77777777" w:rsidR="003E3374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2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2E195" w14:textId="77777777" w:rsidR="003E3374" w:rsidRDefault="00000000">
            <w:r>
              <w:rPr>
                <w:color w:val="1A1A2E"/>
              </w:rPr>
              <w:t>Impulsivo, cerchi la scorciatoia</w:t>
            </w:r>
          </w:p>
        </w:tc>
      </w:tr>
      <w:tr w:rsidR="003E3374" w14:paraId="578E40D3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965A8" w14:textId="77777777" w:rsidR="003E3374" w:rsidRDefault="00000000">
            <w:r>
              <w:rPr>
                <w:b/>
                <w:bCs/>
                <w:color w:val="1A1A2E"/>
              </w:rPr>
              <w:t>Silenzio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DCFC6" w14:textId="77777777" w:rsidR="003E3374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8AE94" w14:textId="77777777" w:rsidR="003E3374" w:rsidRDefault="00000000">
            <w:r>
              <w:rPr>
                <w:color w:val="1A1A2E"/>
              </w:rPr>
              <w:t>Normale</w:t>
            </w:r>
          </w:p>
        </w:tc>
      </w:tr>
      <w:tr w:rsidR="003E3374" w14:paraId="7C22241B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9CF6C" w14:textId="77777777" w:rsidR="003E3374" w:rsidRDefault="00000000">
            <w:r>
              <w:rPr>
                <w:b/>
                <w:bCs/>
                <w:color w:val="1A1A2E"/>
              </w:rPr>
              <w:t>Lucidità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723E0" w14:textId="77777777" w:rsidR="003E3374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80059" w14:textId="77777777" w:rsidR="003E3374" w:rsidRDefault="00000000">
            <w:r>
              <w:rPr>
                <w:b/>
                <w:bCs/>
                <w:color w:val="C0392B"/>
              </w:rPr>
              <w:t>Eccellente — noti ogni dettaglio</w:t>
            </w:r>
          </w:p>
        </w:tc>
      </w:tr>
      <w:tr w:rsidR="003E3374" w14:paraId="383E4E1A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00E7A" w14:textId="77777777" w:rsidR="003E3374" w:rsidRDefault="00000000">
            <w:r>
              <w:rPr>
                <w:b/>
                <w:bCs/>
                <w:color w:val="1A1A2E"/>
              </w:rPr>
              <w:t>Ascolto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84318" w14:textId="77777777" w:rsidR="003E3374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2FBB0" w14:textId="77777777" w:rsidR="003E3374" w:rsidRDefault="00000000">
            <w:r>
              <w:rPr>
                <w:color w:val="1A1A2E"/>
              </w:rPr>
              <w:t>Normale</w:t>
            </w:r>
          </w:p>
        </w:tc>
      </w:tr>
      <w:tr w:rsidR="003E3374" w14:paraId="14246ACE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71A01" w14:textId="77777777" w:rsidR="003E3374" w:rsidRDefault="00000000">
            <w:r>
              <w:rPr>
                <w:b/>
                <w:bCs/>
                <w:color w:val="1A1A2E"/>
              </w:rPr>
              <w:t>Aura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D7B0B" w14:textId="77777777" w:rsidR="003E3374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6374D" w14:textId="77777777" w:rsidR="003E3374" w:rsidRDefault="00000000">
            <w:r>
              <w:rPr>
                <w:color w:val="1A1A2E"/>
              </w:rPr>
              <w:t>Sicuro di te, a volte troppo</w:t>
            </w:r>
          </w:p>
        </w:tc>
      </w:tr>
    </w:tbl>
    <w:p w14:paraId="54220E8B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STRESS / BENESSERE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E3374" w14:paraId="1AB201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4BCB1" w14:textId="77777777" w:rsidR="003E3374" w:rsidRDefault="00000000">
            <w:r>
              <w:rPr>
                <w:b/>
                <w:bCs/>
                <w:color w:val="1A1A2E"/>
              </w:rPr>
              <w:t>Valore iniziale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7B61C" w14:textId="77777777" w:rsidR="003E3374" w:rsidRDefault="00000000">
            <w:r>
              <w:rPr>
                <w:color w:val="1A1A2E"/>
              </w:rPr>
              <w:t>Attributo più basso (dopo distribuzione punti) + 1d6</w:t>
            </w:r>
          </w:p>
        </w:tc>
      </w:tr>
    </w:tbl>
    <w:p w14:paraId="39F24C99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DEBITO</w:t>
      </w:r>
    </w:p>
    <w:p w14:paraId="1F716346" w14:textId="77777777" w:rsidR="003E3374" w:rsidRDefault="00000000">
      <w:pPr>
        <w:spacing w:before="40" w:after="120"/>
      </w:pPr>
      <w:r>
        <w:rPr>
          <w:b/>
          <w:bCs/>
          <w:color w:val="1A1A2E"/>
        </w:rPr>
        <w:t>Scegli uno dei seguenti Debiti: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3E3374" w14:paraId="1F9FFD7C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FA382A" w14:textId="77777777" w:rsidR="003E3374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1: Occhio della Gru</w:t>
            </w:r>
          </w:p>
          <w:p w14:paraId="294984E4" w14:textId="77777777" w:rsidR="003E3374" w:rsidRDefault="00000000">
            <w:pPr>
              <w:spacing w:after="40"/>
            </w:pPr>
            <w:r>
              <w:rPr>
                <w:i/>
                <w:iCs/>
              </w:rPr>
              <w:t>Vedi ciò che altri non vedono — il dettaglio che cambia tutto.</w:t>
            </w:r>
          </w:p>
          <w:p w14:paraId="047BEC4F" w14:textId="77777777" w:rsidR="003E3374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21253F22" w14:textId="77777777" w:rsidR="003E3374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Noti il dettaglio nascosto e ne capisci immediatamente il significato</w:t>
            </w:r>
          </w:p>
          <w:p w14:paraId="2CF3CA2D" w14:textId="77777777" w:rsidR="003E3374" w:rsidRDefault="00000000">
            <w:r>
              <w:rPr>
                <w:b/>
                <w:bCs/>
              </w:rPr>
              <w:t xml:space="preserve">Fallimento: </w:t>
            </w:r>
            <w:r>
              <w:t>Vedi qualcosa di anomalo, ma non riesci a capire cosa significa</w:t>
            </w:r>
          </w:p>
        </w:tc>
      </w:tr>
    </w:tbl>
    <w:p w14:paraId="57CC4F6B" w14:textId="77777777" w:rsidR="003E3374" w:rsidRDefault="003E3374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3E3374" w14:paraId="6D3CA5D9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0F9FC0" w14:textId="77777777" w:rsidR="003E3374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2: Teatro delle Ombre</w:t>
            </w:r>
          </w:p>
          <w:p w14:paraId="76706775" w14:textId="77777777" w:rsidR="003E3374" w:rsidRDefault="00000000">
            <w:pPr>
              <w:spacing w:after="40"/>
            </w:pPr>
            <w:r>
              <w:rPr>
                <w:i/>
                <w:iCs/>
              </w:rPr>
              <w:t>Guardando una scena, visualizzi come si sono svolti gli eventi.</w:t>
            </w:r>
          </w:p>
          <w:p w14:paraId="513DE41F" w14:textId="77777777" w:rsidR="003E3374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4E655366" w14:textId="77777777" w:rsidR="003E3374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Vedi la sequenza completa degli eventi</w:t>
            </w:r>
          </w:p>
          <w:p w14:paraId="203D5D9A" w14:textId="77777777" w:rsidR="003E3374" w:rsidRDefault="00000000">
            <w:r>
              <w:rPr>
                <w:b/>
                <w:bCs/>
              </w:rPr>
              <w:t xml:space="preserve">Fallimento: </w:t>
            </w:r>
            <w:r>
              <w:t>Vedi frammenti disconnessi, immagini sfocate</w:t>
            </w:r>
          </w:p>
        </w:tc>
      </w:tr>
    </w:tbl>
    <w:p w14:paraId="4AB36BEB" w14:textId="77777777" w:rsidR="003E3374" w:rsidRDefault="003E3374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3E3374" w14:paraId="5DFC8A59" w14:textId="77777777" w:rsidTr="003057C6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3FFA66" w14:textId="77777777" w:rsidR="003E3374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3: Cuore di Ghiaccio</w:t>
            </w:r>
          </w:p>
          <w:p w14:paraId="117607B4" w14:textId="77777777" w:rsidR="003E3374" w:rsidRDefault="00000000">
            <w:pPr>
              <w:spacing w:after="40"/>
            </w:pPr>
            <w:r>
              <w:rPr>
                <w:i/>
                <w:iCs/>
              </w:rPr>
              <w:t>Ti distacchi completamente dalla situazione. Niente ti tocca.</w:t>
            </w:r>
          </w:p>
          <w:p w14:paraId="78124666" w14:textId="77777777" w:rsidR="003E3374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Distacco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7023B83A" w14:textId="77777777" w:rsidR="003E3374" w:rsidRDefault="00000000">
            <w:pPr>
              <w:spacing w:after="20"/>
            </w:pPr>
            <w:r>
              <w:rPr>
                <w:b/>
                <w:bCs/>
              </w:rPr>
              <w:t xml:space="preserve">Successo (2d6 ≤ Distacco): </w:t>
            </w:r>
            <w:r>
              <w:t>Per il resto della scena, agisci normalmente senza bisogno di tiri emotivi</w:t>
            </w:r>
          </w:p>
          <w:p w14:paraId="255F8EF8" w14:textId="77777777" w:rsidR="003E3374" w:rsidRDefault="00000000">
            <w:r>
              <w:rPr>
                <w:b/>
                <w:bCs/>
              </w:rPr>
              <w:t xml:space="preserve">Fallimento: </w:t>
            </w:r>
            <w:r>
              <w:t>Resti lucido ma la tensione si accumula — il prossimo tiro emotivo ha -2</w:t>
            </w:r>
          </w:p>
        </w:tc>
      </w:tr>
    </w:tbl>
    <w:p w14:paraId="3C545265" w14:textId="77777777" w:rsidR="003E3374" w:rsidRDefault="00000000">
      <w:r>
        <w:br w:type="page"/>
      </w:r>
    </w:p>
    <w:p w14:paraId="09E9D346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lastRenderedPageBreak/>
        <w:t>CHI SEI</w:t>
      </w:r>
    </w:p>
    <w:p w14:paraId="6A5ACB17" w14:textId="77777777" w:rsidR="003E3374" w:rsidRDefault="00000000">
      <w:pPr>
        <w:spacing w:before="80" w:after="80"/>
      </w:pPr>
      <w:r>
        <w:rPr>
          <w:color w:val="1A1A2E"/>
        </w:rPr>
        <w:t>Sei brillante. Lo sanno tutti, tu per primo. Vedi cose che altri non vedono. Ricostruisci scene del crimine come se avessi assistito in persona.</w:t>
      </w:r>
    </w:p>
    <w:p w14:paraId="382E2712" w14:textId="77777777" w:rsidR="003E3374" w:rsidRDefault="00000000">
      <w:pPr>
        <w:spacing w:before="80" w:after="80"/>
      </w:pPr>
      <w:r>
        <w:rPr>
          <w:color w:val="1A1A2E"/>
        </w:rPr>
        <w:t>Il problema è che la tua mente non si ferma mai. Cerchi stimoli. Adrenalina. Sfide.</w:t>
      </w:r>
    </w:p>
    <w:p w14:paraId="5D9D9EBA" w14:textId="77777777" w:rsidR="003E3374" w:rsidRDefault="00000000">
      <w:pPr>
        <w:spacing w:before="80" w:after="80"/>
      </w:pPr>
      <w:r>
        <w:rPr>
          <w:color w:val="1A1A2E"/>
        </w:rPr>
        <w:t>Hai iniziato con le scommesse sportive tre anni fa. “Solo per divertimento.” Poi le cifre sono cresciute. Ora scommetti su tutto: baseball, sumo, corse di cavalli. Vinci spesso — sei intelligente. Ma quando perdi, perdi grosso.</w:t>
      </w:r>
    </w:p>
    <w:p w14:paraId="02DF2076" w14:textId="77777777" w:rsidR="003E3374" w:rsidRDefault="00000000">
      <w:pPr>
        <w:spacing w:before="80" w:after="80"/>
      </w:pPr>
      <w:r>
        <w:rPr>
          <w:color w:val="1A1A2E"/>
        </w:rPr>
        <w:t>E ultimamente hai perso più di quanto hai vinto.</w:t>
      </w:r>
    </w:p>
    <w:p w14:paraId="44ED0F01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TUO PROBLEMA: Il Gioco d’Azzardo</w:t>
      </w:r>
    </w:p>
    <w:p w14:paraId="556585C9" w14:textId="77777777" w:rsidR="003E3374" w:rsidRDefault="00000000">
      <w:pPr>
        <w:spacing w:before="80" w:after="80"/>
      </w:pPr>
      <w:r>
        <w:rPr>
          <w:color w:val="1A1A2E"/>
        </w:rPr>
        <w:t>Devi soldi a Murakami, un allibratore indipendente. Non è yakuza — è quasi rispettabile. Ma i debiti sono debiti.</w:t>
      </w:r>
    </w:p>
    <w:p w14:paraId="32CA5A7E" w14:textId="77777777" w:rsidR="003E3374" w:rsidRDefault="00000000">
      <w:pPr>
        <w:spacing w:before="80" w:after="80"/>
      </w:pPr>
      <w:r>
        <w:rPr>
          <w:color w:val="1A1A2E"/>
        </w:rPr>
        <w:t>Murakami ha un uomo che si occupa delle riscossioni: Goto Masaru. Goto non minaccia mai. È educato, ragionevole, professionale. Il che lo rende più inquietante.</w:t>
      </w:r>
    </w:p>
    <w:p w14:paraId="17FE71E3" w14:textId="77777777" w:rsidR="003E3374" w:rsidRDefault="00000000">
      <w:pPr>
        <w:spacing w:before="80" w:after="80"/>
      </w:pPr>
      <w:r>
        <w:rPr>
          <w:color w:val="1A1A2E"/>
        </w:rPr>
        <w:t>Sai che hai debiti di gioco con persone che non dimenticano. Sai che Goto potrebbe presentarsi in qualsiasi momento. E sai che se qualcuno in centrale scopre che scommetti illegalmente, la tua carriera è finita.</w:t>
      </w:r>
    </w:p>
    <w:p w14:paraId="1763CA57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PNG DEL PROBLEMA: GOTO Masaru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E3374" w14:paraId="4915E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619E9" w14:textId="77777777" w:rsidR="003E3374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CE33A" w14:textId="77777777" w:rsidR="003E3374" w:rsidRDefault="00000000">
            <w:r>
              <w:rPr>
                <w:color w:val="1A1A2E"/>
              </w:rPr>
              <w:t>45 anni</w:t>
            </w:r>
          </w:p>
        </w:tc>
      </w:tr>
      <w:tr w:rsidR="003E3374" w14:paraId="7FA01E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1A104" w14:textId="77777777" w:rsidR="003E3374" w:rsidRDefault="00000000">
            <w:r>
              <w:rPr>
                <w:b/>
                <w:bCs/>
                <w:color w:val="1A1A2E"/>
              </w:rPr>
              <w:t>Lavoro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B1562" w14:textId="77777777" w:rsidR="003E3374" w:rsidRDefault="00000000">
            <w:r>
              <w:rPr>
                <w:color w:val="1A1A2E"/>
              </w:rPr>
              <w:t>“Consulente finanziario” (riscossore per Murakami)</w:t>
            </w:r>
          </w:p>
        </w:tc>
      </w:tr>
      <w:tr w:rsidR="003E3374" w14:paraId="40B118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E56A4" w14:textId="77777777" w:rsidR="003E3374" w:rsidRDefault="00000000">
            <w:r>
              <w:rPr>
                <w:b/>
                <w:bCs/>
                <w:color w:val="1A1A2E"/>
              </w:rPr>
              <w:t>Aspetto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E996F" w14:textId="77777777" w:rsidR="003E3374" w:rsidRDefault="00000000">
            <w:r>
              <w:rPr>
                <w:color w:val="1A1A2E"/>
              </w:rPr>
              <w:t>Completo grigio, occhiali, aspetto da impiegato. Non sembra minaccioso.</w:t>
            </w:r>
          </w:p>
        </w:tc>
      </w:tr>
      <w:tr w:rsidR="003E3374" w14:paraId="532C65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8DD20" w14:textId="77777777" w:rsidR="003E3374" w:rsidRDefault="00000000">
            <w:r>
              <w:rPr>
                <w:b/>
                <w:bCs/>
                <w:color w:val="1A1A2E"/>
              </w:rPr>
              <w:t>Tono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7FC07" w14:textId="77777777" w:rsidR="003E3374" w:rsidRDefault="00000000">
            <w:r>
              <w:rPr>
                <w:color w:val="1A1A2E"/>
              </w:rPr>
              <w:t>Educato, ragionevole, quasi amichevole. Mai una minaccia esplicita.</w:t>
            </w:r>
          </w:p>
        </w:tc>
      </w:tr>
    </w:tbl>
    <w:p w14:paraId="693E8184" w14:textId="77777777" w:rsidR="003E3374" w:rsidRDefault="00000000">
      <w:pPr>
        <w:spacing w:before="120" w:after="80"/>
      </w:pPr>
      <w:r>
        <w:rPr>
          <w:b/>
          <w:bCs/>
          <w:color w:val="1A1A2E"/>
        </w:rPr>
        <w:t>Cosa vuole: I soldi, preferibilmente. Ma è pragmatico — potrebbe accettare alternative.</w:t>
      </w:r>
    </w:p>
    <w:p w14:paraId="1DFB90A1" w14:textId="77777777" w:rsidR="003E3374" w:rsidRDefault="00000000">
      <w:pPr>
        <w:spacing w:before="80" w:after="80"/>
      </w:pPr>
      <w:r>
        <w:rPr>
          <w:color w:val="1A1A2E"/>
        </w:rPr>
        <w:t>Come si comporta: Parla di “soluzioni”, “accordi”, “comprensione reciproca”. Sorride sempre. Le minacce sono solo sottintese.</w:t>
      </w:r>
    </w:p>
    <w:p w14:paraId="56E824A3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CONOSCENZA: ODA Takumi — Informatore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E3374" w14:paraId="3B12B9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26B3E" w14:textId="77777777" w:rsidR="003E3374" w:rsidRDefault="00000000">
            <w:r>
              <w:rPr>
                <w:b/>
                <w:bCs/>
                <w:color w:val="1A1A2E"/>
              </w:rPr>
              <w:t>Chi 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8DDD2" w14:textId="77777777" w:rsidR="003E3374" w:rsidRDefault="00000000">
            <w:r>
              <w:rPr>
                <w:color w:val="1A1A2E"/>
              </w:rPr>
              <w:t>Ex testimone di un vecchio caso, ora piccolo ricettatore</w:t>
            </w:r>
          </w:p>
        </w:tc>
      </w:tr>
      <w:tr w:rsidR="003E3374" w14:paraId="0B0B66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99EBF" w14:textId="77777777" w:rsidR="003E3374" w:rsidRDefault="00000000">
            <w:r>
              <w:rPr>
                <w:b/>
                <w:bCs/>
                <w:color w:val="1A1A2E"/>
              </w:rPr>
              <w:t>Relazione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BDEB5" w14:textId="77777777" w:rsidR="003E3374" w:rsidRDefault="00000000">
            <w:r>
              <w:rPr>
                <w:color w:val="1A1A2E"/>
              </w:rPr>
              <w:t>Gli hai evitato il carcere anni fa, ti deve un favore</w:t>
            </w:r>
          </w:p>
        </w:tc>
      </w:tr>
      <w:tr w:rsidR="003E3374" w14:paraId="03893B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DBE2E" w14:textId="77777777" w:rsidR="003E3374" w:rsidRDefault="00000000">
            <w:r>
              <w:rPr>
                <w:b/>
                <w:bCs/>
                <w:color w:val="1A1A2E"/>
              </w:rPr>
              <w:t>Cosa può fare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5C1D1" w14:textId="77777777" w:rsidR="003E3374" w:rsidRDefault="00000000">
            <w:r>
              <w:rPr>
                <w:color w:val="1A1A2E"/>
              </w:rPr>
              <w:t>Conosce il sottobosco di Kyoto, sente voci, sa chi vende cosa a chi</w:t>
            </w:r>
          </w:p>
        </w:tc>
      </w:tr>
      <w:tr w:rsidR="003E3374" w14:paraId="1115F3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24F82" w14:textId="77777777" w:rsidR="003E3374" w:rsidRDefault="00000000">
            <w:r>
              <w:rPr>
                <w:b/>
                <w:bCs/>
                <w:color w:val="1A1A2E"/>
              </w:rPr>
              <w:t>Cosa vuole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0FFE6" w14:textId="77777777" w:rsidR="003E3374" w:rsidRDefault="00000000">
            <w:r>
              <w:rPr>
                <w:color w:val="1A1A2E"/>
              </w:rPr>
              <w:t>Che tu continui a chiudere un occhio sui suoi affari minori</w:t>
            </w:r>
          </w:p>
        </w:tc>
      </w:tr>
      <w:tr w:rsidR="003E3374" w14:paraId="69FF08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C5924" w14:textId="77777777" w:rsidR="003E3374" w:rsidRDefault="00000000">
            <w:r>
              <w:rPr>
                <w:b/>
                <w:bCs/>
                <w:color w:val="1A1A2E"/>
              </w:rPr>
              <w:t>Contatto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485D5" w14:textId="77777777" w:rsidR="003E3374" w:rsidRDefault="00000000">
            <w:r>
              <w:rPr>
                <w:color w:val="1A1A2E"/>
              </w:rPr>
              <w:t>Bazzica al Bar Shinjuku a Gion, tutte le sere dopo le 21.</w:t>
            </w:r>
          </w:p>
        </w:tc>
      </w:tr>
      <w:tr w:rsidR="003E3374" w14:paraId="3F867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06BF0" w14:textId="77777777" w:rsidR="003E3374" w:rsidRDefault="00000000">
            <w:r>
              <w:rPr>
                <w:b/>
                <w:bCs/>
                <w:color w:val="1A1A2E"/>
              </w:rPr>
              <w:t>Limite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D112" w14:textId="77777777" w:rsidR="003E3374" w:rsidRDefault="00000000">
            <w:r>
              <w:rPr>
                <w:color w:val="1A1A2E"/>
              </w:rPr>
              <w:t>1 volta per sessione gratis. La seconda volta, il favore diventa più grande.</w:t>
            </w:r>
          </w:p>
        </w:tc>
      </w:tr>
    </w:tbl>
    <w:p w14:paraId="244A5728" w14:textId="77777777" w:rsidR="003E3374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COME TI COMPORTI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E3374" w14:paraId="388CE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4D28" w14:textId="77777777" w:rsidR="003E3374" w:rsidRDefault="00000000">
            <w:proofErr w:type="spellStart"/>
            <w:r>
              <w:rPr>
                <w:b/>
                <w:bCs/>
              </w:rPr>
              <w:t>Tatemae</w:t>
            </w:r>
            <w:proofErr w:type="spellEnd"/>
          </w:p>
          <w:p w14:paraId="00E2D725" w14:textId="77777777" w:rsidR="003E3374" w:rsidRDefault="00000000">
            <w:r>
              <w:rPr>
                <w:i/>
                <w:iCs/>
                <w:color w:val="888888"/>
                <w:sz w:val="18"/>
                <w:szCs w:val="18"/>
              </w:rPr>
              <w:t>(in pubblico)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4513A" w14:textId="77777777" w:rsidR="003E3374" w:rsidRDefault="00000000">
            <w:r>
              <w:rPr>
                <w:color w:val="1A1A2E"/>
              </w:rPr>
              <w:t>Sei il tecnico sicuro di sé. Fai battute, smorzi la tensione. Sembri sempre sotto controllo. Sei quello che trova l’indizio che cambia tutto.</w:t>
            </w:r>
          </w:p>
        </w:tc>
      </w:tr>
      <w:tr w:rsidR="003E3374" w14:paraId="7D14C2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EB593" w14:textId="77777777" w:rsidR="003E3374" w:rsidRDefault="00000000">
            <w:r>
              <w:rPr>
                <w:b/>
                <w:bCs/>
              </w:rPr>
              <w:t>Honne</w:t>
            </w:r>
          </w:p>
          <w:p w14:paraId="5F3879DA" w14:textId="77777777" w:rsidR="003E3374" w:rsidRDefault="00000000">
            <w:r>
              <w:rPr>
                <w:i/>
                <w:iCs/>
                <w:color w:val="888888"/>
                <w:sz w:val="18"/>
                <w:szCs w:val="18"/>
              </w:rPr>
              <w:t>(in privato)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79BE8" w14:textId="77777777" w:rsidR="003E3374" w:rsidRDefault="00000000">
            <w:r>
              <w:rPr>
                <w:color w:val="1A1A2E"/>
              </w:rPr>
              <w:t>L’adrenalina è una droga. Quando non c’è, ti senti vuoto. Le scommesse riempiono quel vuoto. E adesso il vuoto sta per inghiottirti.</w:t>
            </w:r>
          </w:p>
        </w:tc>
      </w:tr>
      <w:tr w:rsidR="003E3374" w14:paraId="30C7B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5F986" w14:textId="77777777" w:rsidR="003E3374" w:rsidRDefault="00000000">
            <w:r>
              <w:rPr>
                <w:b/>
                <w:bCs/>
                <w:color w:val="1A1A2E"/>
              </w:rPr>
              <w:t>Frase tipica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24180" w14:textId="77777777" w:rsidR="003E3374" w:rsidRDefault="00000000">
            <w:r>
              <w:rPr>
                <w:i/>
                <w:iCs/>
                <w:color w:val="1A1A2E"/>
              </w:rPr>
              <w:t>“Aspetta. Guarda qui. Vedi questo? Nessuno l’aveva notato.”</w:t>
            </w:r>
          </w:p>
        </w:tc>
      </w:tr>
      <w:tr w:rsidR="003E3374" w14:paraId="3E241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916EF" w14:textId="77777777" w:rsidR="003E3374" w:rsidRDefault="00000000">
            <w:r>
              <w:rPr>
                <w:b/>
                <w:bCs/>
                <w:color w:val="1A1A2E"/>
              </w:rPr>
              <w:t>Sotto pressione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1D925" w14:textId="77777777" w:rsidR="003E3374" w:rsidRDefault="00000000">
            <w:r>
              <w:rPr>
                <w:color w:val="1A1A2E"/>
              </w:rPr>
              <w:t>Diventi più arrogante. Prendi rischi. Scommetti — letteralmente e metaforicamente. A volte funziona. A volte no.</w:t>
            </w:r>
          </w:p>
        </w:tc>
      </w:tr>
    </w:tbl>
    <w:p w14:paraId="0AE8DB5B" w14:textId="77777777" w:rsidR="00621F5E" w:rsidRDefault="00621F5E"/>
    <w:sectPr w:rsidR="00621F5E" w:rsidSect="003057C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C4FD" w14:textId="77777777" w:rsidR="00621F5E" w:rsidRDefault="00621F5E">
      <w:r>
        <w:separator/>
      </w:r>
    </w:p>
  </w:endnote>
  <w:endnote w:type="continuationSeparator" w:id="0">
    <w:p w14:paraId="46507176" w14:textId="77777777" w:rsidR="00621F5E" w:rsidRDefault="0062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5879" w14:textId="77777777" w:rsidR="003E3374" w:rsidRDefault="00000000">
    <w:pPr>
      <w:jc w:val="center"/>
    </w:pPr>
    <w:r>
      <w:rPr>
        <w:color w:val="999999"/>
        <w:sz w:val="16"/>
        <w:szCs w:val="16"/>
      </w:rPr>
      <w:t xml:space="preserve">HONDA Ryota — Analista Scene del Crimine — Pag.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057C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32F2" w14:textId="77777777" w:rsidR="00621F5E" w:rsidRDefault="00621F5E">
      <w:r>
        <w:separator/>
      </w:r>
    </w:p>
  </w:footnote>
  <w:footnote w:type="continuationSeparator" w:id="0">
    <w:p w14:paraId="1D2D4973" w14:textId="77777777" w:rsidR="00621F5E" w:rsidRDefault="0062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CDF6" w14:textId="77777777" w:rsidR="003E3374" w:rsidRDefault="00000000">
    <w:pPr>
      <w:jc w:val="right"/>
    </w:pPr>
    <w:r>
      <w:rPr>
        <w:i/>
        <w:iCs/>
        <w:color w:val="999999"/>
        <w:sz w:val="16"/>
        <w:szCs w:val="16"/>
      </w:rPr>
      <w:t>SCHEDA PERSONAGGIO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2DF9"/>
    <w:multiLevelType w:val="hybridMultilevel"/>
    <w:tmpl w:val="D42E8A16"/>
    <w:lvl w:ilvl="0" w:tplc="D76E1C2C">
      <w:start w:val="1"/>
      <w:numFmt w:val="bullet"/>
      <w:lvlText w:val="●"/>
      <w:lvlJc w:val="left"/>
      <w:pPr>
        <w:ind w:left="720" w:hanging="360"/>
      </w:pPr>
    </w:lvl>
    <w:lvl w:ilvl="1" w:tplc="08E48A40">
      <w:start w:val="1"/>
      <w:numFmt w:val="bullet"/>
      <w:lvlText w:val="○"/>
      <w:lvlJc w:val="left"/>
      <w:pPr>
        <w:ind w:left="1440" w:hanging="360"/>
      </w:pPr>
    </w:lvl>
    <w:lvl w:ilvl="2" w:tplc="330849A6">
      <w:start w:val="1"/>
      <w:numFmt w:val="bullet"/>
      <w:lvlText w:val="■"/>
      <w:lvlJc w:val="left"/>
      <w:pPr>
        <w:ind w:left="2160" w:hanging="360"/>
      </w:pPr>
    </w:lvl>
    <w:lvl w:ilvl="3" w:tplc="C582B320">
      <w:start w:val="1"/>
      <w:numFmt w:val="bullet"/>
      <w:lvlText w:val="●"/>
      <w:lvlJc w:val="left"/>
      <w:pPr>
        <w:ind w:left="2880" w:hanging="360"/>
      </w:pPr>
    </w:lvl>
    <w:lvl w:ilvl="4" w:tplc="8A1CF632">
      <w:start w:val="1"/>
      <w:numFmt w:val="bullet"/>
      <w:lvlText w:val="○"/>
      <w:lvlJc w:val="left"/>
      <w:pPr>
        <w:ind w:left="3600" w:hanging="360"/>
      </w:pPr>
    </w:lvl>
    <w:lvl w:ilvl="5" w:tplc="96B89C04">
      <w:start w:val="1"/>
      <w:numFmt w:val="bullet"/>
      <w:lvlText w:val="■"/>
      <w:lvlJc w:val="left"/>
      <w:pPr>
        <w:ind w:left="4320" w:hanging="360"/>
      </w:pPr>
    </w:lvl>
    <w:lvl w:ilvl="6" w:tplc="AF526626">
      <w:start w:val="1"/>
      <w:numFmt w:val="bullet"/>
      <w:lvlText w:val="●"/>
      <w:lvlJc w:val="left"/>
      <w:pPr>
        <w:ind w:left="5040" w:hanging="360"/>
      </w:pPr>
    </w:lvl>
    <w:lvl w:ilvl="7" w:tplc="3C7A8B1C">
      <w:start w:val="1"/>
      <w:numFmt w:val="bullet"/>
      <w:lvlText w:val="●"/>
      <w:lvlJc w:val="left"/>
      <w:pPr>
        <w:ind w:left="5760" w:hanging="360"/>
      </w:pPr>
    </w:lvl>
    <w:lvl w:ilvl="8" w:tplc="169A85F2">
      <w:start w:val="1"/>
      <w:numFmt w:val="bullet"/>
      <w:lvlText w:val="●"/>
      <w:lvlJc w:val="left"/>
      <w:pPr>
        <w:ind w:left="6480" w:hanging="360"/>
      </w:pPr>
    </w:lvl>
  </w:abstractNum>
  <w:num w:numId="1" w16cid:durableId="601568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74"/>
    <w:rsid w:val="00093608"/>
    <w:rsid w:val="003057C6"/>
    <w:rsid w:val="003E3374"/>
    <w:rsid w:val="0062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15774"/>
  <w15:docId w15:val="{0600FBF2-9090-401C-81DE-0B7A59A1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39644-35E3-4E6B-A6E5-1E9A1C0CA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635</Words>
  <Characters>3402</Characters>
  <Application>Microsoft Office Word</Application>
  <DocSecurity>0</DocSecurity>
  <Lines>117</Lines>
  <Paragraphs>118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Bartolini</cp:lastModifiedBy>
  <cp:revision>2</cp:revision>
  <dcterms:created xsi:type="dcterms:W3CDTF">2026-02-12T23:23:00Z</dcterms:created>
  <dcterms:modified xsi:type="dcterms:W3CDTF">2026-02-12T23:27:00Z</dcterms:modified>
</cp:coreProperties>
</file>