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2E9B" w14:textId="77777777" w:rsidR="00750398" w:rsidRDefault="00000000"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>FUJITA Emi</w:t>
      </w:r>
    </w:p>
    <w:p w14:paraId="68BECFC4" w14:textId="77777777" w:rsidR="00750398" w:rsidRDefault="00000000">
      <w:pPr>
        <w:spacing w:after="20"/>
        <w:jc w:val="center"/>
      </w:pPr>
      <w:proofErr w:type="spellStart"/>
      <w:r>
        <w:rPr>
          <w:color w:val="666666"/>
          <w:sz w:val="28"/>
          <w:szCs w:val="28"/>
        </w:rPr>
        <w:t>藤田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流美</w:t>
      </w:r>
      <w:proofErr w:type="spellEnd"/>
    </w:p>
    <w:p w14:paraId="7B357BC6" w14:textId="77777777" w:rsidR="00750398" w:rsidRDefault="00000000">
      <w:pPr>
        <w:pBdr>
          <w:bottom w:val="single" w:sz="6" w:space="8" w:color="C0392B"/>
        </w:pBdr>
        <w:spacing w:after="200"/>
        <w:jc w:val="center"/>
      </w:pPr>
      <w:r>
        <w:rPr>
          <w:i/>
          <w:iCs/>
          <w:color w:val="C0392B"/>
          <w:sz w:val="24"/>
          <w:szCs w:val="24"/>
        </w:rPr>
        <w:t>Profiler / Psicologa Investigativa</w:t>
      </w:r>
    </w:p>
    <w:p w14:paraId="4DDA5882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DATI GENERALI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13"/>
        <w:gridCol w:w="2200"/>
        <w:gridCol w:w="2313"/>
      </w:tblGrid>
      <w:tr w:rsidR="00750398" w14:paraId="78902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25D8D" w14:textId="77777777" w:rsidR="00750398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BBA65" w14:textId="77777777" w:rsidR="00750398" w:rsidRDefault="00000000">
            <w:r>
              <w:rPr>
                <w:color w:val="1A1A2E"/>
              </w:rPr>
              <w:t>36 anni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A9C2B" w14:textId="77777777" w:rsidR="00750398" w:rsidRDefault="00000000">
            <w:r>
              <w:rPr>
                <w:b/>
                <w:bCs/>
                <w:color w:val="1A1A2E"/>
              </w:rPr>
              <w:t>Grado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5F18A" w14:textId="77777777" w:rsidR="00750398" w:rsidRDefault="00000000">
            <w:r>
              <w:rPr>
                <w:color w:val="1A1A2E"/>
              </w:rPr>
              <w:t>Ispettore (</w:t>
            </w:r>
            <w:proofErr w:type="spellStart"/>
            <w:r>
              <w:rPr>
                <w:color w:val="1A1A2E"/>
              </w:rPr>
              <w:t>Keibu</w:t>
            </w:r>
            <w:proofErr w:type="spellEnd"/>
            <w:r>
              <w:rPr>
                <w:color w:val="1A1A2E"/>
              </w:rPr>
              <w:t>-ho)</w:t>
            </w:r>
          </w:p>
        </w:tc>
      </w:tr>
      <w:tr w:rsidR="00750398" w14:paraId="24776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54929" w14:textId="77777777" w:rsidR="00750398" w:rsidRDefault="00000000">
            <w:r>
              <w:rPr>
                <w:b/>
                <w:bCs/>
                <w:color w:val="1A1A2E"/>
              </w:rPr>
              <w:t>Ruolo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48109" w14:textId="77777777" w:rsidR="00750398" w:rsidRDefault="00000000">
            <w:r>
              <w:rPr>
                <w:color w:val="1A1A2E"/>
              </w:rPr>
              <w:t>Profiler / Psicologa Investigativa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719A1" w14:textId="77777777" w:rsidR="00750398" w:rsidRDefault="00000000">
            <w:r>
              <w:rPr>
                <w:b/>
                <w:bCs/>
                <w:color w:val="1A1A2E"/>
              </w:rPr>
              <w:t>Anni di servizio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EE36C" w14:textId="77777777" w:rsidR="00750398" w:rsidRDefault="00000000">
            <w:r>
              <w:rPr>
                <w:color w:val="1A1A2E"/>
              </w:rPr>
              <w:t>8</w:t>
            </w:r>
          </w:p>
        </w:tc>
      </w:tr>
    </w:tbl>
    <w:p w14:paraId="13B635E7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ATTRIBUTI</w:t>
      </w:r>
    </w:p>
    <w:p w14:paraId="503E916B" w14:textId="77777777" w:rsidR="00750398" w:rsidRDefault="00000000">
      <w:pPr>
        <w:spacing w:before="40" w:after="120"/>
      </w:pPr>
      <w:r>
        <w:rPr>
          <w:i/>
          <w:iCs/>
          <w:color w:val="1A1A2E"/>
        </w:rPr>
        <w:t>Valori base. Hai 5 punti da distribuire (max 2 per attributo, nessun attributo può superare 8).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1842"/>
        <w:gridCol w:w="6071"/>
      </w:tblGrid>
      <w:tr w:rsidR="00750398" w14:paraId="7145865B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DA00C" w14:textId="77777777" w:rsidR="007503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Attributo</w:t>
            </w:r>
          </w:p>
        </w:tc>
        <w:tc>
          <w:tcPr>
            <w:tcW w:w="8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1AE99" w14:textId="77777777" w:rsidR="007503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Valore</w:t>
            </w:r>
          </w:p>
        </w:tc>
        <w:tc>
          <w:tcPr>
            <w:tcW w:w="2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3ECF1" w14:textId="77777777" w:rsidR="007503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750398" w14:paraId="0295CC77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042BA" w14:textId="77777777" w:rsidR="00750398" w:rsidRDefault="00000000">
            <w:r>
              <w:rPr>
                <w:b/>
                <w:bCs/>
                <w:color w:val="1A1A2E"/>
              </w:rPr>
              <w:t>Distacco</w:t>
            </w:r>
          </w:p>
        </w:tc>
        <w:tc>
          <w:tcPr>
            <w:tcW w:w="8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CA22E" w14:textId="77777777" w:rsidR="00750398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67290" w14:textId="77777777" w:rsidR="00750398" w:rsidRDefault="00000000">
            <w:r>
              <w:rPr>
                <w:color w:val="1A1A2E"/>
              </w:rPr>
              <w:t>Sai mantenere le distanze</w:t>
            </w:r>
          </w:p>
        </w:tc>
      </w:tr>
      <w:tr w:rsidR="00750398" w14:paraId="4070B246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1B604" w14:textId="77777777" w:rsidR="00750398" w:rsidRDefault="00000000">
            <w:r>
              <w:rPr>
                <w:b/>
                <w:bCs/>
                <w:color w:val="1A1A2E"/>
              </w:rPr>
              <w:t>Pazienza</w:t>
            </w:r>
          </w:p>
        </w:tc>
        <w:tc>
          <w:tcPr>
            <w:tcW w:w="8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0878E" w14:textId="77777777" w:rsidR="00750398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D23BB" w14:textId="77777777" w:rsidR="00750398" w:rsidRDefault="00000000">
            <w:r>
              <w:rPr>
                <w:color w:val="1A1A2E"/>
              </w:rPr>
              <w:t>Normale</w:t>
            </w:r>
          </w:p>
        </w:tc>
      </w:tr>
      <w:tr w:rsidR="00750398" w14:paraId="5BD6712C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3EC4A" w14:textId="77777777" w:rsidR="00750398" w:rsidRDefault="00000000">
            <w:r>
              <w:rPr>
                <w:b/>
                <w:bCs/>
                <w:color w:val="1A1A2E"/>
              </w:rPr>
              <w:t>Silenzio</w:t>
            </w:r>
          </w:p>
        </w:tc>
        <w:tc>
          <w:tcPr>
            <w:tcW w:w="8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CA9F4" w14:textId="77777777" w:rsidR="00750398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2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0ABAA" w14:textId="77777777" w:rsidR="00750398" w:rsidRDefault="00000000">
            <w:r>
              <w:rPr>
                <w:b/>
                <w:bCs/>
                <w:color w:val="C0392B"/>
              </w:rPr>
              <w:t>Punto di forza — osservi, non reagisci</w:t>
            </w:r>
          </w:p>
        </w:tc>
      </w:tr>
      <w:tr w:rsidR="00750398" w14:paraId="556F9787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09A19" w14:textId="77777777" w:rsidR="00750398" w:rsidRDefault="00000000">
            <w:r>
              <w:rPr>
                <w:b/>
                <w:bCs/>
                <w:color w:val="1A1A2E"/>
              </w:rPr>
              <w:t>Lucidità</w:t>
            </w:r>
          </w:p>
        </w:tc>
        <w:tc>
          <w:tcPr>
            <w:tcW w:w="8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48741" w14:textId="77777777" w:rsidR="00750398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577BE" w14:textId="77777777" w:rsidR="00750398" w:rsidRDefault="00000000">
            <w:r>
              <w:rPr>
                <w:color w:val="1A1A2E"/>
              </w:rPr>
              <w:t>Buona capacità di analisi</w:t>
            </w:r>
          </w:p>
        </w:tc>
      </w:tr>
      <w:tr w:rsidR="00750398" w14:paraId="7BA791B9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4F846" w14:textId="77777777" w:rsidR="00750398" w:rsidRDefault="00000000">
            <w:r>
              <w:rPr>
                <w:b/>
                <w:bCs/>
                <w:color w:val="1A1A2E"/>
              </w:rPr>
              <w:t>Ascolto</w:t>
            </w:r>
          </w:p>
        </w:tc>
        <w:tc>
          <w:tcPr>
            <w:tcW w:w="8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5744B" w14:textId="77777777" w:rsidR="00750398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B1313" w14:textId="77777777" w:rsidR="00750398" w:rsidRDefault="00000000">
            <w:r>
              <w:rPr>
                <w:color w:val="1A1A2E"/>
              </w:rPr>
              <w:t>Formazione psicologica</w:t>
            </w:r>
          </w:p>
        </w:tc>
      </w:tr>
      <w:tr w:rsidR="00750398" w14:paraId="0435F672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E5908" w14:textId="77777777" w:rsidR="00750398" w:rsidRDefault="00000000">
            <w:r>
              <w:rPr>
                <w:b/>
                <w:bCs/>
                <w:color w:val="1A1A2E"/>
              </w:rPr>
              <w:t>Aura</w:t>
            </w:r>
          </w:p>
        </w:tc>
        <w:tc>
          <w:tcPr>
            <w:tcW w:w="8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A8303" w14:textId="77777777" w:rsidR="00750398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0F4A4" w14:textId="77777777" w:rsidR="00750398" w:rsidRDefault="00000000">
            <w:r>
              <w:rPr>
                <w:color w:val="1A1A2E"/>
              </w:rPr>
              <w:t>Normale — preferisci restare in ombra</w:t>
            </w:r>
          </w:p>
        </w:tc>
      </w:tr>
    </w:tbl>
    <w:p w14:paraId="253C361A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STRESS / BENESSERE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50398" w14:paraId="6A2BB7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45040" w14:textId="77777777" w:rsidR="00750398" w:rsidRDefault="00000000">
            <w:r>
              <w:rPr>
                <w:b/>
                <w:bCs/>
                <w:color w:val="1A1A2E"/>
              </w:rPr>
              <w:t>Valore iniziale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761B1" w14:textId="77777777" w:rsidR="00750398" w:rsidRDefault="00000000">
            <w:r>
              <w:rPr>
                <w:color w:val="1A1A2E"/>
              </w:rPr>
              <w:t>Attributo più basso (dopo distribuzione punti) + 1d6</w:t>
            </w:r>
          </w:p>
        </w:tc>
      </w:tr>
    </w:tbl>
    <w:p w14:paraId="2A2092BF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DEBITO</w:t>
      </w:r>
    </w:p>
    <w:p w14:paraId="3EAA7417" w14:textId="77777777" w:rsidR="00750398" w:rsidRDefault="00000000">
      <w:pPr>
        <w:spacing w:before="40" w:after="120"/>
      </w:pPr>
      <w:r>
        <w:rPr>
          <w:b/>
          <w:bCs/>
          <w:color w:val="1A1A2E"/>
        </w:rPr>
        <w:t>Scegli uno dei seguenti Debiti: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750398" w14:paraId="78682D7D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3473DE" w14:textId="77777777" w:rsidR="00750398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1: Specchio dell’Anima</w:t>
            </w:r>
          </w:p>
          <w:p w14:paraId="734DD97F" w14:textId="77777777" w:rsidR="00750398" w:rsidRDefault="00000000">
            <w:pPr>
              <w:spacing w:after="40"/>
            </w:pPr>
            <w:r>
              <w:rPr>
                <w:i/>
                <w:iCs/>
              </w:rPr>
              <w:t>Vedi oltre la maschera. Senti le emozioni vere di una persona.</w:t>
            </w:r>
          </w:p>
          <w:p w14:paraId="0C9DD2C7" w14:textId="77777777" w:rsidR="00750398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Ascolto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1DABD6AA" w14:textId="77777777" w:rsidR="00750398" w:rsidRDefault="00000000">
            <w:pPr>
              <w:spacing w:after="20"/>
            </w:pPr>
            <w:r>
              <w:rPr>
                <w:b/>
                <w:bCs/>
              </w:rPr>
              <w:t xml:space="preserve">Successo (2d6 ≤ Ascolto): </w:t>
            </w:r>
            <w:r>
              <w:t>Senti l’emozione dominante e capisci perché la prova</w:t>
            </w:r>
          </w:p>
          <w:p w14:paraId="6456FE57" w14:textId="77777777" w:rsidR="00750398" w:rsidRDefault="00000000">
            <w:r>
              <w:rPr>
                <w:b/>
                <w:bCs/>
              </w:rPr>
              <w:t xml:space="preserve">Fallimento: </w:t>
            </w:r>
            <w:r>
              <w:t>Senti l’emozione, ma non la sua origine</w:t>
            </w:r>
          </w:p>
        </w:tc>
      </w:tr>
    </w:tbl>
    <w:p w14:paraId="4FA6051A" w14:textId="77777777" w:rsidR="00750398" w:rsidRDefault="00750398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750398" w14:paraId="2F943B9B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1E977B" w14:textId="77777777" w:rsidR="00750398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2: Tocco del Medico</w:t>
            </w:r>
          </w:p>
          <w:p w14:paraId="43A605C7" w14:textId="77777777" w:rsidR="00750398" w:rsidRDefault="00000000">
            <w:pPr>
              <w:spacing w:after="40"/>
            </w:pPr>
            <w:r>
              <w:rPr>
                <w:i/>
                <w:iCs/>
              </w:rPr>
              <w:t>Leggi il corpo e la mente. Vedi i segni che altri ignorano.</w:t>
            </w:r>
          </w:p>
          <w:p w14:paraId="533870B1" w14:textId="77777777" w:rsidR="00750398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3748287E" w14:textId="77777777" w:rsidR="00750398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Dettagli precisi — tipo di trauma, natura della paura, segni di stress cronico</w:t>
            </w:r>
          </w:p>
          <w:p w14:paraId="66463CB8" w14:textId="77777777" w:rsidR="00750398" w:rsidRDefault="00000000">
            <w:r>
              <w:rPr>
                <w:b/>
                <w:bCs/>
              </w:rPr>
              <w:t xml:space="preserve">Fallimento: </w:t>
            </w:r>
            <w:r>
              <w:t>Capisci che qualcosa non va, ma non riesci a definirlo con precisione</w:t>
            </w:r>
          </w:p>
        </w:tc>
      </w:tr>
    </w:tbl>
    <w:p w14:paraId="64BF7E33" w14:textId="77777777" w:rsidR="00750398" w:rsidRDefault="00750398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750398" w14:paraId="2909E06B" w14:textId="77777777" w:rsidTr="005B26A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596304" w14:textId="77777777" w:rsidR="00750398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3: Sussurro della Sera</w:t>
            </w:r>
          </w:p>
          <w:p w14:paraId="7D3846EC" w14:textId="77777777" w:rsidR="00750398" w:rsidRDefault="00000000">
            <w:pPr>
              <w:spacing w:after="40"/>
            </w:pPr>
            <w:r>
              <w:rPr>
                <w:i/>
                <w:iCs/>
              </w:rPr>
              <w:t>La tua voce calma. Le persone si tranquillizzano in tua presenza.</w:t>
            </w:r>
          </w:p>
          <w:p w14:paraId="7305CDF5" w14:textId="77777777" w:rsidR="00750398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Silenzio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40BB2485" w14:textId="77777777" w:rsidR="00750398" w:rsidRDefault="00000000">
            <w:pPr>
              <w:spacing w:after="20"/>
            </w:pPr>
            <w:r>
              <w:rPr>
                <w:b/>
                <w:bCs/>
              </w:rPr>
              <w:t xml:space="preserve">Successo (2d6 ≤ Silenzio): </w:t>
            </w:r>
            <w:r>
              <w:t>La persona si calma completamente e inizia a fidarsi di te</w:t>
            </w:r>
          </w:p>
          <w:p w14:paraId="6674C72C" w14:textId="77777777" w:rsidR="00750398" w:rsidRDefault="00000000">
            <w:r>
              <w:rPr>
                <w:b/>
                <w:bCs/>
              </w:rPr>
              <w:t xml:space="preserve">Fallimento: </w:t>
            </w:r>
            <w:r>
              <w:t>La persona si calma, ma resta guardinga e sospettosa</w:t>
            </w:r>
          </w:p>
        </w:tc>
      </w:tr>
    </w:tbl>
    <w:p w14:paraId="7AF31EE4" w14:textId="77777777" w:rsidR="00750398" w:rsidRDefault="00000000">
      <w:r>
        <w:br w:type="page"/>
      </w:r>
    </w:p>
    <w:p w14:paraId="5BF50F9B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lastRenderedPageBreak/>
        <w:t>CHI SEI</w:t>
      </w:r>
    </w:p>
    <w:p w14:paraId="63649409" w14:textId="77777777" w:rsidR="00750398" w:rsidRDefault="00000000">
      <w:pPr>
        <w:spacing w:before="80" w:after="80"/>
      </w:pPr>
      <w:r>
        <w:rPr>
          <w:color w:val="1A1A2E"/>
        </w:rPr>
        <w:t>Sei arrivata in polizia dopo una laurea in psicologia e anni di pratica clinica. Capisci le persone. Vedi i pattern. Sai perché la gente fa quello che fa.</w:t>
      </w:r>
    </w:p>
    <w:p w14:paraId="248FF83C" w14:textId="77777777" w:rsidR="00750398" w:rsidRDefault="00000000">
      <w:pPr>
        <w:spacing w:before="80" w:after="80"/>
      </w:pPr>
      <w:r>
        <w:rPr>
          <w:color w:val="1A1A2E"/>
        </w:rPr>
        <w:t>Sei anche una donna single in un ambiente dominato dagli uomini. Hai dovuto lavorare il doppio per guadagnarti il rispetto. Ora ce l’hai — ma è stato un prezzo.</w:t>
      </w:r>
    </w:p>
    <w:p w14:paraId="4232DCE7" w14:textId="77777777" w:rsidR="00750398" w:rsidRDefault="00000000">
      <w:pPr>
        <w:spacing w:before="80" w:after="80"/>
      </w:pPr>
      <w:r>
        <w:rPr>
          <w:color w:val="1A1A2E"/>
        </w:rPr>
        <w:t>Cinque anni fa hai avuto bisogno di soldi. Tuo padre era malato, le cure costavano. Hai chiesto un prestito a Iwamoto, un conoscente di famiglia che “aiutava le persone”. Non era yakuza — solo un uomo con soldi e pochi scrupoli.</w:t>
      </w:r>
    </w:p>
    <w:p w14:paraId="34517238" w14:textId="77777777" w:rsidR="00750398" w:rsidRDefault="00000000">
      <w:pPr>
        <w:spacing w:before="80" w:after="80"/>
      </w:pPr>
      <w:r>
        <w:rPr>
          <w:color w:val="1A1A2E"/>
        </w:rPr>
        <w:t>Tuo padre è morto comunque. Il debito è quasi saldato. Ma Iwamoto non sembra volerlo chiudere.</w:t>
      </w:r>
    </w:p>
    <w:p w14:paraId="3397A231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TUO PROBLEMA: Il Creditore</w:t>
      </w:r>
    </w:p>
    <w:p w14:paraId="5B35EF17" w14:textId="77777777" w:rsidR="00750398" w:rsidRDefault="00000000">
      <w:pPr>
        <w:spacing w:before="80" w:after="80"/>
      </w:pPr>
      <w:r>
        <w:rPr>
          <w:color w:val="1A1A2E"/>
        </w:rPr>
        <w:t>Iwamoto Koji ti ha prestato soldi cinque anni fa. Hai restituito quasi tutto. Ma Iwamoto continua a presentarsi. “Non c’è fretta.” “Siamo amici.” “Quando sarà il momento, ne parleremo.”</w:t>
      </w:r>
    </w:p>
    <w:p w14:paraId="3F223586" w14:textId="77777777" w:rsidR="00750398" w:rsidRDefault="00000000">
      <w:pPr>
        <w:spacing w:before="80" w:after="80"/>
      </w:pPr>
      <w:r>
        <w:rPr>
          <w:color w:val="1A1A2E"/>
        </w:rPr>
        <w:t>Non chiede mai nulla di specifico. Questo è il punto. L’ambiguità è l’arma. Vuole tenerti in debito — non per i soldi, ma per il potere di poter chiedere qualcosa un giorno.</w:t>
      </w:r>
    </w:p>
    <w:p w14:paraId="1E6C2C4D" w14:textId="77777777" w:rsidR="00750398" w:rsidRDefault="00000000">
      <w:pPr>
        <w:spacing w:before="80" w:after="80"/>
      </w:pPr>
      <w:r>
        <w:rPr>
          <w:color w:val="1A1A2E"/>
        </w:rPr>
        <w:t>Sai che Iwamoto non vuole chiudere il debito. Sai che ogni incontro è un promemoria: “Ti tengo d’occhio”. E sai che se qualcuno in centrale lo vede parlare con te, ci saranno domande.</w:t>
      </w:r>
    </w:p>
    <w:p w14:paraId="36EC388D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PNG DEL PROBLEMA: IWAMOTO Koji (Creditore)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50398" w14:paraId="0BE170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24401" w14:textId="77777777" w:rsidR="00750398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7987A" w14:textId="77777777" w:rsidR="00750398" w:rsidRDefault="00000000">
            <w:r>
              <w:rPr>
                <w:color w:val="1A1A2E"/>
              </w:rPr>
              <w:t>55 anni</w:t>
            </w:r>
          </w:p>
        </w:tc>
      </w:tr>
      <w:tr w:rsidR="00750398" w14:paraId="2F5812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26228" w14:textId="77777777" w:rsidR="00750398" w:rsidRDefault="00000000">
            <w:r>
              <w:rPr>
                <w:b/>
                <w:bCs/>
                <w:color w:val="1A1A2E"/>
              </w:rPr>
              <w:t>Lavoro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C7599" w14:textId="77777777" w:rsidR="00750398" w:rsidRDefault="00000000">
            <w:r>
              <w:rPr>
                <w:color w:val="1A1A2E"/>
              </w:rPr>
              <w:t>“Uomo d’affari” — prestiti privati, investimenti grigi</w:t>
            </w:r>
          </w:p>
        </w:tc>
      </w:tr>
      <w:tr w:rsidR="00750398" w14:paraId="3C7614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F45C3" w14:textId="77777777" w:rsidR="00750398" w:rsidRDefault="00000000">
            <w:r>
              <w:rPr>
                <w:b/>
                <w:bCs/>
                <w:color w:val="1A1A2E"/>
              </w:rPr>
              <w:t>Aspetto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4282E" w14:textId="77777777" w:rsidR="00750398" w:rsidRDefault="00000000">
            <w:r>
              <w:rPr>
                <w:color w:val="1A1A2E"/>
              </w:rPr>
              <w:t>Distinto, capelli grigi, sempre in completo. Sembra un nonno gentile.</w:t>
            </w:r>
          </w:p>
        </w:tc>
      </w:tr>
      <w:tr w:rsidR="00750398" w14:paraId="0232EB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ED7EF" w14:textId="77777777" w:rsidR="00750398" w:rsidRDefault="00000000">
            <w:r>
              <w:rPr>
                <w:b/>
                <w:bCs/>
                <w:color w:val="1A1A2E"/>
              </w:rPr>
              <w:t>Tono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EAA2B" w14:textId="77777777" w:rsidR="00750398" w:rsidRDefault="00000000">
            <w:r>
              <w:rPr>
                <w:color w:val="1A1A2E"/>
              </w:rPr>
              <w:t>Estremamente cortese. Mai una parola fuori posto. Mai una minaccia esplicita.</w:t>
            </w:r>
          </w:p>
        </w:tc>
      </w:tr>
    </w:tbl>
    <w:p w14:paraId="76907379" w14:textId="77777777" w:rsidR="00750398" w:rsidRDefault="00000000">
      <w:pPr>
        <w:spacing w:before="120" w:after="80"/>
      </w:pPr>
      <w:r>
        <w:rPr>
          <w:b/>
          <w:bCs/>
          <w:color w:val="1A1A2E"/>
        </w:rPr>
        <w:t>Cosa vuole: Controllo. Il potere di poter chiedere un favore quando vuole.</w:t>
      </w:r>
    </w:p>
    <w:p w14:paraId="1EAAED83" w14:textId="77777777" w:rsidR="00750398" w:rsidRDefault="00000000">
      <w:pPr>
        <w:spacing w:before="80" w:after="80"/>
      </w:pPr>
      <w:r>
        <w:rPr>
          <w:color w:val="1A1A2E"/>
        </w:rPr>
        <w:t>Come si comporta: Gentilissimo. Premuroso. Mai una parola su cosa potrebbe chiedere. L’ambiguità è l’arma.</w:t>
      </w:r>
    </w:p>
    <w:p w14:paraId="1E666B12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CONOSCENZA: MORITA Akiko — Medico Legale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50398" w14:paraId="74412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65905" w14:textId="77777777" w:rsidR="00750398" w:rsidRDefault="00000000">
            <w:r>
              <w:rPr>
                <w:b/>
                <w:bCs/>
                <w:color w:val="1A1A2E"/>
              </w:rPr>
              <w:t>Chi 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1F999" w14:textId="77777777" w:rsidR="00750398" w:rsidRDefault="00000000">
            <w:r>
              <w:rPr>
                <w:color w:val="1A1A2E"/>
              </w:rPr>
              <w:t>Ex collega della facoltà di psicologia, ora medico legale</w:t>
            </w:r>
          </w:p>
        </w:tc>
      </w:tr>
      <w:tr w:rsidR="00750398" w14:paraId="5CDB71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B5AD2" w14:textId="77777777" w:rsidR="00750398" w:rsidRDefault="00000000">
            <w:r>
              <w:rPr>
                <w:b/>
                <w:bCs/>
                <w:color w:val="1A1A2E"/>
              </w:rPr>
              <w:t>Relazione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7E290" w14:textId="77777777" w:rsidR="00750398" w:rsidRDefault="00000000">
            <w:r>
              <w:rPr>
                <w:color w:val="1A1A2E"/>
              </w:rPr>
              <w:t>Amiche dai tempi dell’università, vi rispettate professionalmente</w:t>
            </w:r>
          </w:p>
        </w:tc>
      </w:tr>
      <w:tr w:rsidR="00750398" w14:paraId="04E72A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1EFC2" w14:textId="77777777" w:rsidR="00750398" w:rsidRDefault="00000000">
            <w:r>
              <w:rPr>
                <w:b/>
                <w:bCs/>
                <w:color w:val="1A1A2E"/>
              </w:rPr>
              <w:t>Cosa può fare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7D9B2" w14:textId="77777777" w:rsidR="00750398" w:rsidRDefault="00000000">
            <w:r>
              <w:rPr>
                <w:color w:val="1A1A2E"/>
              </w:rPr>
              <w:t>Autopsie, consulenze mediche, accesso ai dati sanitari (con cautela)</w:t>
            </w:r>
          </w:p>
        </w:tc>
      </w:tr>
      <w:tr w:rsidR="00750398" w14:paraId="3BD938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929FC" w14:textId="77777777" w:rsidR="00750398" w:rsidRDefault="00000000">
            <w:r>
              <w:rPr>
                <w:b/>
                <w:bCs/>
                <w:color w:val="1A1A2E"/>
              </w:rPr>
              <w:t>Cosa vuole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C878D" w14:textId="77777777" w:rsidR="00750398" w:rsidRDefault="00000000">
            <w:r>
              <w:rPr>
                <w:color w:val="1A1A2E"/>
              </w:rPr>
              <w:t>Caffè e chiacchierate, ogni tanto una consulenza psicologica informale</w:t>
            </w:r>
          </w:p>
        </w:tc>
      </w:tr>
      <w:tr w:rsidR="00750398" w14:paraId="71210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18E23" w14:textId="77777777" w:rsidR="00750398" w:rsidRDefault="00000000">
            <w:r>
              <w:rPr>
                <w:b/>
                <w:bCs/>
                <w:color w:val="1A1A2E"/>
              </w:rPr>
              <w:t>Contatto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69D66" w14:textId="77777777" w:rsidR="00750398" w:rsidRDefault="00000000">
            <w:r>
              <w:rPr>
                <w:color w:val="1A1A2E"/>
              </w:rPr>
              <w:t>Ospedale Universitario, reparto Medicina Legale. O al cellulare personale.</w:t>
            </w:r>
          </w:p>
        </w:tc>
      </w:tr>
      <w:tr w:rsidR="00750398" w14:paraId="0A734B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7B768" w14:textId="77777777" w:rsidR="00750398" w:rsidRDefault="00000000">
            <w:r>
              <w:rPr>
                <w:b/>
                <w:bCs/>
                <w:color w:val="1A1A2E"/>
              </w:rPr>
              <w:t>Limite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3D5F2" w14:textId="77777777" w:rsidR="00750398" w:rsidRDefault="00000000">
            <w:r>
              <w:rPr>
                <w:color w:val="1A1A2E"/>
              </w:rPr>
              <w:t>1 volta per sessione gratis. Morita è diretta, quasi brusca — siete le uniche due donne in posizioni di responsabilità che conoscete nel vostro campo.</w:t>
            </w:r>
          </w:p>
        </w:tc>
      </w:tr>
    </w:tbl>
    <w:p w14:paraId="0415FCE5" w14:textId="77777777" w:rsidR="00750398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COME TI COMPORTI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50398" w14:paraId="2851F7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90BE" w14:textId="77777777" w:rsidR="00750398" w:rsidRDefault="00000000">
            <w:proofErr w:type="spellStart"/>
            <w:r>
              <w:rPr>
                <w:b/>
                <w:bCs/>
              </w:rPr>
              <w:t>Tatemae</w:t>
            </w:r>
            <w:proofErr w:type="spellEnd"/>
          </w:p>
          <w:p w14:paraId="6A24A1A9" w14:textId="77777777" w:rsidR="00750398" w:rsidRDefault="00000000">
            <w:r>
              <w:rPr>
                <w:i/>
                <w:iCs/>
                <w:color w:val="888888"/>
                <w:sz w:val="18"/>
                <w:szCs w:val="18"/>
              </w:rPr>
              <w:t>(in pubblico)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ACC07" w14:textId="77777777" w:rsidR="00750398" w:rsidRDefault="00000000">
            <w:r>
              <w:rPr>
                <w:color w:val="1A1A2E"/>
              </w:rPr>
              <w:t>Sei professionale, competente, riservata. Non parli della tua vita privata. Non cerchi amicizie. Fai il tuo lavoro e lo fai bene.</w:t>
            </w:r>
          </w:p>
        </w:tc>
      </w:tr>
      <w:tr w:rsidR="00750398" w14:paraId="55425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0EAC" w14:textId="77777777" w:rsidR="00750398" w:rsidRDefault="00000000">
            <w:r>
              <w:rPr>
                <w:b/>
                <w:bCs/>
              </w:rPr>
              <w:t>Honne</w:t>
            </w:r>
          </w:p>
          <w:p w14:paraId="1DD6BA39" w14:textId="77777777" w:rsidR="00750398" w:rsidRDefault="00000000">
            <w:r>
              <w:rPr>
                <w:i/>
                <w:iCs/>
                <w:color w:val="888888"/>
                <w:sz w:val="18"/>
                <w:szCs w:val="18"/>
              </w:rPr>
              <w:t>(in privato)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2D92C" w14:textId="77777777" w:rsidR="00750398" w:rsidRDefault="00000000">
            <w:r>
              <w:rPr>
                <w:color w:val="1A1A2E"/>
              </w:rPr>
              <w:t>Sei stufa di dover dimostrare il doppio. Sei stufa di Iwamoto. Sei stufa di essere sempre all’erta. Ma non lo mostrerai mai.</w:t>
            </w:r>
          </w:p>
        </w:tc>
      </w:tr>
      <w:tr w:rsidR="00750398" w14:paraId="65D822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F57A7" w14:textId="77777777" w:rsidR="00750398" w:rsidRDefault="00000000">
            <w:r>
              <w:rPr>
                <w:b/>
                <w:bCs/>
                <w:color w:val="1A1A2E"/>
              </w:rPr>
              <w:t>Frase tipica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29CD9" w14:textId="77777777" w:rsidR="00750398" w:rsidRDefault="00000000">
            <w:r>
              <w:rPr>
                <w:i/>
                <w:iCs/>
                <w:color w:val="1A1A2E"/>
              </w:rPr>
              <w:t>“Non guardare cosa ha fatto. Guarda perché l’ha fatto.”</w:t>
            </w:r>
          </w:p>
        </w:tc>
      </w:tr>
      <w:tr w:rsidR="00750398" w14:paraId="77F93A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A915E" w14:textId="77777777" w:rsidR="00750398" w:rsidRDefault="00000000">
            <w:r>
              <w:rPr>
                <w:b/>
                <w:bCs/>
                <w:color w:val="1A1A2E"/>
              </w:rPr>
              <w:t>Sotto pressione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77F3E" w14:textId="77777777" w:rsidR="00750398" w:rsidRDefault="00000000">
            <w:r>
              <w:rPr>
                <w:color w:val="1A1A2E"/>
              </w:rPr>
              <w:t>Ti chiudi ancora di più. Diventi fredda, quasi clinica. Analizzi tutto, anche le tue emozioni — come se fossero di qualcun altro.</w:t>
            </w:r>
          </w:p>
        </w:tc>
      </w:tr>
    </w:tbl>
    <w:p w14:paraId="2F5661ED" w14:textId="77777777" w:rsidR="002D1A53" w:rsidRDefault="002D1A53"/>
    <w:sectPr w:rsidR="002D1A53" w:rsidSect="005B26A7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A06E" w14:textId="77777777" w:rsidR="002D1A53" w:rsidRDefault="002D1A53">
      <w:r>
        <w:separator/>
      </w:r>
    </w:p>
  </w:endnote>
  <w:endnote w:type="continuationSeparator" w:id="0">
    <w:p w14:paraId="7D65D855" w14:textId="77777777" w:rsidR="002D1A53" w:rsidRDefault="002D1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B397" w14:textId="77777777" w:rsidR="00750398" w:rsidRDefault="00000000">
    <w:pPr>
      <w:jc w:val="center"/>
    </w:pPr>
    <w:r>
      <w:rPr>
        <w:color w:val="999999"/>
        <w:sz w:val="16"/>
        <w:szCs w:val="16"/>
      </w:rPr>
      <w:t xml:space="preserve">FUJITA Emi — Profiler / Psicologa Investigativa — Pag.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B26A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B4BFF" w14:textId="77777777" w:rsidR="002D1A53" w:rsidRDefault="002D1A53">
      <w:r>
        <w:separator/>
      </w:r>
    </w:p>
  </w:footnote>
  <w:footnote w:type="continuationSeparator" w:id="0">
    <w:p w14:paraId="27A06F99" w14:textId="77777777" w:rsidR="002D1A53" w:rsidRDefault="002D1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73EF" w14:textId="77777777" w:rsidR="00750398" w:rsidRDefault="00000000">
    <w:pPr>
      <w:jc w:val="right"/>
    </w:pPr>
    <w:r>
      <w:rPr>
        <w:i/>
        <w:iCs/>
        <w:color w:val="999999"/>
        <w:sz w:val="16"/>
        <w:szCs w:val="16"/>
      </w:rPr>
      <w:t>SCHEDA PERSONAGGIO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0147"/>
    <w:multiLevelType w:val="hybridMultilevel"/>
    <w:tmpl w:val="0C7EA6C4"/>
    <w:lvl w:ilvl="0" w:tplc="48565AC8">
      <w:start w:val="1"/>
      <w:numFmt w:val="bullet"/>
      <w:lvlText w:val="●"/>
      <w:lvlJc w:val="left"/>
      <w:pPr>
        <w:ind w:left="720" w:hanging="360"/>
      </w:pPr>
    </w:lvl>
    <w:lvl w:ilvl="1" w:tplc="17EE5AB4">
      <w:start w:val="1"/>
      <w:numFmt w:val="bullet"/>
      <w:lvlText w:val="○"/>
      <w:lvlJc w:val="left"/>
      <w:pPr>
        <w:ind w:left="1440" w:hanging="360"/>
      </w:pPr>
    </w:lvl>
    <w:lvl w:ilvl="2" w:tplc="2918F1F0">
      <w:start w:val="1"/>
      <w:numFmt w:val="bullet"/>
      <w:lvlText w:val="■"/>
      <w:lvlJc w:val="left"/>
      <w:pPr>
        <w:ind w:left="2160" w:hanging="360"/>
      </w:pPr>
    </w:lvl>
    <w:lvl w:ilvl="3" w:tplc="17C2C9A8">
      <w:start w:val="1"/>
      <w:numFmt w:val="bullet"/>
      <w:lvlText w:val="●"/>
      <w:lvlJc w:val="left"/>
      <w:pPr>
        <w:ind w:left="2880" w:hanging="360"/>
      </w:pPr>
    </w:lvl>
    <w:lvl w:ilvl="4" w:tplc="D7406404">
      <w:start w:val="1"/>
      <w:numFmt w:val="bullet"/>
      <w:lvlText w:val="○"/>
      <w:lvlJc w:val="left"/>
      <w:pPr>
        <w:ind w:left="3600" w:hanging="360"/>
      </w:pPr>
    </w:lvl>
    <w:lvl w:ilvl="5" w:tplc="53787F76">
      <w:start w:val="1"/>
      <w:numFmt w:val="bullet"/>
      <w:lvlText w:val="■"/>
      <w:lvlJc w:val="left"/>
      <w:pPr>
        <w:ind w:left="4320" w:hanging="360"/>
      </w:pPr>
    </w:lvl>
    <w:lvl w:ilvl="6" w:tplc="7816465A">
      <w:start w:val="1"/>
      <w:numFmt w:val="bullet"/>
      <w:lvlText w:val="●"/>
      <w:lvlJc w:val="left"/>
      <w:pPr>
        <w:ind w:left="5040" w:hanging="360"/>
      </w:pPr>
    </w:lvl>
    <w:lvl w:ilvl="7" w:tplc="62A6FC94">
      <w:start w:val="1"/>
      <w:numFmt w:val="bullet"/>
      <w:lvlText w:val="●"/>
      <w:lvlJc w:val="left"/>
      <w:pPr>
        <w:ind w:left="5760" w:hanging="360"/>
      </w:pPr>
    </w:lvl>
    <w:lvl w:ilvl="8" w:tplc="4E987234">
      <w:start w:val="1"/>
      <w:numFmt w:val="bullet"/>
      <w:lvlText w:val="●"/>
      <w:lvlJc w:val="left"/>
      <w:pPr>
        <w:ind w:left="6480" w:hanging="360"/>
      </w:pPr>
    </w:lvl>
  </w:abstractNum>
  <w:num w:numId="1" w16cid:durableId="1481144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98"/>
    <w:rsid w:val="002D1A53"/>
    <w:rsid w:val="005B26A7"/>
    <w:rsid w:val="00750398"/>
    <w:rsid w:val="0095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2509"/>
  <w15:docId w15:val="{F7100EDA-84D4-4CC7-8906-8C6102E4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694</Words>
  <Characters>3648</Characters>
  <Application>Microsoft Office Word</Application>
  <DocSecurity>0</DocSecurity>
  <Lines>121</Lines>
  <Paragraphs>117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Bartolini</cp:lastModifiedBy>
  <cp:revision>2</cp:revision>
  <dcterms:created xsi:type="dcterms:W3CDTF">2026-02-12T23:23:00Z</dcterms:created>
  <dcterms:modified xsi:type="dcterms:W3CDTF">2026-02-12T23:33:00Z</dcterms:modified>
</cp:coreProperties>
</file>