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082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中村 翔太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NAKAMURA Shota</w:t>
            </w:r>
          </w:p>
        </w:tc>
        <w:tc>
          <w:tcPr>
            <w:tcW w:w="4649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38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Specialista Interrogatori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Ispettore (Keibu-ho)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14 anni</w:t>
            </w:r>
          </w:p>
        </w:tc>
        <w:tc>
          <w:tcPr>
            <w:tcW w:w="2041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3_Nakamura_Shota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3 punti da distribuire </w:t>
      </w:r>
      <w:r>
        <w:rPr>
          <w:b w:val="0"/>
          <w:i w:val="0"/>
          <w:color w:val="787878"/>
          <w:sz w:val="18"/>
        </w:rPr>
        <w:t>(max 2 per attributo, max 8)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+ 2d6 prendi il più alto; l'1 si ritira sempre. Il dado si ritira a ogni nuovo caso; i comprati si sommano sempre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2"/>
              </w:rPr>
              <w:t xml:space="preserve">Soroban: ________ </w:t>
            </w:r>
            <w:r>
              <w:rPr>
                <w:b w:val="0"/>
                <w:i/>
                <w:color w:val="787878"/>
                <w:sz w:val="16"/>
              </w:rPr>
              <w:t>parte da 5 (0-9); +1 su 3, +2 su 2, -1 su 11, -2 su 12; decide il recupero notturno; domani riparti dalla chiusura, avvicinata di 1 al riposo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 — dichiarato prima del tiro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il dado vale 2, niente Kiwami ☐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Ombra della Verità 影の真実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Senti quando qualcuno mente. Non sai come, ma lo senti.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Ascolto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devi aver parlato con la persona per almeno qualche minuto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Certezza della bugia + l'area generale (orario, persona, luogo) — non il contenuto specifico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Senti disonestà, ma non distingui se è bugia, nervosismo, o qualcosa di personale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Porta Socchiusa 開きかけの扉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Le persone si aprono con te. Dicono più di quanto vorrebbero.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Ascolto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richiede conversazione in corso (non si usa come apertura)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Il PNG rivela qualcosa che non voleva assolutamente dire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Il PNG lascia trapelare qualcosa, ma si ferma prima di dire troppo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La Risalita della Carpa 鯉の滝登り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Non molli. Mai. La tua pazienza è una forza della natura.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Pazienza o Presenza (a scelta)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l'interrogatorio deve essere in corso da tempo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Il PNG si contraddice su un punto specifico — la sua storia cede sotto il peso della ripetizione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Il PNG è stanco, la coerenza vacilla, ma la storia regge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専門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SENMON — SPECIALIZZAZIONI  (scegli una, grado 1)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Parti da Praticante: +1 ai tiri pertinenti (il bonus si sottrae dal dado), conosci le cose comuni del campo senza tiro. Cresce con gli usi e i punti Shugyō — vedi GENKAI_Specializzazioni.md.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Interrogatorio</w:t>
      </w:r>
      <w:r>
        <w:rPr>
          <w:b w:val="0"/>
          <w:i w:val="0"/>
          <w:color w:val="B49650"/>
          <w:sz w:val="18"/>
        </w:rPr>
        <w:t xml:space="preserve">  (Pazienza o Ascolto)  —  </w:t>
      </w:r>
      <w:r>
        <w:rPr>
          <w:b w:val="0"/>
          <w:i w:val="0"/>
          <w:color w:val="787878"/>
          <w:sz w:val="18"/>
        </w:rPr>
        <w:t>Il tuo mestiere. Sblocca le tecniche di apertura — il terreno emotivo che prepari prima delle domande vere.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Conoscere il quartiere</w:t>
      </w:r>
      <w:r>
        <w:rPr>
          <w:b w:val="0"/>
          <w:i w:val="0"/>
          <w:color w:val="B49650"/>
          <w:sz w:val="18"/>
        </w:rPr>
        <w:t xml:space="preserve">  (Ascolto — quartiere a scelta)  —  </w:t>
      </w:r>
      <w:r>
        <w:rPr>
          <w:b w:val="0"/>
          <w:i w:val="0"/>
          <w:color w:val="787878"/>
          <w:sz w:val="18"/>
        </w:rPr>
        <w:t>Le strade dove sei cresciuto o dove lavori da anni: le facce, le abitudini, chi vede tutto e chi non parla.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Ricerca d'archivio</w:t>
      </w:r>
      <w:r>
        <w:rPr>
          <w:b w:val="0"/>
          <w:i w:val="0"/>
          <w:color w:val="B49650"/>
          <w:sz w:val="18"/>
        </w:rPr>
        <w:t xml:space="preserve">  (Pazienza)  —  </w:t>
      </w:r>
      <w:r>
        <w:rPr>
          <w:b w:val="0"/>
          <w:i w:val="0"/>
          <w:color w:val="787878"/>
          <w:sz w:val="18"/>
        </w:rPr>
        <w:t>Registri, protocolli, fascicoli. Dove gli altri si arrendono dopo un'ora, tu stai ancora leggendo.</w:t>
      </w:r>
    </w:p>
    <w:p>
      <w:pPr>
        <w:keepNext/>
        <w:spacing w:before="80" w:after="20"/>
        <w:ind w:left="170"/>
      </w:pPr>
      <w:r>
        <w:rPr>
          <w:b/>
          <w:i w:val="0"/>
          <w:color w:val="1A1A2E"/>
          <w:sz w:val="20"/>
        </w:rPr>
        <w:t xml:space="preserve">Grado: ______    Usi: </w:t>
      </w:r>
      <w:r>
        <w:rPr>
          <w:b w:val="0"/>
          <w:i w:val="0"/>
          <w:color w:val="1A1A2E"/>
          <w:sz w:val="22"/>
        </w:rPr>
        <w:t>☐☐☐☐☐☐☐☐☐☐</w:t>
      </w:r>
    </w:p>
    <w:p>
      <w:pPr>
        <w:ind w:left="170"/>
      </w:pPr>
      <w:r>
        <w:rPr>
          <w:b w:val="0"/>
          <w:i/>
          <w:color w:val="787878"/>
          <w:sz w:val="16"/>
        </w:rPr>
        <w:t>10 usi + 19 Shugyō (attr. chiave di scheda 6+) → Esperto (+2)  ·  25 usi + 39 Shugyō (paletti) → Maestro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EQUIPAGGIAMENTO DI SERVIZIO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Giubbotto antiproiettile: Assorbe 3 (fisso, contro ogni colpo) · indossare 4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Operazioni — Keibō (manganello): Silenzio · vel. 2/2 · danno 2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Sempre con te — Keisatsu techō (tesserino), manette, taccuino</w:t>
      </w:r>
    </w:p>
    <w:p>
      <w:pPr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修行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SHUGYŌ — CRESCITA</w:t>
      </w:r>
    </w:p>
    <w:p>
      <w:pPr>
        <w:keepNext/>
        <w:spacing w:after="40"/>
        <w:ind w:left="170"/>
      </w:pPr>
      <w:r>
        <w:rPr>
          <w:b/>
          <w:i w:val="0"/>
          <w:color w:val="1A1A2E"/>
          <w:sz w:val="22"/>
        </w:rPr>
        <w:t>Punti Shugyō: ____________________</w:t>
      </w:r>
    </w:p>
    <w:p>
      <w:pPr>
        <w:keepNext/>
        <w:spacing w:after="20"/>
        <w:ind w:left="170"/>
      </w:pPr>
      <w:r>
        <w:rPr>
          <w:b w:val="0"/>
          <w:i w:val="0"/>
          <w:color w:val="787878"/>
          <w:sz w:val="16"/>
        </w:rPr>
        <w:t>Guadagno: 1 a sessione · 4-6 a caso chiuso · +1 scena personale ben gestita · +1 momento eccezionale (max 1/sessione)</w:t>
      </w:r>
    </w:p>
    <w:p>
      <w:pPr>
        <w:ind w:left="170"/>
      </w:pPr>
      <w:r>
        <w:rPr>
          <w:b w:val="0"/>
          <w:i w:val="0"/>
          <w:color w:val="787878"/>
          <w:sz w:val="16"/>
        </w:rPr>
        <w:t>Spesa tra i casi: attributo = arrivo ×3 · Ki max = arrivo ×4 (tetto 12) · Senmon 9/19/39 · Enja extra 12 · affinare il Gou = base ×11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Sei quello che fa parlare le persone. Non con la forza — con la pazienza. Ti siedi, aspetti, ascolti. Prima o poi tutti parlano. Figlio maggiore di una famiglia modesta di Osaka, hai lavorato duro per arrivare dove sei. Tuo padre è morto quando avevi 15 anni. Tuo fratello minore Kazuo (34 anni) è l'opposto — vive di espedienti, piccoli imbrogli, soldi prestati e mai restituiti.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IL FRATELLO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Kazuo è un peso che ti porti dietro da sempre. Gli hai già prestato soldi tre volte. Ogni volta l'ultima. Ogni volta una bugia. Tua moglie non sa di questi prestiti: se lo scoprisse, ci sarebbero problemi anche a casa. Ma Kazuo è sangue del tuo sangue, e quando ha bisogno sa sempre dove trovare suo fratello.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NAKAMURA Kazuo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34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Nessuno fisso — imprenditore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Fratello minore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Dipende dalla situazione. Ma di solito sono soldi, e di solito sono urgenti.</w:t>
            </w:r>
          </w:p>
        </w:tc>
      </w:tr>
    </w:tbl>
    <w:p>
      <w:pPr>
        <w:keepLines/>
        <w:spacing w:after="40"/>
        <w:ind w:left="170"/>
      </w:pPr>
      <w:r>
        <w:rPr>
          <w:b w:val="0"/>
          <w:i/>
          <w:color w:val="1A1A2E"/>
          <w:sz w:val="20"/>
        </w:rPr>
        <w:t>Prima la simpatia. Poi il senso di colpa. Poi la minaccia velata. Conosce i tuoi punti deboli.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NAKAMURA Hideki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20"/>
        </w:rPr>
        <w:t>Avvocato penalista (cugino)</w:t>
      </w:r>
    </w:p>
    <w:p>
      <w:pPr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>Cugino di primo grado, siete cresciuti insieme. Consulenza legale, accesso a fascicoli pubblici, contatti in tribunale.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Studio legale Nakamura &amp; Associati, via Kawaramachi. O al cellulare.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Niente di specifico — famiglia è famiglia.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Hideki non fa mai nulla di illegale, ma conosce le zone grigie.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quello calmo. Non ti agiti mai. Parli poco, ascolti molto. Quando parli, le persone tendono ad ascoltare.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Sei stanco di essere quello responsabile. Di dover tenere insieme tutto. A volte vorresti mandare tutto al diavolo. Ma non lo farai mai.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Prendiamoci un momento. Raccontami tutto dall'inizio.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Diventi ancora più silenzioso. Ti ritiri in te stesso. Smetti di chiedere e inizi a osservare.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qualcuno usa i legami di sangue come arma. Tocca troppo vicino a casa.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Tè verde. Ne beve litri durante gli interrogatori. Offre sempre una tazza all'interrogato.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Annuisce lentamente anche quando non è d'accordo. Le persone lo trovano rassicurante.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 taccuino Moleskine nero, pieno di appunti in calligrafia minuscola. Non usa registratori.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Ramen miso con extra chashu. Conosce tutti i posti migliori di Kyoto a memoria.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Segreto: </w:t>
      </w:r>
      <w:r>
        <w:rPr>
          <w:b w:val="0"/>
          <w:i w:val="0"/>
          <w:color w:val="1A1A2E"/>
          <w:sz w:val="20"/>
        </w:rPr>
        <w:t>Colleziona manga shōjo. Li tiene nascosti in un cassetto della scrivania.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YAMAMOTO Kenji: </w:t>
      </w:r>
      <w:r>
        <w:rPr>
          <w:b w:val="0"/>
          <w:i/>
          <w:color w:val="1A1A2E"/>
          <w:sz w:val="20"/>
        </w:rPr>
        <w:t>Un capo che si porta il lavoro a casa e la casa al lavoro. Lo capisco fin troppo bene.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HONDA Ryota: </w:t>
      </w:r>
      <w:r>
        <w:rPr>
          <w:b w:val="0"/>
          <w:i/>
          <w:color w:val="1A1A2E"/>
          <w:sz w:val="20"/>
        </w:rPr>
        <w:t>Geniale e imprudente. Lo tengo d'occhio, anche se lui non se ne accorge.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SATO Yuki: </w:t>
      </w:r>
      <w:r>
        <w:rPr>
          <w:b w:val="0"/>
          <w:i/>
          <w:color w:val="1A1A2E"/>
          <w:sz w:val="20"/>
        </w:rPr>
        <w:t>Ha talento vero. Deve solo imparare che non tutti i problemi si risolvono col microscopio.</w:t>
      </w:r>
    </w:p>
    <w:p>
      <w:pPr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FUJITA Emi: </w:t>
      </w:r>
      <w:r>
        <w:rPr>
          <w:b w:val="0"/>
          <w:i/>
          <w:color w:val="1A1A2E"/>
          <w:sz w:val="20"/>
        </w:rPr>
        <w:t>L'unica che capisce il silenzio come lo capisco io. Ci rispettiamo senza bisogno di parole.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