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山本 健二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YAMAMOTO Kenji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42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Capo Squadra Investigativa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Capo (Keibu)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18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1_Yamamoto_Kenj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Pugno di Ferro 鉄拳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Pressione psicologica costante e implacabile. Non un momento — un peso che non si toglie.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Presenza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Il PNG cede su un punto importante — ammette, collabora, si ritira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Il PNG è scosso e sotto pressione, ma non cede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Teatro delle Ombre 影芝居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Guardando una scena, vedi le sagome sbiadite di ciò che è accaduto.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 (requisito: ≥ 7)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4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essere sul luogo, entro 48 ore dal fatto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2-3 momenti chiave come sagome sbiadite, nell'ordine giusto, con vuoti. Non volti, non dettagli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Un singolo momento congelato — una sagoma, una posizione, senza prima né dopo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Lo Spirito che Resta 残心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Lo spirito del samurai che non cede.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Distacco o Pazienza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attivabile solo a Ki 4 o 5; il costo non innesca il Genkai — si valuta a fine scena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Per il resto della scena, 11 e 12 contano come fallimento leggero — non crolli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Solo il 12 è protetto. L'11 resta Nami negativo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Ambienti yakuza</w:t>
      </w:r>
      <w:r>
        <w:rPr>
          <w:b w:val="0"/>
          <w:i w:val="0"/>
          <w:color w:val="B49650"/>
          <w:sz w:val="18"/>
        </w:rPr>
        <w:t xml:space="preserve">  (Silenzio)  —  </w:t>
      </w:r>
      <w:r>
        <w:rPr>
          <w:b w:val="0"/>
          <w:i w:val="0"/>
          <w:color w:val="787878"/>
          <w:sz w:val="18"/>
        </w:rPr>
        <w:t>Diciott'anni a Kyoto: sai chi comanda in quali strade e come si parla a un kumichō senza perdere la faccia.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Stampa e media</w:t>
      </w:r>
      <w:r>
        <w:rPr>
          <w:b w:val="0"/>
          <w:i w:val="0"/>
          <w:color w:val="B49650"/>
          <w:sz w:val="18"/>
        </w:rPr>
        <w:t xml:space="preserve">  (Presenza)  —  </w:t>
      </w:r>
      <w:r>
        <w:rPr>
          <w:b w:val="0"/>
          <w:i w:val="0"/>
          <w:color w:val="787878"/>
          <w:sz w:val="18"/>
        </w:rPr>
        <w:t>Sai come ragionano le redazioni, cosa fa notizia e cosa può aspettare. E hai un amico al Kyoto Shimbun.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Interrogatorio</w:t>
      </w:r>
      <w:r>
        <w:rPr>
          <w:b w:val="0"/>
          <w:i w:val="0"/>
          <w:color w:val="B49650"/>
          <w:sz w:val="18"/>
        </w:rPr>
        <w:t xml:space="preserve">  (Pazienza o Ascolto)  —  </w:t>
      </w:r>
      <w:r>
        <w:rPr>
          <w:b w:val="0"/>
          <w:i w:val="0"/>
          <w:color w:val="787878"/>
          <w:sz w:val="18"/>
        </w:rPr>
        <w:t>Diciott'anni di stanze chiuse: sblocca le tecniche di apertura — il terreno emotivo che si prepara prima delle domande vere.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2/2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un veterano rispettato. Hai risolto casi importanti, hai costruito una reputazione solida. Ma la tua vita privata è un disastro. Sei mesi fa tua moglie Yuko ti ha lasciato. Non ci sei mai, ha detto. Aveva ragione. Ora vivi in un piccolo appartamento a Fushimi, con le scatole ancora da disfare. Tuo figlio Takeshi (8 anni) vive con la madre. Il martedì e il giovedì è con te. O dovrebbe esserlo. Il problema: il lavoro viene sempre prima.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LA FAMIGLIA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Tua sorella Yamamoto Noriko è stata il tuo supporto durante il divorzio. Ha coperto le tue assenze, ha badato a Takeshi quando tu non potevi. Ma la pazienza di Noriko ha un limite. L'ultima volta che le hai chiesto aiuto, te lo ha detto chiaramente: Non sono la tua baby-sitter di riserva. Devi scegliere cosa conta davvero. Sai che Noriko è stanca. Sai che il rapporto con Takeshi è fragile.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YAMAMOTO Noriko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38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Insegnante di ikebana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Sorella minore, una volta eravate molto uniti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Che tu ammetta di avere un problema. Non singoli episodi — il pattern.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Non urla. È peggio. Parla con calma, con quella delusione quieta che ferisce più della rabbia. Fa domande scomode.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TANAKA Shuichi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Giornalista al Kyoto Shimbun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Vecchio compagno di università. Vi vedete ogni tanto — lui beve, tu ordini tè oolong. Accesso agli archivi del giornale, voci di corridoio, contatti nel mondo della stampa.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Cellulare personale. Risponde sempre, anche di notte.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Ogni tanto una soffiata, niente di compromettente.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La seconda volta, chiederà qualcosa in cambio.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il capo. Calmo, competente, rispettato. Non mostri mai debolezza davanti alla squadra.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esausto. Ti senti in colpa per Takeshi. A volte ti chiedi se ne vale la pena.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Abbiamo un lavoro da fare. Concentriamoci su quello.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Ti chiudi. Parli meno. Diventi più brusco. Non deleghi — fai tutto tu.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mette in dubbio le sue priorità tra lavoro e famiglia.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Caffè nero, almeno sei tazze al giorno.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Si massaggia il ponte del naso quando è stanco o frustrato.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 orologio Seiko automatico, regalo di suo padre per la promozione.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Udon caldo da un chiosco vicino alla centrale. Sempre lo stesso, sempre in piedi.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Rituale: </w:t>
      </w:r>
      <w:r>
        <w:rPr>
          <w:b w:val="0"/>
          <w:i w:val="0"/>
          <w:color w:val="1A1A2E"/>
          <w:sz w:val="20"/>
        </w:rPr>
        <w:t>Ogni mattina, caffè Boss in lattina al distributore.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Brillante, ma gioca col fuoco. Un giorno si brucerà.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Il migliore di noi negli interrogatori. Mi fido di lui più di chiunque altro.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Mi ricorda me a quell'età. Spero che non faccia i miei stessi errori.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Competente, riservata, non chiede mai nulla. Questo mi preoccupa.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