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b/>
          <w:bCs/>
          <w:sz w:val="56"/>
          <w:szCs w:val="56"/>
        </w:rPr>
        <w:t xml:space="preserve">无人配电室智慧运维系统</w:t>
      </w:r>
    </w:p>
    <w:p>
      <w:pPr>
        <w:spacing w:after="1200"/>
        <w:jc w:val="center"/>
      </w:pPr>
      <w:r>
        <w:rPr>
          <w:b/>
          <w:bCs/>
          <w:sz w:val="44"/>
          <w:szCs w:val="44"/>
        </w:rPr>
        <w:t xml:space="preserve">产品需求文档（PRD）</w:t>
      </w:r>
    </w:p>
    <w:p>
      <w:pPr>
        <w:spacing w:after="2000"/>
        <w:jc w:val="center"/>
      </w:pPr>
      <w:r>
        <w:rPr>
          <w:i/>
          <w:iCs/>
          <w:color w:val="666666"/>
          <w:sz w:val="28"/>
          <w:szCs w:val="28"/>
        </w:rPr>
        <w:t xml:space="preserve">Product Requirements Document</w:t>
      </w:r>
    </w:p>
    <w:p>
      <w:pPr>
        <w:spacing w:after="200"/>
        <w:jc w:val="center"/>
      </w:pPr>
      <w:r>
        <w:rPr>
          <w:sz w:val="24"/>
          <w:szCs w:val="24"/>
        </w:rPr>
        <w:t xml:space="preserve">文档版本：V1.0</w:t>
      </w:r>
    </w:p>
    <w:p>
      <w:pPr>
        <w:spacing w:after="200"/>
        <w:jc w:val="center"/>
      </w:pPr>
      <w:r>
        <w:rPr>
          <w:sz w:val="24"/>
          <w:szCs w:val="24"/>
        </w:rPr>
        <w:t xml:space="preserve">编写日期：2025年12月8日</w:t>
      </w:r>
    </w:p>
    <w:p>
      <w:pPr>
        <w:spacing w:after="200"/>
        <w:jc w:val="center"/>
      </w:pPr>
      <w:r>
        <w:rPr>
          <w:sz w:val="24"/>
          <w:szCs w:val="24"/>
        </w:rPr>
        <w:t xml:space="preserve">文档状态：正式发布</w:t>
      </w:r>
    </w:p>
    <w:p>
      <w:pPr>
        <w:jc w:val="center"/>
      </w:pPr>
      <w:r>
        <w:rPr>
          <w:sz w:val="24"/>
          <w:szCs w:val="24"/>
        </w:rPr>
        <w:t xml:space="preserve">密级：内部公开</w:t>
      </w:r>
    </w:p>
    <w:p>
      <w:r>
        <w:br w:type="page"/>
      </w:r>
    </w:p>
    <w:p>
      <w:pPr>
        <w:pStyle w:val="Heading1"/>
        <w:spacing w:after="300"/>
      </w:pPr>
      <w:r>
        <w:t xml:space="preserve">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修订内容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修订人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2025-12-08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初版发布，完成全部功能需求定义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产品经理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技术总监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spacing w:after="400"/>
        <w:jc w:val="center"/>
      </w:pPr>
      <w:r>
        <w:t xml:space="preserve">目  录</w:t>
      </w:r>
    </w:p>
    <w:p>
      <w:r>
        <w:rPr>
          <w:i/>
          <w:iCs/>
          <w:color w:val="999999"/>
        </w:rPr>
        <w:t xml:space="preserve">（请在Word中插入自动目录）</w:t>
      </w:r>
    </w:p>
    <w:p>
      <w:r>
        <w:br w:type="page"/>
      </w:r>
    </w:p>
    <w:p>
      <w:pPr>
        <w:pStyle w:val="Heading1"/>
        <w:spacing w:before="400" w:after="300"/>
      </w:pPr>
      <w:r>
        <w:t xml:space="preserve">第一章 文档概述</w:t>
      </w:r>
    </w:p>
    <w:p>
      <w:pPr>
        <w:pStyle w:val="Heading2"/>
        <w:spacing w:before="300" w:after="200"/>
      </w:pPr>
      <w:r>
        <w:t xml:space="preserve">1.1 编写目的</w:t>
      </w:r>
    </w:p>
    <w:p>
      <w:pPr>
        <w:spacing w:after="200"/>
      </w:pPr>
      <w:r>
        <w:rPr>
          <w:sz w:val="22"/>
          <w:szCs w:val="22"/>
        </w:rPr>
        <w:t xml:space="preserve">本文档是《无人配电室智慧运维系统》的产品需求规格说明书，旨在明确定义产品的功能范围、业务流程、交互设计、数据需求及非功能性需求，为产品设计、开发、测试和运营提供统一的需求基准。</w:t>
      </w:r>
    </w:p>
    <w:p>
      <w:pPr>
        <w:spacing w:after="100"/>
      </w:pPr>
      <w:r>
        <w:rPr>
          <w:sz w:val="22"/>
          <w:szCs w:val="22"/>
        </w:rPr>
        <w:t xml:space="preserve">本文档适用于以下团队和角色：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• 产品团队：需求分析、优先级排序、版本规划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• 设计团队：UI/UX设计、交互原型设计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• 开发团队：前端开发、后端开发、接口设计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• 测试团队：测试用例设计、功能验收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• 运维团队：系统部署、运行维护</w:t>
      </w:r>
    </w:p>
    <w:p>
      <w:pPr>
        <w:pStyle w:val="Heading2"/>
        <w:spacing w:before="300" w:after="200"/>
      </w:pPr>
      <w:r>
        <w:t xml:space="preserve">1.2 项目背景</w:t>
      </w:r>
    </w:p>
    <w:p>
      <w:pPr>
        <w:spacing w:after="150"/>
      </w:pPr>
      <w:r>
        <w:rPr>
          <w:sz w:val="22"/>
          <w:szCs w:val="22"/>
        </w:rPr>
        <w:t xml:space="preserve">随着电力行业数字化转型的深入推进，传统配电室运维模式面临诸多挑战：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（1）人力成本高昂：</w:t>
      </w:r>
      <w:r>
        <w:rPr>
          <w:sz w:val="22"/>
          <w:szCs w:val="22"/>
        </w:rPr>
        <w:t xml:space="preserve">传统配电室需要24小时人工值班，人力投入大，运维成本居高不下。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（2）故障响应滞后：</w:t>
      </w:r>
      <w:r>
        <w:rPr>
          <w:sz w:val="22"/>
          <w:szCs w:val="22"/>
        </w:rPr>
        <w:t xml:space="preserve">依赖人工巡检发现故障，响应时间长，可能导致设备损坏或停电事故扩大。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（3）数据孤岛严重：</w:t>
      </w:r>
      <w:r>
        <w:rPr>
          <w:sz w:val="22"/>
          <w:szCs w:val="22"/>
        </w:rPr>
        <w:t xml:space="preserve">各类监控系统独立运行，数据分散，缺乏统一的管理和分析平台。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（4）安全风险管控难：</w:t>
      </w:r>
      <w:r>
        <w:rPr>
          <w:sz w:val="22"/>
          <w:szCs w:val="22"/>
        </w:rPr>
        <w:t xml:space="preserve">人员进出频繁，操作规范难以监督，安全隐患难以及时发现。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（5）决策支持不足：</w:t>
      </w:r>
      <w:r>
        <w:rPr>
          <w:sz w:val="22"/>
          <w:szCs w:val="22"/>
        </w:rPr>
        <w:t xml:space="preserve">缺乏精细化的数据分析，管理决策主要依赖经验，难以实现精准运维。</w:t>
      </w:r>
    </w:p>
    <w:p>
      <w:pPr>
        <w:spacing w:after="200"/>
      </w:pPr>
      <w:r>
        <w:rPr>
          <w:sz w:val="22"/>
          <w:szCs w:val="22"/>
        </w:rPr>
        <w:t xml:space="preserve">基于以上背景，本项目旨在建设一套集"监、管、控、维"于一体的智慧运维平台，通过物联网数据采集、AI智能分析、3D数字孪生等先进技术，实现配电室的远程监控、智能预警、自动化运维和数据化决策，推动配电室从"有人值守"向"无人值班、少人值守"转型升级。</w:t>
      </w:r>
    </w:p>
    <w:p>
      <w:pPr>
        <w:pStyle w:val="Heading2"/>
        <w:spacing w:before="300" w:after="200"/>
      </w:pPr>
      <w:r>
        <w:t xml:space="preserve">1.3 术语定义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定义说明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安装有高低压配电设备，进行电能分配和控制的专用建筑或场所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变压器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将高压电（10kV）转换为低压电（0.4kV）的电力设备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开关柜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用于控制、保护和隔离电力线路和设备的成套柜体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数字孪生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利用数字技术构建物理设备在虚拟空间的映射，实现实时同步和仿真预测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记录运维任务信息的电子单据，包含任务描述、执行人、时间等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两票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工作票和操作票的统称，是电力系统保证安全作业的重要管理手段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电路中实际消耗的功率，单位为kW（千瓦）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在电路中往返交换但不做功的功率，单位为kVar（千乏）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功率因数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有功功率与视在功率的比值，反映电能利用效率</w:t>
            </w:r>
          </w:p>
        </w:tc>
      </w:tr>
    </w:tbl>
    <w:p>
      <w:r>
        <w:br w:type="page"/>
      </w:r>
    </w:p>
    <w:p>
      <w:pPr>
        <w:pStyle w:val="Heading1"/>
        <w:spacing w:before="400" w:after="300"/>
      </w:pPr>
      <w:r>
        <w:t xml:space="preserve">第二章 产品概述</w:t>
      </w:r>
    </w:p>
    <w:p>
      <w:pPr>
        <w:pStyle w:val="Heading2"/>
        <w:spacing w:before="300" w:after="200"/>
      </w:pPr>
      <w:r>
        <w:t xml:space="preserve">2.1 产品定位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无人配电室智慧运维系统</w:t>
      </w:r>
      <w:r>
        <w:rPr>
          <w:sz w:val="22"/>
          <w:szCs w:val="22"/>
        </w:rPr>
        <w:t xml:space="preserve">是一款面向电力行业的企业级B端SaaS平台，采用"平台+应用"的架构模式，通过统一的数据采集、智能分析和可视化展示，为用户提供配电室全生命周期的智慧化运维管理服务。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核心价值主张：</w:t>
      </w:r>
    </w:p>
    <w:p>
      <w:r>
        <w:rPr>
          <w:sz w:val="22"/>
          <w:szCs w:val="22"/>
        </w:rPr>
        <w:t xml:space="preserve">• 一屏掌控：集成驾驶舱大屏，实现运维态势一目了然</w:t>
      </w:r>
    </w:p>
    <w:p>
      <w:r>
        <w:rPr>
          <w:sz w:val="22"/>
          <w:szCs w:val="22"/>
        </w:rPr>
        <w:t xml:space="preserve">• 智能预警：AI驱动的故障预测和风险预警，防患于未然</w:t>
      </w:r>
    </w:p>
    <w:p>
      <w:r>
        <w:rPr>
          <w:sz w:val="22"/>
          <w:szCs w:val="22"/>
        </w:rPr>
        <w:t xml:space="preserve">• 远程运维：视频巡检+远程控制，减少现场人工干预</w:t>
      </w:r>
    </w:p>
    <w:p>
      <w:r>
        <w:rPr>
          <w:sz w:val="22"/>
          <w:szCs w:val="22"/>
        </w:rPr>
        <w:t xml:space="preserve">• 数据决策：多维度报表分析，支撑精准化运维决策</w:t>
      </w:r>
    </w:p>
    <w:p>
      <w:pPr>
        <w:pStyle w:val="Heading2"/>
        <w:spacing w:before="300" w:after="200"/>
      </w:pPr>
      <w:r>
        <w:t xml:space="preserve">2.2 目标用户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用户角色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职责描述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运维管理人员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统筹管理多个配电室的日常运维工作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全局监控、资源调度、绩效考核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值班监控人员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7×24小时监控配电室运行状态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实时告警、快速响应、事件处置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现场巡检人员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执行现场巡检、维修和保养任务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任务清单、操作指引、记录上报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设备资产管理员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管理配电设备的资产台账信息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资产登记、生命周期、维保计划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系统管理员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系统配置、用户管理、权限分配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灵活配置、安全管控、日志审计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企业管理层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查看运维报表、了解运行状况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数据可视化、KPI达成、决策支持</w:t>
            </w:r>
          </w:p>
        </w:tc>
      </w:tr>
    </w:tbl>
    <w:p>
      <w:pPr>
        <w:pStyle w:val="Heading2"/>
        <w:spacing w:before="300" w:after="200"/>
      </w:pPr>
      <w:r>
        <w:t xml:space="preserve">2.3 产品目标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目标维度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具体目标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量化指标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降本增效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减少人工值班投入，提升运维效率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人力成本降低50%以上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故障响应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缩短故障发现和处理时间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平均响应时间&lt;5分钟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设备可靠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降低设备故障率，延长使用寿命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非计划停电减少30%以上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安全管控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规范作业流程，消除安全隐患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安全事故零发生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数据价值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沉淀运维数据，支撑智能决策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数据采集完整率&gt;99%</w:t>
            </w:r>
          </w:p>
        </w:tc>
      </w:tr>
    </w:tbl>
    <w:p>
      <w:r>
        <w:br w:type="page"/>
      </w:r>
    </w:p>
    <w:p>
      <w:pPr>
        <w:pStyle w:val="Heading1"/>
        <w:spacing w:before="400" w:after="300"/>
      </w:pPr>
      <w:r>
        <w:t xml:space="preserve">第三章 系统架构</w:t>
      </w:r>
    </w:p>
    <w:p>
      <w:pPr>
        <w:pStyle w:val="Heading2"/>
        <w:spacing w:before="300" w:after="200"/>
      </w:pPr>
      <w:r>
        <w:t xml:space="preserve">3.1 整体架构</w:t>
      </w:r>
    </w:p>
    <w:p>
      <w:pPr>
        <w:spacing w:after="150"/>
      </w:pPr>
      <w:r>
        <w:rPr>
          <w:sz w:val="22"/>
          <w:szCs w:val="22"/>
        </w:rPr>
        <w:t xml:space="preserve">系统采用分层架构设计，从下至上依次为：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（1）设备接入层：</w:t>
      </w:r>
      <w:r>
        <w:rPr>
          <w:sz w:val="22"/>
          <w:szCs w:val="22"/>
        </w:rPr>
        <w:t xml:space="preserve">通过MQTT、Modbus、IEC 61850等协议接入各类传感器、智能设备和视频设备。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（2）数据服务层：</w:t>
      </w:r>
      <w:r>
        <w:rPr>
          <w:sz w:val="22"/>
          <w:szCs w:val="22"/>
        </w:rPr>
        <w:t xml:space="preserve">提供数据采集、存储、处理和分析服务，包括时序数据库、关系数据库、缓存等。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（3）业务应用层：</w:t>
      </w:r>
      <w:r>
        <w:rPr>
          <w:sz w:val="22"/>
          <w:szCs w:val="22"/>
        </w:rPr>
        <w:t xml:space="preserve">实现监控、告警、工单、资产、报表等核心业务功能。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（4）用户交互层：</w:t>
      </w:r>
      <w:r>
        <w:rPr>
          <w:sz w:val="22"/>
          <w:szCs w:val="22"/>
        </w:rPr>
        <w:t xml:space="preserve">Web端应用界面，采用Vue 3 + TypeScript + Element Plus技术栈。</w:t>
      </w:r>
    </w:p>
    <w:p>
      <w:pPr>
        <w:pStyle w:val="Heading2"/>
        <w:spacing w:before="300" w:after="200"/>
      </w:pPr>
      <w:r>
        <w:t xml:space="preserve">3.2 功能模块架构</w:t>
      </w:r>
    </w:p>
    <w:p>
      <w:pPr>
        <w:spacing w:after="150"/>
      </w:pPr>
      <w:r>
        <w:rPr>
          <w:sz w:val="22"/>
          <w:szCs w:val="22"/>
        </w:rPr>
        <w:t xml:space="preserve">系统功能划分为六大核心模块：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功能定位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包含页面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驾驶舱模块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全局运维态势感知中心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智慧运维中心、指挥中心、AI安全态势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多维度实时监控能力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站点地图、站点列表、视频巡视、环境安防、配电室详情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运维任务全流程管理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告警中心、工单管理、巡检管理、两票管理、知识库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资产台账模块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设备资产全生命周期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配电室台账、设备台账、备品备件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数据分析与决策支持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运维报表、电能质量、设备健康、负荷分析、值班记录、电能报表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系统管理模块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系统配置与权限管理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用户权限、告警策略、数据字典</w:t>
            </w:r>
          </w:p>
        </w:tc>
      </w:tr>
    </w:tbl>
    <w:p>
      <w:pPr>
        <w:pStyle w:val="Heading2"/>
        <w:spacing w:before="300" w:after="200"/>
      </w:pPr>
      <w:r>
        <w:t xml:space="preserve">3.3 技术架构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前端技术栈：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Vue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3.5.24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渐进式JavaScript框架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5.9.3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类型安全的JavaScript超集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7.2.2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下一代前端构建工具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Vue Router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4.6.3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官方路由管理器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Pinia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3.0.4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新一代状态管理库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Element Plus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2.11.8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企业级UI组件库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6.0.0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数据可视化图表库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0.181.2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3D图形渲染引擎</w:t>
            </w:r>
          </w:p>
        </w:tc>
      </w:tr>
    </w:tbl>
    <w:p>
      <w:r>
        <w:br w:type="page"/>
      </w:r>
    </w:p>
    <w:p>
      <w:pPr>
        <w:pStyle w:val="Heading1"/>
        <w:spacing w:before="400" w:after="300"/>
      </w:pPr>
      <w:r>
        <w:t xml:space="preserve">第四章 功能需求详述</w:t>
      </w:r>
    </w:p>
    <w:p>
      <w:pPr>
        <w:pStyle w:val="Heading2"/>
        <w:spacing w:before="300" w:after="200"/>
      </w:pPr>
      <w:r>
        <w:t xml:space="preserve">4.1 驾驶舱模块</w:t>
      </w:r>
    </w:p>
    <w:p>
      <w:pPr>
        <w:pStyle w:val="Heading3"/>
        <w:spacing w:before="250" w:after="150"/>
      </w:pPr>
      <w:r>
        <w:t xml:space="preserve">4.1.1 智慧运维中心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智慧运维中心是系统的核心驾驶舱页面，采用"一屏总览"的设计理念，将全域配电室的关键运维指标、实时状态、告警信息、工单进度等核心数据集中展示，帮助运维管理人员快速掌握整体运维态势。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【页面布局】</w:t>
      </w:r>
    </w:p>
    <w:p>
      <w:r>
        <w:rPr>
          <w:sz w:val="22"/>
          <w:szCs w:val="22"/>
        </w:rPr>
        <w:t xml:space="preserve">• 顶部区域（Header）：5个KPI核心指标卡片横向排列</w:t>
      </w:r>
    </w:p>
    <w:p>
      <w:r>
        <w:rPr>
          <w:sz w:val="22"/>
          <w:szCs w:val="22"/>
        </w:rPr>
        <w:t xml:space="preserve">• 左侧区域（20%宽度）：设备健康度面板 + 环境监测面板</w:t>
      </w:r>
    </w:p>
    <w:p>
      <w:r>
        <w:rPr>
          <w:sz w:val="22"/>
          <w:szCs w:val="22"/>
        </w:rPr>
        <w:t xml:space="preserve">• 中央区域（60%宽度）：GIS地图核心展示区</w:t>
      </w:r>
    </w:p>
    <w:p>
      <w:r>
        <w:rPr>
          <w:sz w:val="22"/>
          <w:szCs w:val="22"/>
        </w:rPr>
        <w:t xml:space="preserve">• 右侧区域（20%宽度）：实时告警列表 + 工单统计面板</w:t>
      </w:r>
    </w:p>
    <w:p>
      <w:r>
        <w:rPr>
          <w:sz w:val="22"/>
          <w:szCs w:val="22"/>
        </w:rPr>
        <w:t xml:space="preserve">• 底部区域（Footer）：负荷趋势图 + 运维成效分析</w:t>
      </w:r>
    </w:p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【功能需求清单】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KPI卡片-安全运行天数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显示系统持续安全运行的天数，从上线日期开始累计，遇重大安全事故归零重计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KPI卡片-站点在线率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显示当前在线配电室数量/总配电室数量的百分比，实时更新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KPI卡片-今日告警数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显示今日0点至当前时间产生的告警总数，点击可跳转告警中心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KPI卡片-待处理急单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显示当前待处理的紧急工单数量，红色高亮显示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KPI卡片-实时总负荷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显示所有配电室当前负荷之和，单位kW，每5秒刷新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GIS地图展示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在地图上标注所有配电室位置，支持缩放、拖拽、点击查看详情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地图状态标记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根据配电室状态显示不同颜色标记：绿色-正常、橙色-告警、红色-故障、灰色-离线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设备健康度饼图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饼图展示设备健康/注意/异常三种状态的数量占比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环境参数概览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显示各配电室温度、湿度的最高/最低/平均值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实时告警滚动列表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显示最新10条告警，自动滚动，支持点击查看详情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工单统计卡片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显示待处理、进行中、今日完成的工单数量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24小时负荷曲线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折线图展示过去24小时的负荷变化趋势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数据自动刷新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页面数据每30秒自动刷新，支持手动刷新按钮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全屏展示模式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支持F11全屏展示，适配大屏幕投放场景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【交互说明】</w:t>
      </w:r>
    </w:p>
    <w:p>
      <w:r>
        <w:rPr>
          <w:sz w:val="22"/>
          <w:szCs w:val="22"/>
        </w:rPr>
        <w:t xml:space="preserve">1. 点击KPI卡片可跳转至对应的详情页面（如点击"今日告警"跳转告警中心）</w:t>
      </w:r>
    </w:p>
    <w:p>
      <w:r>
        <w:rPr>
          <w:sz w:val="22"/>
          <w:szCs w:val="22"/>
        </w:rPr>
        <w:t xml:space="preserve">2. 点击地图标记点弹出配电室信息卡片，显示名称、状态、告警数、负荷率等</w:t>
      </w:r>
    </w:p>
    <w:p>
      <w:r>
        <w:rPr>
          <w:sz w:val="22"/>
          <w:szCs w:val="22"/>
        </w:rPr>
        <w:t xml:space="preserve">3. 信息卡片提供"进入详情"按钮，点击跳转配电室详情页</w:t>
      </w:r>
    </w:p>
    <w:p>
      <w:r>
        <w:rPr>
          <w:sz w:val="22"/>
          <w:szCs w:val="22"/>
        </w:rPr>
        <w:t xml:space="preserve">4. 告警列表点击某条告警，弹出告警详情弹窗</w:t>
      </w:r>
    </w:p>
    <w:p>
      <w:pPr>
        <w:spacing w:after="300"/>
      </w:pPr>
    </w:p>
    <w:p>
      <w:pPr>
        <w:pStyle w:val="Heading3"/>
        <w:spacing w:before="250" w:after="150"/>
      </w:pPr>
      <w:r>
        <w:t xml:space="preserve">4.1.2 无人配电指挥中心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面向运维调度的指挥中心，重点关注异常站点和紧急事项，支持快速指令下发和任务调度。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异常站点看板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突出显示存在告警或故障的配电室，按严重程度排序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紧急事件列表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展示需要紧急处理的事件，支持一键派单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3D拓扑可视化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配电网络拓扑的3D可视化展示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指令下发功能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向指定人员发送调度指令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4.1.3 AI安全态势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AI驱动的智能安全分析面板，通过机器学习算法分析设备运行数据，提供风险预警和趋势预测。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威胁等级分布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展示AI识别的威胁等级分布（高危/中危/低危）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异常事件热力图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时间-设备维度的异常事件热力分布图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故障趋势预测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基于历史数据预测未来可能发生的故障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DC-033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根因分析报告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AI辅助的故障根因分析和处置建议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4.2 智能监控模块</w:t>
      </w:r>
    </w:p>
    <w:p>
      <w:pPr>
        <w:pStyle w:val="Heading3"/>
        <w:spacing w:before="250" w:after="150"/>
      </w:pPr>
      <w:r>
        <w:t xml:space="preserve">4.2.1 站点监控地图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GIS地图展示所有配电室的地理位置分布和实时运行状态，支持多种交互操作。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【页面布局】</w:t>
      </w:r>
    </w:p>
    <w:p>
      <w:r>
        <w:rPr>
          <w:sz w:val="22"/>
          <w:szCs w:val="22"/>
        </w:rPr>
        <w:t xml:space="preserve">• 左侧面板（收起/展开）：配电室搜索框 + 状态筛选器 + 站点列表</w:t>
      </w:r>
    </w:p>
    <w:p>
      <w:r>
        <w:rPr>
          <w:sz w:val="22"/>
          <w:szCs w:val="22"/>
        </w:rPr>
        <w:t xml:space="preserve">• 中央区域：GIS地图主显示区</w:t>
      </w:r>
    </w:p>
    <w:p>
      <w:r>
        <w:rPr>
          <w:sz w:val="22"/>
          <w:szCs w:val="22"/>
        </w:rPr>
        <w:t xml:space="preserve">• 右侧浮层：选中站点的信息详情卡片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地图底图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集成高德/百度地图，支持标准/卫星视图切换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站点标记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在地图上标注所有配电室位置，显示自定义图标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状态着色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根据运行状态显示不同颜色：绿色正常、橙色告警、红色故障、灰色离线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标记点击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点击标记弹出信息卡片，显示配电室概要信息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搜索定位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输入配电室名称或编号，自动定位并高亮显示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按正常/告警/故障/离线状态筛选显示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聚合显示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地图缩小时自动聚合临近站点，显示聚合数量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快捷跳转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信息卡片提供"进入详情"、"视频监控"快捷入口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4.2.2 站点列表监控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以表格形式展示所有配电室的运行状态，便于批量查看、筛选和排序。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列表展示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表格列：序号、名称、编号、地址、状态、告警数、设备数、负荷率、操作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状态标识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状态列使用不同颜色标签显示：正常(绿)、告警(橙)、故障(红)、离线(灰)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关键字搜索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支持按名称、编号模糊搜索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下拉选择筛选不同状态的配电室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列排序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支持按告警数、负荷率等列升序/降序排序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分页功能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支持分页显示，可选每页10/20/50/100条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批量导出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导出当前筛选结果为Excel文件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SL-008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操作入口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每行提供"查看详情"、"视频监控"操作按钮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4.2.3 视频巡视中心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多画面视频监控系统，支持远程视频巡检，减少现场巡检频次。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【页面布局】</w:t>
      </w:r>
    </w:p>
    <w:p>
      <w:r>
        <w:rPr>
          <w:sz w:val="22"/>
          <w:szCs w:val="22"/>
        </w:rPr>
        <w:t xml:space="preserve">• 左侧面板（240px）：摄像头树形导航，按配电室分组</w:t>
      </w:r>
    </w:p>
    <w:p>
      <w:r>
        <w:rPr>
          <w:sz w:val="22"/>
          <w:szCs w:val="22"/>
        </w:rPr>
        <w:t xml:space="preserve">• 中央区域：视频墙，支持多种分屏布局</w:t>
      </w:r>
    </w:p>
    <w:p>
      <w:r>
        <w:rPr>
          <w:sz w:val="22"/>
          <w:szCs w:val="22"/>
        </w:rPr>
        <w:t xml:space="preserve">• 右侧/底部工具栏：云台控制、截图、录制等功能按钮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摄像头树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树形结构展示，一级为配电室，二级为摄像头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多布局切换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支持1分屏、4分屏、9分屏、16分屏布局切换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拖拽播放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将摄像头拖拽到视频窗口即可播放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实时预览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播放摄像头实时视频流，延迟&lt;2秒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云台控制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支持PTZ控制：上、下、左、右、放大、缩小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截图功能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对当前画面截图并保存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录制功能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手动启停录制，保存视频片段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全屏播放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双击视频窗口进入全屏播放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轮询巡视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按预设顺序自动轮换播放不同摄像头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VM-010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历史回放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选择时间段回放历史录像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4.2.4 环境与安防总览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环境参数和安防设备的综合监测面板。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温度监测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实时显示各配电室温度值，超阈值告警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湿度监测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实时显示各配电室湿度值，超阈值告警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SF6监测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SF6气体浓度监测，泄漏告警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烟雾监测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烟雾传感器状态监测，触发告警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水浸监测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水浸传感器状态监测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门禁状态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门禁开关状态实时显示，异常开门告警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阈值配置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支持配置各参数的告警阈值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EM-008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趋势图表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展示温湿度24小时变化趋势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4.2.5 配电室详情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单个配电室的完整信息视图，是系统中信息最详尽的页面。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【页面布局】</w:t>
      </w:r>
    </w:p>
    <w:p>
      <w:r>
        <w:rPr>
          <w:sz w:val="22"/>
          <w:szCs w:val="22"/>
        </w:rPr>
        <w:t xml:space="preserve">• 顶部区域：配电室基本信息 + 状态概览卡片</w:t>
      </w:r>
    </w:p>
    <w:p>
      <w:r>
        <w:rPr>
          <w:sz w:val="22"/>
          <w:szCs w:val="22"/>
        </w:rPr>
        <w:t xml:space="preserve">• 主体区域：Tab标签页切换（一次接线、设备列表、环境监测、视频监控、工单记录、告警历史）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RD-001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基本信息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显示名称、编号、地址、容量、投运日期、运维负责人等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RD-002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状态概览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显示运行状态、当前告警数、今日能耗、实时负荷等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RD-003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一次接线图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展示配电系统电气一次接线拓扑图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RD-004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该配电室所有设备清单及实时状态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RD-005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环境雷达图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多维度环境参数雷达图展示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RD-006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视频监控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该配电室的摄像头视频播放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RD-007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该配电室相关的历史工单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RD-008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告警历史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该配电室的历史告警记录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RD-009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返回导航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提供返回上一级（地图/列表）的导航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4.3 运维作业模块</w:t>
      </w:r>
    </w:p>
    <w:p>
      <w:pPr>
        <w:pStyle w:val="Heading3"/>
        <w:spacing w:before="250" w:after="150"/>
      </w:pPr>
      <w:r>
        <w:t xml:space="preserve">4.3.1 告警与事件中心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实时告警监控和处理中心，是运维人员日常工作的核心页面。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【页面布局】</w:t>
      </w:r>
    </w:p>
    <w:p>
      <w:r>
        <w:rPr>
          <w:sz w:val="22"/>
          <w:szCs w:val="22"/>
        </w:rPr>
        <w:t xml:space="preserve">• 顶部区域：4个统计卡片（严重告警、一般告警、AI识别、今日总数）</w:t>
      </w:r>
    </w:p>
    <w:p>
      <w:r>
        <w:rPr>
          <w:sz w:val="22"/>
          <w:szCs w:val="22"/>
        </w:rPr>
        <w:t xml:space="preserve">• 筛选工具栏：类型筛选、等级筛选、状态筛选、时间范围、搜索框</w:t>
      </w:r>
    </w:p>
    <w:p>
      <w:r>
        <w:rPr>
          <w:sz w:val="22"/>
          <w:szCs w:val="22"/>
        </w:rPr>
        <w:t xml:space="preserve">• 主体区域：告警列表表格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告警统计卡片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分别统计严重、一般、AI识别、今日总数告警数量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实时告警推送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新告警产生时实时推送到页面，声音提醒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类型筛选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按类型筛选：电力告警、环境告警、AI识别、安防告警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等级筛选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按等级筛选：严重、一般、提示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按状态筛选：待处理、处理中、已解决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表格列：时间、类型、等级、配电室、设备、告警内容、状态、操作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展开或弹窗显示告警详细信息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确认告警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将待处理告警标记为处理中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解决告警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将告警标记为已解决，填写处理说明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转工单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将告警转为工单，自动关联告警信息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AL-011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告警导出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导出告警记录为Excel文件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【告警处理流程】</w:t>
      </w:r>
    </w:p>
    <w:p>
      <w:pPr>
        <w:spacing w:after="100"/>
      </w:pPr>
      <w:r>
        <w:rPr>
          <w:sz w:val="22"/>
          <w:szCs w:val="22"/>
        </w:rPr>
        <w:t xml:space="preserve">告警产生 → 待处理状态 → 值班人员确认 → 处理中状态 → 处理完成/自动恢复 → 已解决状态</w:t>
      </w:r>
    </w:p>
    <w:p>
      <w:r>
        <w:rPr>
          <w:i/>
          <w:iCs/>
          <w:sz w:val="22"/>
          <w:szCs w:val="22"/>
        </w:rPr>
        <w:t xml:space="preserve">注：告警自动恢复（如温度恢复正常）时，系统自动将告警标记为已解决。</w:t>
      </w:r>
    </w:p>
    <w:p>
      <w:pPr>
        <w:spacing w:after="300"/>
      </w:pPr>
    </w:p>
    <w:p>
      <w:pPr>
        <w:pStyle w:val="Heading3"/>
        <w:spacing w:before="250" w:after="150"/>
      </w:pPr>
      <w:r>
        <w:t xml:space="preserve">4.3.2 工单管理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工单全生命周期管理，覆盖工单创建、分配、执行、完成全流程。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工单统计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统计总数、待处理、进行中、已完成数量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创建工单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手动创建工单，填写类型、优先级、配电室、描述等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工单类型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支持维修、保养、巡检、紧急四种类型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优先级设置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紧急、高、中、低四个优先级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表格展示所有工单及状态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工单分配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将工单指派给责任人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状态流转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待处理→已分配→进行中→已完成/已取消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查看工单完整信息和处理记录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超时预警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临近超时（黄色）和已超时（红色）工单高亮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WO-010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处理记录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记录工单处理过程中的操作日志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【工单状态流转】</w:t>
      </w:r>
    </w:p>
    <w:p>
      <w:r>
        <w:rPr>
          <w:sz w:val="22"/>
          <w:szCs w:val="22"/>
        </w:rPr>
        <w:t xml:space="preserve">创建 → 待处理 → 已分配（指派责任人）→ 进行中（开始执行）→ 已完成/已取消</w:t>
      </w:r>
    </w:p>
    <w:p>
      <w:pPr>
        <w:spacing w:after="300"/>
      </w:pPr>
    </w:p>
    <w:p>
      <w:pPr>
        <w:pStyle w:val="Heading3"/>
        <w:spacing w:before="250" w:after="150"/>
      </w:pPr>
      <w:r>
        <w:t xml:space="preserve">4.3.3 巡检管理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IP-001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巡检计划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创建周期性巡检计划（日检/周检/月检）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IP-002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巡检任务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根据计划自动生成巡检任务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IP-003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巡检清单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定义巡检项目检查清单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IP-004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执行记录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记录巡检执行情况（正常/异常）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IP-005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异常上报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巡检发现问题可直接上报并转工单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IP-006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巡检报告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自动生成巡检报告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4.3.4 两票管理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TK-001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工作票管理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创建、审批、执行、终结工作票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TK-002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操作票管理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创建、审核、执行操作票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TK-003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票据模板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预设常用票据模板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TK-004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审批流程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多级审批流程配置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TK-005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票据归档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历史票据查询和归档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4.3.5 知识库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KB-001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知识分类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按类型分类：故障排查、操作手册、应急预案、最佳实践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KB-002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知识搜索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关键词全文搜索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KB-003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查看知识文档内容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KB-004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知识收藏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收藏常用知识便于快速访问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4.4 资产台账模块</w:t>
      </w:r>
    </w:p>
    <w:p>
      <w:pPr>
        <w:pStyle w:val="Heading3"/>
        <w:spacing w:before="250" w:after="150"/>
      </w:pPr>
      <w:r>
        <w:t xml:space="preserve">4.4.1 配电室台账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RL-001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台账列表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所有配电室基本信息列表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RL-002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台账搜索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按名称、编号搜索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RL-003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台账详情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配电室完整档案（基本信息、资产清单、维保历史）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RL-004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台账导出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导出台账Excel/PDF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4.4.2 设备台账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所有设备清单及基本信息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设备分类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按类型分类（变压器/开关柜/传感器等）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设备搜索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按名称、型号、编号搜索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设备完整参数和档案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DL-005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设备导出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批量导出设备清单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4.4.3 备品备件管理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SP-001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库存查询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查看备件库存数量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SP-002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库存预警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低库存自动预警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SP-003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出入库记录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记录出库入库流水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4.5 分析报表模块</w:t>
      </w:r>
    </w:p>
    <w:p>
      <w:pPr>
        <w:pStyle w:val="Heading3"/>
        <w:spacing w:before="250" w:after="150"/>
      </w:pPr>
      <w:r>
        <w:t xml:space="preserve">4.5.1 运维报表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告警处理率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统计告警处理及时率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工单完成率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统计工单按时完成率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设备可用率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统计设备正常运行时间占比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时间维度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支持日/周/月/年维度查看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OR-005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报表导出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导出Excel/PDF报表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4.5.2 配电室值班记录表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【功能概述】</w:t>
      </w:r>
    </w:p>
    <w:p>
      <w:pPr>
        <w:spacing w:after="150"/>
      </w:pPr>
      <w:r>
        <w:rPr>
          <w:sz w:val="22"/>
          <w:szCs w:val="22"/>
        </w:rPr>
        <w:t xml:space="preserve">依据DB11/T 527-2021标准，提供标准格式的配电室值班记录表，支持每2小时自动采集数据。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双变压器支持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支持1#、2#变压器数据记录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三相电压电流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记录高低压侧A/B/C三相电压和电流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有功无功功率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记录高低压侧有功功率和无功功率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变压器温度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记录变压器运行温度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环境温湿度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记录配电室环境温度和湿度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安全用具状态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检查安全用具是否齐全完好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消防器材状态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检查消防器材是否齐全有效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备注手动输入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支持值班人员手动输入备注说明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值班人员信息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记录白班/夜班值班人员及签名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统计摘要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自动统计当日负荷、功率因数、环境参数等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视图切换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支持报表视图和列表视图切换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报表导出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导出Excel/PDF格式，支持打印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DR-013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班次筛选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支持按全天/白班/夜班筛选数据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4.5.3 其他报表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报表名称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主要内容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电能质量报表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电压合格率、功率因数、谐波分析、三相不平衡度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设备健康报告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设备健康评分、趋势分析、维保建议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负荷趋势分析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负荷曲线、峰谷分析、负荷预测、容量利用率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用电统计、成本分析、同比环比、节能评估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4.6 系统管理模块</w:t>
      </w:r>
    </w:p>
    <w:p>
      <w:pPr>
        <w:pStyle w:val="Heading3"/>
        <w:spacing w:before="250" w:after="150"/>
      </w:pPr>
      <w:r>
        <w:t xml:space="preserve">4.6.1 用户与权限管理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用户列表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查看所有系统用户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新建用户账户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编辑用户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编辑用户信息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禁用/启用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禁用或启用用户账户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UM-005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角色管理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创建和管理角色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UM-006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权限分配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为角色分配功能权限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UM-007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操作日志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查看用户操作日志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4.6.2 告警与AI策略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告警规则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配置告警触发条件和阈值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告警等级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配置告警等级定义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SC-003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通知设置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配置告警通知方式（短信/邮件/推送）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SC-004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AI参数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AI模型参数调优</w:t>
            </w:r>
          </w:p>
        </w:tc>
      </w:tr>
    </w:tbl>
    <w:p>
      <w:pPr>
        <w:spacing w:after="300"/>
      </w:pPr>
    </w:p>
    <w:p>
      <w:pPr>
        <w:pStyle w:val="Heading3"/>
        <w:spacing w:before="250" w:after="150"/>
      </w:pPr>
      <w:r>
        <w:t xml:space="preserve">4.6.3 数据字典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需求编号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DD-001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字典分类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按类型分类管理字典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DD-002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字典项管理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增删改查字典项</w:t>
            </w:r>
          </w:p>
        </w:tc>
      </w:tr>
    </w:tbl>
    <w:p>
      <w:r>
        <w:br w:type="page"/>
      </w:r>
    </w:p>
    <w:p>
      <w:pPr>
        <w:pStyle w:val="Heading1"/>
        <w:spacing w:before="400" w:after="300"/>
      </w:pPr>
      <w:r>
        <w:t xml:space="preserve">第五章 非功能需求</w:t>
      </w:r>
    </w:p>
    <w:p>
      <w:pPr>
        <w:pStyle w:val="Heading2"/>
        <w:spacing w:before="300" w:after="200"/>
      </w:pPr>
      <w:r>
        <w:t xml:space="preserve">5.1 性能需求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性能指标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首屏加载时间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3秒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网络良好条件下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接口响应时间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普通接口 &lt; 500ms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复杂查询 &lt; 2秒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并发用户数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500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同时在线用户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实时数据刷新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设备状态、告警等实时数据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统计数据刷新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KPI、统计图表等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视频延迟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2秒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实时视频流</w:t>
            </w:r>
          </w:p>
        </w:tc>
      </w:tr>
    </w:tbl>
    <w:p>
      <w:pPr>
        <w:pStyle w:val="Heading2"/>
        <w:spacing w:before="300" w:after="200"/>
      </w:pPr>
      <w:r>
        <w:t xml:space="preserve">5.2 可用性需求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可用性指标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系统可用性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99.9%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年度不可用时间 &lt; 8.76小时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数据备份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每日自动备份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保留30天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故障恢复目标(RTO)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4小时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系统恢复时间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数据恢复目标(RPO)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1小时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数据丢失容忍度</w:t>
            </w:r>
          </w:p>
        </w:tc>
      </w:tr>
    </w:tbl>
    <w:p>
      <w:pPr>
        <w:pStyle w:val="Heading2"/>
        <w:spacing w:before="300" w:after="200"/>
      </w:pPr>
      <w:r>
        <w:t xml:space="preserve">5.3 安全需求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安全需求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身份认证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用户名密码登录，支持LDAP集成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权限控制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基于角色的访问控制(RBAC)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数据传输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HTTPS加密传输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操作审计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关键操作记录日志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会话管理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登录超时自动退出（默认30分钟）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密码策略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最小8位，包含字母和数字</w:t>
            </w:r>
          </w:p>
        </w:tc>
      </w:tr>
    </w:tbl>
    <w:p>
      <w:pPr>
        <w:pStyle w:val="Heading2"/>
        <w:spacing w:before="300" w:after="200"/>
      </w:pPr>
      <w:r>
        <w:t xml:space="preserve">5.4 兼容性需求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兼容类型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支持范围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Chrome 80+、Edge 80+、Firefox 75+、Safari 13+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分辨率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最低1366×768，推荐1920×1080，支持4K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网络带宽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10Mbps（含视频监控）</w:t>
            </w:r>
          </w:p>
        </w:tc>
      </w:tr>
    </w:tbl>
    <w:p>
      <w:r>
        <w:br w:type="page"/>
      </w:r>
    </w:p>
    <w:p>
      <w:pPr>
        <w:pStyle w:val="Heading1"/>
        <w:spacing w:before="400" w:after="300"/>
      </w:pPr>
      <w:r>
        <w:t xml:space="preserve">第六章 界面设计规范</w:t>
      </w:r>
    </w:p>
    <w:p>
      <w:pPr>
        <w:pStyle w:val="Heading2"/>
        <w:spacing w:before="300" w:after="200"/>
      </w:pPr>
      <w:r>
        <w:t xml:space="preserve">6.1 设计风格</w:t>
      </w:r>
    </w:p>
    <w:p>
      <w:r>
        <w:rPr>
          <w:sz w:val="22"/>
          <w:szCs w:val="22"/>
        </w:rPr>
        <w:t xml:space="preserve">• 主题风格：SC2（星际争霸2）科幻运维中心主题</w:t>
      </w:r>
    </w:p>
    <w:p>
      <w:r>
        <w:rPr>
          <w:sz w:val="22"/>
          <w:szCs w:val="22"/>
        </w:rPr>
        <w:t xml:space="preserve">• 整体调性：专业、科技、沉浸、高效</w:t>
      </w:r>
    </w:p>
    <w:p>
      <w:r>
        <w:rPr>
          <w:sz w:val="22"/>
          <w:szCs w:val="22"/>
        </w:rPr>
        <w:t xml:space="preserve">• 视觉特点：深色背景、青绿色高亮、科技感边框和动效</w:t>
      </w:r>
    </w:p>
    <w:p>
      <w:pPr>
        <w:pStyle w:val="Heading2"/>
        <w:spacing w:before="300" w:after="200"/>
      </w:pPr>
      <w:r>
        <w:t xml:space="preserve">6.2 配色规范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色值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#00F0FF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科技青绿色，用于重点强调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背景深色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#0D121A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深蓝黑，主背景色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背景浅色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#1A2332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卡片、面板背景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文字主色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#E0E6ED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主要文字颜色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文字次色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#8B9AAD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次要文字颜色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成功色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#00E676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正常、成功状态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警告色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#FFD600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警告、注意状态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危险色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#FF2E63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错误、严重告警</w:t>
            </w:r>
          </w:p>
        </w:tc>
      </w:tr>
    </w:tbl>
    <w:p>
      <w:pPr>
        <w:pStyle w:val="Heading2"/>
        <w:spacing w:before="300" w:after="200"/>
      </w:pPr>
      <w:r>
        <w:t xml:space="preserve">6.3 布局规范</w:t>
      </w:r>
    </w:p>
    <w:p>
      <w:r>
        <w:rPr>
          <w:sz w:val="22"/>
          <w:szCs w:val="22"/>
        </w:rPr>
        <w:t xml:space="preserve">• 顶部导航栏高度：60px</w:t>
      </w:r>
    </w:p>
    <w:p>
      <w:r>
        <w:rPr>
          <w:sz w:val="22"/>
          <w:szCs w:val="22"/>
        </w:rPr>
        <w:t xml:space="preserve">• 内容区边距：24px</w:t>
      </w:r>
    </w:p>
    <w:p>
      <w:r>
        <w:rPr>
          <w:sz w:val="22"/>
          <w:szCs w:val="22"/>
        </w:rPr>
        <w:t xml:space="preserve">• 卡片圆角：4px（科技风格偏小圆角）</w:t>
      </w:r>
    </w:p>
    <w:p>
      <w:r>
        <w:rPr>
          <w:sz w:val="22"/>
          <w:szCs w:val="22"/>
        </w:rPr>
        <w:t xml:space="preserve">• 栅格系统：24栏</w:t>
      </w:r>
    </w:p>
    <w:p>
      <w:r>
        <w:br w:type="page"/>
      </w:r>
    </w:p>
    <w:p>
      <w:pPr>
        <w:pStyle w:val="Heading1"/>
        <w:spacing w:before="400" w:after="300"/>
      </w:pPr>
      <w:r>
        <w:t xml:space="preserve">第七章 验收标准</w:t>
      </w:r>
    </w:p>
    <w:p>
      <w:pPr>
        <w:pStyle w:val="Heading2"/>
        <w:spacing w:before="300" w:after="200"/>
      </w:pPr>
      <w:r>
        <w:t xml:space="preserve">7.1 功能验收标准</w:t>
      </w:r>
    </w:p>
    <w:p>
      <w:r>
        <w:rPr>
          <w:sz w:val="22"/>
          <w:szCs w:val="22"/>
        </w:rPr>
        <w:t xml:space="preserve">• P0需求：100%实现并通过测试</w:t>
      </w:r>
    </w:p>
    <w:p>
      <w:r>
        <w:rPr>
          <w:sz w:val="22"/>
          <w:szCs w:val="22"/>
        </w:rPr>
        <w:t xml:space="preserve">• P1需求：90%以上实现并通过测试</w:t>
      </w:r>
    </w:p>
    <w:p>
      <w:r>
        <w:rPr>
          <w:sz w:val="22"/>
          <w:szCs w:val="22"/>
        </w:rPr>
        <w:t xml:space="preserve">• 核心业务流程：完整可用，无阻塞性问题</w:t>
      </w:r>
    </w:p>
    <w:p>
      <w:pPr>
        <w:pStyle w:val="Heading2"/>
        <w:spacing w:before="300" w:after="200"/>
      </w:pPr>
      <w:r>
        <w:t xml:space="preserve">7.2 质量验收标准</w:t>
      </w:r>
    </w:p>
    <w:p>
      <w:r>
        <w:rPr>
          <w:sz w:val="22"/>
          <w:szCs w:val="22"/>
        </w:rPr>
        <w:t xml:space="preserve">• 阻塞型缺陷：0个</w:t>
      </w:r>
    </w:p>
    <w:p>
      <w:r>
        <w:rPr>
          <w:sz w:val="22"/>
          <w:szCs w:val="22"/>
        </w:rPr>
        <w:t xml:space="preserve">• 严重缺陷修复率：100%</w:t>
      </w:r>
    </w:p>
    <w:p>
      <w:r>
        <w:rPr>
          <w:sz w:val="22"/>
          <w:szCs w:val="22"/>
        </w:rPr>
        <w:t xml:space="preserve">• 一般缺陷修复率：≥95%</w:t>
      </w:r>
    </w:p>
    <w:p>
      <w:pPr>
        <w:pStyle w:val="Heading2"/>
        <w:spacing w:before="300" w:after="200"/>
      </w:pPr>
      <w:r>
        <w:t xml:space="preserve">7.3 性能验收标准</w:t>
      </w:r>
    </w:p>
    <w:p>
      <w:r>
        <w:rPr>
          <w:sz w:val="22"/>
          <w:szCs w:val="22"/>
        </w:rPr>
        <w:t xml:space="preserve">• 通过性能测试各项指标</w:t>
      </w:r>
    </w:p>
    <w:p>
      <w:r>
        <w:rPr>
          <w:sz w:val="22"/>
          <w:szCs w:val="22"/>
        </w:rPr>
        <w:t xml:space="preserve">• 无严重性能问题</w:t>
      </w:r>
    </w:p>
    <w:p>
      <w:r>
        <w:br w:type="page"/>
      </w:r>
    </w:p>
    <w:p>
      <w:pPr>
        <w:pStyle w:val="Heading1"/>
        <w:spacing w:before="400" w:after="300"/>
      </w:pPr>
      <w:r>
        <w:t xml:space="preserve">附录</w:t>
      </w:r>
    </w:p>
    <w:p>
      <w:pPr>
        <w:pStyle w:val="Heading2"/>
        <w:spacing w:before="300" w:after="200"/>
      </w:pPr>
      <w:r>
        <w:t xml:space="preserve">附录A 参考文档</w:t>
      </w:r>
    </w:p>
    <w:p>
      <w:r>
        <w:rPr>
          <w:sz w:val="22"/>
          <w:szCs w:val="22"/>
        </w:rPr>
        <w:t xml:space="preserve">• DB11/T 527-2021 配电室安全管理规范</w:t>
      </w:r>
    </w:p>
    <w:p>
      <w:r>
        <w:rPr>
          <w:sz w:val="22"/>
          <w:szCs w:val="22"/>
        </w:rPr>
        <w:t xml:space="preserve">• 国家电网企业标准</w:t>
      </w:r>
    </w:p>
    <w:p>
      <w:r>
        <w:rPr>
          <w:sz w:val="22"/>
          <w:szCs w:val="22"/>
        </w:rPr>
        <w:t xml:space="preserve">• Element Plus设计规范</w:t>
      </w:r>
    </w:p>
    <w:p>
      <w:r>
        <w:rPr>
          <w:sz w:val="22"/>
          <w:szCs w:val="22"/>
        </w:rPr>
        <w:t xml:space="preserve">• Vue 3官方文档</w:t>
      </w:r>
    </w:p>
    <w:p>
      <w:pPr>
        <w:pStyle w:val="Heading2"/>
        <w:spacing w:before="300" w:after="200"/>
      </w:pPr>
      <w:r>
        <w:t xml:space="preserve">附录B 页面清单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页面名称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路由路径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所属模块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智慧运维中心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/dashboard/integrated-ops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驾驶舱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无人配电指挥中心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/dashboard/command-center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驾驶舱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AI安全态势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/dashboard/ai-security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驾驶舱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站点监控地图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/monitoring/site-map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站点列表监控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/monitoring/site-list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视频巡视中心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/monitoring/video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环境与安防总览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/monitoring/environment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配电室详情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/room/detail/:id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智能监控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告警与事件中心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/om/alarms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工单管理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/om/work-orders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巡检管理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/om/inspection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两票管理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/om/tickets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/om/knowledge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运维作业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配电室台账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/assets/rooms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资产台账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设备台账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/assets/devices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资产台账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备品备件管理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/assets/spares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资产台账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/analytics/operation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电能质量报表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/analytics/power-quality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设备健康报告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/analytics/health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负荷趋势分析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/analytics/load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配电室值班记录表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/analytics/duty-record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电能报表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/analytics/energy-report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分析报表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用户与权限管理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/system/users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告警与AI策略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/system/strategies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数据字典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/system/dictionary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系统管理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全屏监控大屏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/bigscreen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公共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sz w:val="22"/>
          <w:szCs w:val="22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2025-12-08T06:33:33.796Z</dcterms:created>
  <dcterms:modified xsi:type="dcterms:W3CDTF">2025-12-08T06:33:33.801Z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