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18F6B" w14:textId="77777777" w:rsidR="004713A6" w:rsidRDefault="004713A6">
      <w:r>
        <w:t>ANALIZADOR LÉXICO, PRIMERA ENTREGA COMPILADORES</w:t>
      </w:r>
    </w:p>
    <w:p w14:paraId="50D7D662" w14:textId="77777777" w:rsidR="004713A6" w:rsidRDefault="004713A6"/>
    <w:p w14:paraId="034857A1" w14:textId="77777777" w:rsidR="004713A6" w:rsidRDefault="004713A6">
      <w:r>
        <w:t>Realizado por:</w:t>
      </w:r>
    </w:p>
    <w:p w14:paraId="09566FCB" w14:textId="77777777" w:rsidR="004713A6" w:rsidRDefault="004713A6">
      <w:r>
        <w:t>Luis Miguel Marulanda Torres</w:t>
      </w:r>
    </w:p>
    <w:p w14:paraId="540B69FB" w14:textId="77777777" w:rsidR="004713A6" w:rsidRDefault="004713A6">
      <w:r>
        <w:t xml:space="preserve">Angel David Santa Giraldo </w:t>
      </w:r>
    </w:p>
    <w:p w14:paraId="54EDAB99" w14:textId="77777777" w:rsidR="004713A6" w:rsidRDefault="004713A6"/>
    <w:p w14:paraId="3CDCECF1" w14:textId="77777777" w:rsidR="004713A6" w:rsidRDefault="004713A6"/>
    <w:p w14:paraId="027AA3A9" w14:textId="77777777" w:rsidR="004713A6" w:rsidRDefault="004713A6">
      <w:r>
        <w:t>Presentado a:</w:t>
      </w:r>
    </w:p>
    <w:p w14:paraId="35E53029" w14:textId="77777777" w:rsidR="004713A6" w:rsidRDefault="004713A6">
      <w:r>
        <w:t>Fernando Galindres</w:t>
      </w:r>
    </w:p>
    <w:p w14:paraId="34755D5B" w14:textId="77777777" w:rsidR="004713A6" w:rsidRDefault="004713A6"/>
    <w:p w14:paraId="158B28FA" w14:textId="77777777" w:rsidR="004713A6" w:rsidRDefault="004713A6"/>
    <w:p w14:paraId="16AFCC26" w14:textId="77777777" w:rsidR="004713A6" w:rsidRDefault="004713A6">
      <w:r>
        <w:t>Compiladores</w:t>
      </w:r>
    </w:p>
    <w:p w14:paraId="713792A9" w14:textId="77777777" w:rsidR="004713A6" w:rsidRDefault="004713A6">
      <w:r>
        <w:t>Ingeniería de sistemas y computación</w:t>
      </w:r>
    </w:p>
    <w:p w14:paraId="7C025AD2" w14:textId="77777777" w:rsidR="004713A6" w:rsidRDefault="004713A6">
      <w:r>
        <w:t>2019-1</w:t>
      </w:r>
    </w:p>
    <w:p w14:paraId="01632D31" w14:textId="77777777" w:rsidR="004713A6" w:rsidRDefault="004713A6">
      <w:r>
        <w:t>UTP</w:t>
      </w:r>
    </w:p>
    <w:p w14:paraId="54C970DD" w14:textId="77777777" w:rsidR="004713A6" w:rsidRDefault="004713A6">
      <w:r>
        <w:br w:type="page"/>
      </w:r>
    </w:p>
    <w:p w14:paraId="4EFBB3BD" w14:textId="77777777" w:rsidR="004713A6" w:rsidRDefault="004713A6" w:rsidP="004713A6">
      <w:pPr>
        <w:tabs>
          <w:tab w:val="left" w:pos="2404"/>
        </w:tabs>
      </w:pPr>
      <w:r>
        <w:lastRenderedPageBreak/>
        <w:t>Descripción del analizador Léxico</w:t>
      </w:r>
    </w:p>
    <w:p w14:paraId="292B3CB8" w14:textId="46AAF6A7" w:rsidR="004713A6" w:rsidRDefault="004713A6" w:rsidP="004713A6">
      <w:pPr>
        <w:tabs>
          <w:tab w:val="left" w:pos="2404"/>
        </w:tabs>
      </w:pPr>
      <w:r>
        <w:t>El analizador léxico realizado sigue la siguiente estructura</w:t>
      </w:r>
      <w:r w:rsidR="004734B9">
        <w:t>.</w:t>
      </w:r>
      <w:r w:rsidR="00C11DE1">
        <w:t xml:space="preserve"> atravesando las siguientes etapas: </w:t>
      </w:r>
    </w:p>
    <w:p w14:paraId="7AC51743" w14:textId="77777777" w:rsidR="00214F00" w:rsidRDefault="00214F00" w:rsidP="004713A6">
      <w:pPr>
        <w:tabs>
          <w:tab w:val="left" w:pos="2404"/>
        </w:tabs>
      </w:pPr>
      <w:r w:rsidRPr="00C11DE1">
        <w:rPr>
          <w:b/>
        </w:rPr>
        <w:t>Importe de librerías:</w:t>
      </w:r>
      <w:r>
        <w:t xml:space="preserve"> Se importan las librerías a las que se le encuentra utilidad en el desarrollo del analizador léxico, tales como: re (para expresiones regulares), codecs (para la gestión del fichero en el cual se pondrán las pruebas). Adicionalmente, se descargará desde </w:t>
      </w:r>
      <w:proofErr w:type="spellStart"/>
      <w:r>
        <w:t>ply</w:t>
      </w:r>
      <w:proofErr w:type="spellEnd"/>
      <w:r>
        <w:t xml:space="preserve"> la librería con el fin de que funcione el lexer. </w:t>
      </w:r>
    </w:p>
    <w:p w14:paraId="761A5CEC" w14:textId="5FE0A5BA" w:rsidR="00214F00" w:rsidRDefault="00214F00" w:rsidP="004713A6">
      <w:pPr>
        <w:tabs>
          <w:tab w:val="left" w:pos="2404"/>
        </w:tabs>
      </w:pPr>
      <w:r w:rsidRPr="00C11DE1">
        <w:rPr>
          <w:b/>
        </w:rPr>
        <w:t>Definición de Tokens:</w:t>
      </w:r>
      <w:r>
        <w:t xml:space="preserve"> Tras leer la documentación proporcionada, se llegó a la conclusión de que los tokens necesarios para la entrega son los siguientes</w:t>
      </w:r>
      <w:r w:rsidR="00C11DE1">
        <w:t xml:space="preserve">: </w:t>
      </w:r>
    </w:p>
    <w:p w14:paraId="6C6BC60A" w14:textId="77777777" w:rsidR="00214F00" w:rsidRDefault="00214F00" w:rsidP="00214F00">
      <w:pPr>
        <w:tabs>
          <w:tab w:val="left" w:pos="2404"/>
        </w:tabs>
      </w:pPr>
      <w:r>
        <w:t>'ID': Identificador,</w:t>
      </w:r>
    </w:p>
    <w:p w14:paraId="7D9954A8" w14:textId="77777777" w:rsidR="00214F00" w:rsidRDefault="00214F00" w:rsidP="00214F00">
      <w:pPr>
        <w:tabs>
          <w:tab w:val="left" w:pos="2404"/>
        </w:tabs>
      </w:pPr>
      <w:r>
        <w:t xml:space="preserve">'NUMERO': Dato Numérico, </w:t>
      </w:r>
    </w:p>
    <w:p w14:paraId="7E51A7F0" w14:textId="77777777" w:rsidR="00214F00" w:rsidRDefault="00214F00" w:rsidP="00214F00">
      <w:pPr>
        <w:tabs>
          <w:tab w:val="left" w:pos="2404"/>
        </w:tabs>
      </w:pPr>
      <w:r>
        <w:t xml:space="preserve">'PLUS': Más (+), </w:t>
      </w:r>
    </w:p>
    <w:p w14:paraId="1DA4AC95" w14:textId="77777777" w:rsidR="00214F00" w:rsidRDefault="00214F00" w:rsidP="00214F00">
      <w:pPr>
        <w:tabs>
          <w:tab w:val="left" w:pos="2404"/>
        </w:tabs>
      </w:pPr>
      <w:r>
        <w:t xml:space="preserve">'MINUS': Menos (-), </w:t>
      </w:r>
    </w:p>
    <w:p w14:paraId="517D967C" w14:textId="77777777" w:rsidR="00214F00" w:rsidRDefault="00214F00" w:rsidP="00214F00">
      <w:pPr>
        <w:tabs>
          <w:tab w:val="left" w:pos="2404"/>
        </w:tabs>
      </w:pPr>
      <w:r>
        <w:t xml:space="preserve">'POR': Multiplicador (*), </w:t>
      </w:r>
    </w:p>
    <w:p w14:paraId="5A030264" w14:textId="77777777" w:rsidR="00214F00" w:rsidRDefault="00214F00" w:rsidP="00214F00">
      <w:pPr>
        <w:tabs>
          <w:tab w:val="left" w:pos="2404"/>
        </w:tabs>
      </w:pPr>
      <w:r>
        <w:t>'DIVIDE': División (/),</w:t>
      </w:r>
    </w:p>
    <w:p w14:paraId="407F8D05" w14:textId="77777777" w:rsidR="00214F00" w:rsidRDefault="00214F00" w:rsidP="00214F00">
      <w:pPr>
        <w:tabs>
          <w:tab w:val="left" w:pos="2404"/>
        </w:tabs>
      </w:pPr>
      <w:r>
        <w:t xml:space="preserve"> ‘MODULO': Porcentaje (%),</w:t>
      </w:r>
    </w:p>
    <w:p w14:paraId="7851D8B9" w14:textId="77777777" w:rsidR="00214F00" w:rsidRDefault="00214F00" w:rsidP="00214F00">
      <w:pPr>
        <w:tabs>
          <w:tab w:val="left" w:pos="2404"/>
        </w:tabs>
      </w:pPr>
      <w:r>
        <w:t xml:space="preserve">'NEGLOGICA': Admiración (¡), </w:t>
      </w:r>
    </w:p>
    <w:p w14:paraId="76F41E3A" w14:textId="77777777" w:rsidR="00214F00" w:rsidRDefault="00214F00" w:rsidP="00214F00">
      <w:pPr>
        <w:tabs>
          <w:tab w:val="left" w:pos="2404"/>
        </w:tabs>
      </w:pPr>
      <w:r>
        <w:t xml:space="preserve">'CORCHDER': Corchete Derecho (]), </w:t>
      </w:r>
    </w:p>
    <w:p w14:paraId="0E387C01" w14:textId="77777777" w:rsidR="00214F00" w:rsidRDefault="00214F00" w:rsidP="00214F00">
      <w:pPr>
        <w:tabs>
          <w:tab w:val="left" w:pos="2404"/>
        </w:tabs>
      </w:pPr>
      <w:r>
        <w:t>'CORCHIZQ': Corchete Izquierdo (]),</w:t>
      </w:r>
    </w:p>
    <w:p w14:paraId="27F9D941" w14:textId="77777777" w:rsidR="00214F00" w:rsidRDefault="00214F00" w:rsidP="00214F00">
      <w:pPr>
        <w:tabs>
          <w:tab w:val="left" w:pos="2404"/>
        </w:tabs>
      </w:pPr>
      <w:r>
        <w:t xml:space="preserve">'PARENTDER': Paréntesis Derecho </w:t>
      </w:r>
      <w:r w:rsidR="00461DD7">
        <w:t>())</w:t>
      </w:r>
      <w:r>
        <w:t>,</w:t>
      </w:r>
    </w:p>
    <w:p w14:paraId="37105081" w14:textId="77777777" w:rsidR="00214F00" w:rsidRDefault="00214F00" w:rsidP="00214F00">
      <w:pPr>
        <w:tabs>
          <w:tab w:val="left" w:pos="2404"/>
        </w:tabs>
      </w:pPr>
      <w:r>
        <w:t>'PARENTIZQ'</w:t>
      </w:r>
      <w:r w:rsidR="00461DD7">
        <w:t>: Paréntesis Izquierdo (()</w:t>
      </w:r>
      <w:r>
        <w:t>,</w:t>
      </w:r>
    </w:p>
    <w:p w14:paraId="07ED400E" w14:textId="77777777" w:rsidR="00214F00" w:rsidRDefault="00214F00" w:rsidP="00214F00">
      <w:pPr>
        <w:tabs>
          <w:tab w:val="left" w:pos="2404"/>
        </w:tabs>
      </w:pPr>
      <w:r>
        <w:t>'YAND'</w:t>
      </w:r>
      <w:r w:rsidR="00461DD7">
        <w:t>: Andersen Doble (&amp;&amp;)</w:t>
      </w:r>
      <w:r>
        <w:t>,</w:t>
      </w:r>
    </w:p>
    <w:p w14:paraId="33BF0EBC" w14:textId="77777777" w:rsidR="00214F00" w:rsidRDefault="00214F00" w:rsidP="00214F00">
      <w:pPr>
        <w:tabs>
          <w:tab w:val="left" w:pos="2404"/>
        </w:tabs>
      </w:pPr>
      <w:r>
        <w:t>'OOR'</w:t>
      </w:r>
      <w:r w:rsidR="00461DD7">
        <w:t>: Doble Barra (||)</w:t>
      </w:r>
      <w:r>
        <w:t>,</w:t>
      </w:r>
    </w:p>
    <w:p w14:paraId="43A51E3C" w14:textId="77777777" w:rsidR="00214F00" w:rsidRDefault="00214F00" w:rsidP="00214F00">
      <w:pPr>
        <w:tabs>
          <w:tab w:val="left" w:pos="2404"/>
        </w:tabs>
      </w:pPr>
      <w:r>
        <w:t>'ASIGNAR'</w:t>
      </w:r>
      <w:r w:rsidR="00461DD7">
        <w:t>: Asignación (=)</w:t>
      </w:r>
      <w:r>
        <w:t>,</w:t>
      </w:r>
    </w:p>
    <w:p w14:paraId="3085B8C4" w14:textId="77777777" w:rsidR="00214F00" w:rsidRDefault="00214F00" w:rsidP="00214F00">
      <w:pPr>
        <w:tabs>
          <w:tab w:val="left" w:pos="2404"/>
        </w:tabs>
      </w:pPr>
      <w:r>
        <w:t>'MAYORQUE'</w:t>
      </w:r>
      <w:r w:rsidR="00461DD7">
        <w:t>: Mayor que (&gt;)</w:t>
      </w:r>
      <w:r>
        <w:t>,</w:t>
      </w:r>
    </w:p>
    <w:p w14:paraId="150E104C" w14:textId="77777777" w:rsidR="00214F00" w:rsidRDefault="00214F00" w:rsidP="00214F00">
      <w:pPr>
        <w:tabs>
          <w:tab w:val="left" w:pos="2404"/>
        </w:tabs>
      </w:pPr>
      <w:r>
        <w:t>'MENORQUE'</w:t>
      </w:r>
      <w:r w:rsidR="00461DD7">
        <w:t>: Menor que (&lt;)</w:t>
      </w:r>
      <w:r>
        <w:t>,</w:t>
      </w:r>
    </w:p>
    <w:p w14:paraId="5793E5F6" w14:textId="77777777" w:rsidR="00214F00" w:rsidRDefault="00214F00" w:rsidP="00214F00">
      <w:pPr>
        <w:tabs>
          <w:tab w:val="left" w:pos="2404"/>
        </w:tabs>
      </w:pPr>
      <w:r>
        <w:t>'ACCESO'</w:t>
      </w:r>
      <w:r w:rsidR="00461DD7">
        <w:t>: Acceder a información de un objeto (.)</w:t>
      </w:r>
      <w:r>
        <w:t>,</w:t>
      </w:r>
    </w:p>
    <w:p w14:paraId="5FE9EA9A" w14:textId="77777777" w:rsidR="00214F00" w:rsidRDefault="00214F00" w:rsidP="00214F00">
      <w:pPr>
        <w:tabs>
          <w:tab w:val="left" w:pos="2404"/>
        </w:tabs>
      </w:pPr>
      <w:r>
        <w:t>'MENORIGUAL'</w:t>
      </w:r>
      <w:r w:rsidR="00461DD7">
        <w:t>: Menor o igual (&lt;=)</w:t>
      </w:r>
      <w:r>
        <w:t>,</w:t>
      </w:r>
    </w:p>
    <w:p w14:paraId="2BDA06CA" w14:textId="77777777" w:rsidR="00214F00" w:rsidRDefault="00214F00" w:rsidP="00214F00">
      <w:pPr>
        <w:tabs>
          <w:tab w:val="left" w:pos="2404"/>
        </w:tabs>
      </w:pPr>
      <w:r>
        <w:t>'MAYORIGUAL'</w:t>
      </w:r>
      <w:r w:rsidR="00461DD7">
        <w:t>: Mayor o igual (&gt;=)</w:t>
      </w:r>
      <w:r>
        <w:t>,</w:t>
      </w:r>
    </w:p>
    <w:p w14:paraId="66433BFC" w14:textId="77777777" w:rsidR="00214F00" w:rsidRDefault="00214F00" w:rsidP="00214F00">
      <w:pPr>
        <w:tabs>
          <w:tab w:val="left" w:pos="2404"/>
        </w:tabs>
      </w:pPr>
      <w:r>
        <w:t>'COMPIGUAL'</w:t>
      </w:r>
      <w:r w:rsidR="00461DD7">
        <w:t>: Doble igual (==)</w:t>
      </w:r>
      <w:r>
        <w:t>,</w:t>
      </w:r>
    </w:p>
    <w:p w14:paraId="3C613320" w14:textId="77777777" w:rsidR="00214F00" w:rsidRDefault="00214F00" w:rsidP="00214F00">
      <w:pPr>
        <w:tabs>
          <w:tab w:val="left" w:pos="2404"/>
        </w:tabs>
      </w:pPr>
      <w:r>
        <w:t>'COMPDIFERENTE'</w:t>
      </w:r>
      <w:r w:rsidR="00461DD7">
        <w:t xml:space="preserve"> Diferencia (¡=)</w:t>
      </w:r>
      <w:r>
        <w:t>,</w:t>
      </w:r>
    </w:p>
    <w:p w14:paraId="77F320C6" w14:textId="77777777" w:rsidR="00214F00" w:rsidRDefault="00214F00" w:rsidP="00214F00">
      <w:pPr>
        <w:tabs>
          <w:tab w:val="left" w:pos="2404"/>
        </w:tabs>
      </w:pPr>
      <w:r>
        <w:lastRenderedPageBreak/>
        <w:t>'FINALIZADOR'</w:t>
      </w:r>
      <w:r w:rsidR="00461DD7">
        <w:t>: Punto y coma (; )</w:t>
      </w:r>
      <w:r>
        <w:t>,</w:t>
      </w:r>
    </w:p>
    <w:p w14:paraId="453D3714" w14:textId="77777777" w:rsidR="00214F00" w:rsidRDefault="00214F00" w:rsidP="00214F00">
      <w:pPr>
        <w:tabs>
          <w:tab w:val="left" w:pos="2404"/>
        </w:tabs>
      </w:pPr>
      <w:r>
        <w:t>'LLAVEDER'</w:t>
      </w:r>
      <w:r w:rsidR="00461DD7">
        <w:t>: Llave derecha (})</w:t>
      </w:r>
      <w:r>
        <w:t>,</w:t>
      </w:r>
    </w:p>
    <w:p w14:paraId="5876CA83" w14:textId="77777777" w:rsidR="00214F00" w:rsidRDefault="00214F00" w:rsidP="00214F00">
      <w:pPr>
        <w:tabs>
          <w:tab w:val="left" w:pos="2404"/>
        </w:tabs>
      </w:pPr>
      <w:r>
        <w:t>'CADENA'</w:t>
      </w:r>
      <w:r w:rsidR="00461DD7">
        <w:t xml:space="preserve">: </w:t>
      </w:r>
      <w:proofErr w:type="spellStart"/>
      <w:r w:rsidR="00461DD7">
        <w:t>String</w:t>
      </w:r>
      <w:proofErr w:type="spellEnd"/>
      <w:r>
        <w:t>,</w:t>
      </w:r>
    </w:p>
    <w:p w14:paraId="6043F208" w14:textId="77777777" w:rsidR="00214F00" w:rsidRDefault="00214F00" w:rsidP="00214F00">
      <w:pPr>
        <w:tabs>
          <w:tab w:val="left" w:pos="2404"/>
        </w:tabs>
      </w:pPr>
      <w:r>
        <w:t>'BIN'</w:t>
      </w:r>
      <w:r w:rsidR="00461DD7">
        <w:t>: Número Binario</w:t>
      </w:r>
      <w:r>
        <w:t>,</w:t>
      </w:r>
    </w:p>
    <w:p w14:paraId="29A91312" w14:textId="77777777" w:rsidR="00214F00" w:rsidRDefault="00214F00" w:rsidP="00214F00">
      <w:pPr>
        <w:tabs>
          <w:tab w:val="left" w:pos="2404"/>
        </w:tabs>
      </w:pPr>
      <w:r>
        <w:t>'COMILLASIMPLE'</w:t>
      </w:r>
      <w:r w:rsidR="00461DD7">
        <w:t>: Comilla Simple (‘)</w:t>
      </w:r>
      <w:r>
        <w:t>,</w:t>
      </w:r>
    </w:p>
    <w:p w14:paraId="564D5E2C" w14:textId="77777777" w:rsidR="00214F00" w:rsidRDefault="00214F00" w:rsidP="00214F00">
      <w:pPr>
        <w:tabs>
          <w:tab w:val="left" w:pos="2404"/>
        </w:tabs>
      </w:pPr>
      <w:r>
        <w:t>'COMA'</w:t>
      </w:r>
      <w:r w:rsidR="00461DD7">
        <w:t>: (,)</w:t>
      </w:r>
      <w:r>
        <w:t>,</w:t>
      </w:r>
    </w:p>
    <w:p w14:paraId="7122A682" w14:textId="77777777" w:rsidR="00214F00" w:rsidRDefault="00214F00" w:rsidP="00214F00">
      <w:pPr>
        <w:tabs>
          <w:tab w:val="left" w:pos="2404"/>
        </w:tabs>
      </w:pPr>
      <w:r>
        <w:t>'LLAVEIZQ'</w:t>
      </w:r>
      <w:r w:rsidR="00461DD7">
        <w:t>: Llave izquierda ({)</w:t>
      </w:r>
      <w:r>
        <w:t xml:space="preserve">, </w:t>
      </w:r>
    </w:p>
    <w:p w14:paraId="595AB1FA" w14:textId="77777777" w:rsidR="00214F00" w:rsidRDefault="00214F00" w:rsidP="00214F00">
      <w:pPr>
        <w:tabs>
          <w:tab w:val="left" w:pos="2404"/>
        </w:tabs>
      </w:pPr>
      <w:r>
        <w:t>'COMMENT'</w:t>
      </w:r>
      <w:r w:rsidR="00461DD7">
        <w:t>: Comentario (//</w:t>
      </w:r>
      <w:proofErr w:type="spellStart"/>
      <w:r w:rsidR="00461DD7">
        <w:t>text</w:t>
      </w:r>
      <w:proofErr w:type="spellEnd"/>
      <w:r w:rsidR="00461DD7">
        <w:t>, /*</w:t>
      </w:r>
      <w:proofErr w:type="spellStart"/>
      <w:r w:rsidR="00461DD7">
        <w:t>text</w:t>
      </w:r>
      <w:proofErr w:type="spellEnd"/>
      <w:r w:rsidR="00461DD7">
        <w:t>*/)</w:t>
      </w:r>
      <w:r>
        <w:t xml:space="preserve">, </w:t>
      </w:r>
    </w:p>
    <w:p w14:paraId="076A9B44" w14:textId="4842CA2E" w:rsidR="00214F00" w:rsidRDefault="00214F00" w:rsidP="00214F00">
      <w:pPr>
        <w:tabs>
          <w:tab w:val="left" w:pos="2404"/>
        </w:tabs>
      </w:pPr>
      <w:r>
        <w:t>'NUMEROC</w:t>
      </w:r>
      <w:r w:rsidR="00461DD7">
        <w:t xml:space="preserve">: Número en notación </w:t>
      </w:r>
      <w:proofErr w:type="spellStart"/>
      <w:r w:rsidR="00461DD7">
        <w:t>cientifica</w:t>
      </w:r>
      <w:proofErr w:type="spellEnd"/>
      <w:r>
        <w:t>'</w:t>
      </w:r>
      <w:r w:rsidR="00C11DE1">
        <w:t>.</w:t>
      </w:r>
    </w:p>
    <w:p w14:paraId="1FD33235" w14:textId="24F843EB" w:rsidR="00461DD7" w:rsidRDefault="00461DD7" w:rsidP="00214F00">
      <w:pPr>
        <w:tabs>
          <w:tab w:val="left" w:pos="2404"/>
        </w:tabs>
      </w:pPr>
      <w:r>
        <w:t>PALABRAS RESERVADAS:</w:t>
      </w:r>
      <w:r w:rsidR="00C11DE1">
        <w:t xml:space="preserve"> En cuanto a las palabras reservadas, es de aclarar que se definieron en un diccionario, de tal manera que por ejemplo la palabra reservada else, implícitamente fuera un ELSE en cuanto a su estructura como Token. Las palabras reservadas con su respectivo significado implícito son las siguientes: </w:t>
      </w:r>
    </w:p>
    <w:p w14:paraId="635263CA" w14:textId="1BC895B5" w:rsidR="00C11DE1" w:rsidRDefault="00C11DE1" w:rsidP="00C11DE1">
      <w:pPr>
        <w:tabs>
          <w:tab w:val="left" w:pos="2404"/>
        </w:tabs>
      </w:pPr>
      <w:r w:rsidRPr="00C11DE1">
        <w:t>'</w:t>
      </w:r>
      <w:proofErr w:type="spellStart"/>
      <w:r w:rsidRPr="00C11DE1">
        <w:t>class</w:t>
      </w:r>
      <w:proofErr w:type="spellEnd"/>
      <w:r w:rsidRPr="00C11DE1">
        <w:t>':'CLASS',</w:t>
      </w:r>
      <w:r w:rsidRPr="00C11DE1">
        <w:t xml:space="preserve"> </w:t>
      </w:r>
      <w:r w:rsidRPr="00C11DE1">
        <w:t>'</w:t>
      </w:r>
      <w:proofErr w:type="spellStart"/>
      <w:r w:rsidRPr="00C11DE1">
        <w:t>extends</w:t>
      </w:r>
      <w:proofErr w:type="spellEnd"/>
      <w:r w:rsidRPr="00C11DE1">
        <w:t>': 'EXTENDS',</w:t>
      </w:r>
      <w:r w:rsidRPr="00C11DE1">
        <w:t xml:space="preserve"> </w:t>
      </w:r>
      <w:r w:rsidRPr="00C11DE1">
        <w:t>'</w:t>
      </w:r>
      <w:proofErr w:type="spellStart"/>
      <w:r w:rsidRPr="00C11DE1">
        <w:t>void</w:t>
      </w:r>
      <w:proofErr w:type="spellEnd"/>
      <w:r w:rsidRPr="00C11DE1">
        <w:t>': 'VOID'</w:t>
      </w:r>
      <w:r w:rsidRPr="00C11DE1">
        <w:t xml:space="preserve">, </w:t>
      </w:r>
      <w:r w:rsidRPr="00C11DE1">
        <w:t>'</w:t>
      </w:r>
      <w:proofErr w:type="spellStart"/>
      <w:r w:rsidRPr="00C11DE1">
        <w:t>int</w:t>
      </w:r>
      <w:proofErr w:type="spellEnd"/>
      <w:r w:rsidRPr="00C11DE1">
        <w:t>': 'INT',</w:t>
      </w:r>
      <w:r w:rsidRPr="00C11DE1">
        <w:t xml:space="preserve"> </w:t>
      </w:r>
      <w:r w:rsidRPr="00C11DE1">
        <w:t>'</w:t>
      </w:r>
      <w:proofErr w:type="spellStart"/>
      <w:r w:rsidRPr="00C11DE1">
        <w:t>boolean</w:t>
      </w:r>
      <w:proofErr w:type="spellEnd"/>
      <w:r w:rsidRPr="00C11DE1">
        <w:t>':'BOOLEAN',</w:t>
      </w:r>
      <w:r w:rsidRPr="00C11DE1">
        <w:t xml:space="preserve"> </w:t>
      </w:r>
      <w:r w:rsidRPr="00C11DE1">
        <w:t>'</w:t>
      </w:r>
      <w:proofErr w:type="spellStart"/>
      <w:r w:rsidRPr="00C11DE1">
        <w:t>string</w:t>
      </w:r>
      <w:proofErr w:type="spellEnd"/>
      <w:r w:rsidRPr="00C11DE1">
        <w:t>': 'STRING',</w:t>
      </w:r>
      <w:r w:rsidRPr="00C11DE1">
        <w:t xml:space="preserve"> </w:t>
      </w:r>
      <w:r w:rsidRPr="00C11DE1">
        <w:t>'</w:t>
      </w:r>
      <w:proofErr w:type="spellStart"/>
      <w:r w:rsidRPr="00C11DE1">
        <w:t>return</w:t>
      </w:r>
      <w:proofErr w:type="spellEnd"/>
      <w:r w:rsidRPr="00C11DE1">
        <w:t>': 'RETURN',</w:t>
      </w:r>
      <w:r w:rsidRPr="00C11DE1">
        <w:t xml:space="preserve"> </w:t>
      </w:r>
      <w:r w:rsidRPr="00C11DE1">
        <w:t>'</w:t>
      </w:r>
      <w:proofErr w:type="spellStart"/>
      <w:r w:rsidRPr="00C11DE1">
        <w:t>if</w:t>
      </w:r>
      <w:proofErr w:type="spellEnd"/>
      <w:r w:rsidRPr="00C11DE1">
        <w:t>': 'IF',</w:t>
      </w:r>
      <w:r w:rsidRPr="00C11DE1">
        <w:t xml:space="preserve"> </w:t>
      </w:r>
      <w:r w:rsidRPr="00C11DE1">
        <w:t>'else': 'ELSE',</w:t>
      </w:r>
      <w:r>
        <w:t xml:space="preserve"> </w:t>
      </w:r>
      <w:r w:rsidRPr="00C11DE1">
        <w:t>'</w:t>
      </w:r>
      <w:proofErr w:type="spellStart"/>
      <w:r w:rsidRPr="00C11DE1">
        <w:t>while</w:t>
      </w:r>
      <w:proofErr w:type="spellEnd"/>
      <w:r w:rsidRPr="00C11DE1">
        <w:t>': 'WHILE',</w:t>
      </w:r>
      <w:r>
        <w:t xml:space="preserve"> </w:t>
      </w:r>
      <w:r w:rsidRPr="00C11DE1">
        <w:t>'break': 'BREAK',</w:t>
      </w:r>
      <w:r>
        <w:t xml:space="preserve"> </w:t>
      </w:r>
      <w:r w:rsidRPr="00C11DE1">
        <w:t>'</w:t>
      </w:r>
      <w:proofErr w:type="spellStart"/>
      <w:r w:rsidRPr="00C11DE1">
        <w:t>continue</w:t>
      </w:r>
      <w:proofErr w:type="spellEnd"/>
      <w:r w:rsidRPr="00C11DE1">
        <w:t>': 'CONTINUE',</w:t>
      </w:r>
      <w:r>
        <w:t xml:space="preserve"> </w:t>
      </w:r>
      <w:r w:rsidRPr="00C11DE1">
        <w:t>'</w:t>
      </w:r>
      <w:proofErr w:type="spellStart"/>
      <w:r w:rsidRPr="00C11DE1">
        <w:t>this</w:t>
      </w:r>
      <w:proofErr w:type="spellEnd"/>
      <w:r w:rsidRPr="00C11DE1">
        <w:t>':'THIS',</w:t>
      </w:r>
      <w:r>
        <w:t xml:space="preserve"> </w:t>
      </w:r>
      <w:r w:rsidRPr="00C11DE1">
        <w:t>'</w:t>
      </w:r>
      <w:proofErr w:type="spellStart"/>
      <w:r w:rsidRPr="00C11DE1">
        <w:t>new':'NEW</w:t>
      </w:r>
      <w:proofErr w:type="spellEnd"/>
      <w:r w:rsidRPr="00C11DE1">
        <w:t>',</w:t>
      </w:r>
      <w:r>
        <w:t xml:space="preserve"> </w:t>
      </w:r>
      <w:r w:rsidRPr="00C11DE1">
        <w:t>'</w:t>
      </w:r>
      <w:proofErr w:type="spellStart"/>
      <w:r w:rsidRPr="00C11DE1">
        <w:t>length</w:t>
      </w:r>
      <w:proofErr w:type="spellEnd"/>
      <w:r w:rsidRPr="00C11DE1">
        <w:t>':'LENGTH',</w:t>
      </w:r>
      <w:r>
        <w:t xml:space="preserve"> </w:t>
      </w:r>
      <w:r w:rsidRPr="00C11DE1">
        <w:t>'</w:t>
      </w:r>
      <w:proofErr w:type="spellStart"/>
      <w:r w:rsidRPr="00C11DE1">
        <w:t>true':'TRUE</w:t>
      </w:r>
      <w:proofErr w:type="spellEnd"/>
      <w:r w:rsidRPr="00C11DE1">
        <w:t>',</w:t>
      </w:r>
      <w:r>
        <w:t xml:space="preserve"> </w:t>
      </w:r>
      <w:r w:rsidRPr="00C11DE1">
        <w:t>'</w:t>
      </w:r>
      <w:proofErr w:type="spellStart"/>
      <w:r w:rsidRPr="00C11DE1">
        <w:t>false':'FALSE</w:t>
      </w:r>
      <w:proofErr w:type="spellEnd"/>
      <w:r w:rsidRPr="00C11DE1">
        <w:t>',</w:t>
      </w:r>
      <w:r>
        <w:t xml:space="preserve"> </w:t>
      </w:r>
      <w:r w:rsidRPr="00C11DE1">
        <w:t>'</w:t>
      </w:r>
      <w:proofErr w:type="spellStart"/>
      <w:r w:rsidRPr="00C11DE1">
        <w:t>null</w:t>
      </w:r>
      <w:proofErr w:type="spellEnd"/>
      <w:r w:rsidRPr="00C11DE1">
        <w:t>':'NULL'</w:t>
      </w:r>
    </w:p>
    <w:p w14:paraId="7923F979" w14:textId="1546FC2E" w:rsidR="00C11DE1" w:rsidRDefault="00C11DE1" w:rsidP="00C11DE1">
      <w:pPr>
        <w:tabs>
          <w:tab w:val="left" w:pos="2404"/>
        </w:tabs>
      </w:pPr>
      <w:r>
        <w:t xml:space="preserve">Y tienen el formato: (Palabra reservada): Significado. </w:t>
      </w:r>
    </w:p>
    <w:p w14:paraId="5F451BCB" w14:textId="56A6B916" w:rsidR="00C11DE1" w:rsidRDefault="00C11DE1" w:rsidP="00C11DE1">
      <w:pPr>
        <w:tabs>
          <w:tab w:val="left" w:pos="2404"/>
        </w:tabs>
      </w:pPr>
      <w:r>
        <w:t xml:space="preserve">Finalmente, en esta etapa para lograr tener las palabras reservadas implícitamente como token, se concatenaron los valores implícitos de las palabras reservadas a los tokens de la siguiente manera: </w:t>
      </w:r>
    </w:p>
    <w:p w14:paraId="551772F5" w14:textId="675D281D" w:rsidR="00C11DE1" w:rsidRDefault="00C11DE1" w:rsidP="00C11DE1">
      <w:pPr>
        <w:tabs>
          <w:tab w:val="left" w:pos="2404"/>
        </w:tabs>
      </w:pPr>
      <w:r>
        <w:t xml:space="preserve">else: ELSE, para el analizador léxico else sería una palabra reservada y ELSE un token más. </w:t>
      </w:r>
    </w:p>
    <w:p w14:paraId="6E1AD3B8" w14:textId="3DBE19D4" w:rsidR="00C11DE1" w:rsidRDefault="00C11DE1" w:rsidP="00C11DE1">
      <w:pPr>
        <w:tabs>
          <w:tab w:val="left" w:pos="2404"/>
        </w:tabs>
      </w:pPr>
      <w:r w:rsidRPr="00C11DE1">
        <w:rPr>
          <w:b/>
        </w:rPr>
        <w:t xml:space="preserve">Implementación con variables: </w:t>
      </w:r>
      <w:r>
        <w:t xml:space="preserve">En esta etapa se implementaron los tokens </w:t>
      </w:r>
      <w:r w:rsidR="00532B56">
        <w:t>mediante la expresión regular, tratando de implementar los reconocidos de manera atómica, como aquellos representados con un símbolo o máximo dos (=, ==, &amp;&amp;,}).</w:t>
      </w:r>
    </w:p>
    <w:p w14:paraId="49F75424" w14:textId="487A7829" w:rsidR="00532B56" w:rsidRDefault="00532B56" w:rsidP="00C11DE1">
      <w:pPr>
        <w:tabs>
          <w:tab w:val="left" w:pos="2404"/>
        </w:tabs>
      </w:pPr>
      <w:r w:rsidRPr="00532B56">
        <w:rPr>
          <w:b/>
        </w:rPr>
        <w:t xml:space="preserve">Implementación con funciones: </w:t>
      </w:r>
      <w:r>
        <w:t xml:space="preserve">Para aquellos tokens con definiciones más complejas, o con diferentes casos dependiendo su estructura se utilizó una implementación mediante funciones, por ejemplo, para el caso de los identificadores (ID) o comentarios simples y dobles. </w:t>
      </w:r>
    </w:p>
    <w:p w14:paraId="0CCF8A6A" w14:textId="44DB5262" w:rsidR="004734B9" w:rsidRDefault="00C84255" w:rsidP="00C11DE1">
      <w:pPr>
        <w:tabs>
          <w:tab w:val="left" w:pos="2404"/>
        </w:tabs>
      </w:pPr>
      <w:r>
        <w:t>Refiriéndose</w:t>
      </w:r>
      <w:r w:rsidR="00532B56">
        <w:t xml:space="preserve"> a las funciones requeridas, </w:t>
      </w:r>
      <w:r>
        <w:t xml:space="preserve">como por ejemplo reemplazar caracteres como </w:t>
      </w:r>
      <w:r w:rsidR="004734B9">
        <w:t>ñ, Ñ</w:t>
      </w:r>
      <w:r>
        <w:t xml:space="preserve"> o tildados por guion bajo, resultó necesaria la implementación de la función Reemplazar, la cual recibe el elemento a evaluar cuya característica sea que cuente con ñ, Ñ o caracteres tildados. </w:t>
      </w:r>
    </w:p>
    <w:p w14:paraId="0DC35F53" w14:textId="5658F796" w:rsidR="004734B9" w:rsidRPr="00532B56" w:rsidRDefault="004734B9" w:rsidP="00C11DE1">
      <w:pPr>
        <w:tabs>
          <w:tab w:val="left" w:pos="2404"/>
        </w:tabs>
      </w:pPr>
      <w:r>
        <w:t xml:space="preserve">En cuanto a otros elementos necesarios, fue fundamental la gestión de archivos mediante la librería codecs, la cual interpreta el directorio para lectura y obtiene los elementos que tiene el fichero. </w:t>
      </w:r>
      <w:bookmarkStart w:id="0" w:name="_GoBack"/>
      <w:bookmarkEnd w:id="0"/>
    </w:p>
    <w:sectPr w:rsidR="004734B9" w:rsidRPr="00532B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A6"/>
    <w:rsid w:val="00214F00"/>
    <w:rsid w:val="002D51C0"/>
    <w:rsid w:val="00461DD7"/>
    <w:rsid w:val="004713A6"/>
    <w:rsid w:val="004734B9"/>
    <w:rsid w:val="00532B56"/>
    <w:rsid w:val="00C11DE1"/>
    <w:rsid w:val="00C8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F516A"/>
  <w15:chartTrackingRefBased/>
  <w15:docId w15:val="{5A44C127-FAAA-44F1-92D4-5515C82E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Marulanda Torres</dc:creator>
  <cp:keywords/>
  <dc:description/>
  <cp:lastModifiedBy>Luis Miguel Marulanda Torres</cp:lastModifiedBy>
  <cp:revision>3</cp:revision>
  <dcterms:created xsi:type="dcterms:W3CDTF">2019-05-14T21:36:00Z</dcterms:created>
  <dcterms:modified xsi:type="dcterms:W3CDTF">2019-05-14T22:47:00Z</dcterms:modified>
</cp:coreProperties>
</file>