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xmlns:wp14="http://schemas.microsoft.com/office/word/2010/wordml" w:rsidR="002F75C7" w:rsidRDefault="00CD7C9A" w14:paraId="17363F14" wp14:textId="77777777">
      <w:pPr>
        <w:pStyle w:val="Heading1"/>
      </w:pPr>
      <w:bookmarkStart w:name="_tocr3adb25p1" w:colFirst="0" w:colLast="0" w:id="0"/>
      <w:bookmarkEnd w:id="0"/>
      <w:r>
        <w:t>Credit Card Fraud Detection Data Pipeline</w:t>
      </w:r>
    </w:p>
    <w:p xmlns:wp14="http://schemas.microsoft.com/office/word/2010/wordml" w:rsidR="002F75C7" w:rsidRDefault="002F75C7" w14:paraId="672A6659" wp14:textId="77777777"/>
    <w:p xmlns:wp14="http://schemas.microsoft.com/office/word/2010/wordml" w:rsidR="002F75C7" w:rsidRDefault="00CD7C9A" w14:paraId="1A6038EC" wp14:textId="77777777">
      <w:r>
        <w:rPr>
          <w:b/>
        </w:rPr>
        <w:t>Problem Statement:</w:t>
      </w:r>
      <w:r>
        <w:t xml:space="preserve"> A financial institution wants to analyze credit card transaction data to detect fraudulent activities and understand patterns related to fraud. They need to build a data pipeline that collects, processes, and analyzes data from various sources to generate</w:t>
      </w:r>
      <w:r>
        <w:t xml:space="preserve"> meaningful insights for decision-making. As a data engineer, your task is to design and implement the data pipeline to support this analysis.</w:t>
      </w:r>
    </w:p>
    <w:p xmlns:wp14="http://schemas.microsoft.com/office/word/2010/wordml" w:rsidR="002F75C7" w:rsidRDefault="002F75C7" w14:paraId="0A37501D" wp14:textId="77777777"/>
    <w:p xmlns:wp14="http://schemas.microsoft.com/office/word/2010/wordml" w:rsidR="002F75C7" w:rsidRDefault="00CD7C9A" w14:paraId="1172310F" wp14:textId="77777777">
      <w:pPr>
        <w:rPr>
          <w:b/>
        </w:rPr>
      </w:pPr>
      <w:r>
        <w:rPr>
          <w:b/>
        </w:rPr>
        <w:t>Dataset:</w:t>
      </w:r>
    </w:p>
    <w:p xmlns:wp14="http://schemas.microsoft.com/office/word/2010/wordml" w:rsidR="002F75C7" w:rsidRDefault="00CD7C9A" w14:paraId="1D6F4F4F" wp14:textId="77777777">
      <w:r>
        <w:t>The dataset for this project will consist of the Credit Card Fraud Detection dataset, which includes th</w:t>
      </w:r>
      <w:r>
        <w:t>e following information:</w:t>
      </w:r>
    </w:p>
    <w:p xmlns:wp14="http://schemas.microsoft.com/office/word/2010/wordml" w:rsidR="002F75C7" w:rsidRDefault="002F75C7" w14:paraId="5DAB6C7B" wp14:textId="77777777"/>
    <w:p xmlns:wp14="http://schemas.microsoft.com/office/word/2010/wordml" w:rsidR="002F75C7" w:rsidRDefault="00CD7C9A" w14:paraId="1807745B" wp14:textId="77777777">
      <w:pPr>
        <w:numPr>
          <w:ilvl w:val="0"/>
          <w:numId w:val="1"/>
        </w:numPr>
      </w:pPr>
      <w:r>
        <w:t>Time: Number of seconds elapsed between this transaction and the first transaction in the dataset.</w:t>
      </w:r>
    </w:p>
    <w:p xmlns:wp14="http://schemas.microsoft.com/office/word/2010/wordml" w:rsidR="002F75C7" w:rsidRDefault="00CD7C9A" w14:paraId="63557DFD" wp14:textId="77777777">
      <w:pPr>
        <w:numPr>
          <w:ilvl w:val="0"/>
          <w:numId w:val="1"/>
        </w:numPr>
      </w:pPr>
      <w:r>
        <w:t>V1 to V28: These are the principal components obtained with PCA (Principal Component Analysis). The exact meaning of these features</w:t>
      </w:r>
      <w:r>
        <w:t xml:space="preserve"> is not provided due to privacy reasons.</w:t>
      </w:r>
    </w:p>
    <w:p xmlns:wp14="http://schemas.microsoft.com/office/word/2010/wordml" w:rsidR="002F75C7" w:rsidRDefault="00CD7C9A" w14:paraId="3ABE9FD8" wp14:textId="77777777">
      <w:pPr>
        <w:numPr>
          <w:ilvl w:val="0"/>
          <w:numId w:val="1"/>
        </w:numPr>
      </w:pPr>
      <w:r>
        <w:t>Amount: Transaction amount.</w:t>
      </w:r>
    </w:p>
    <w:p xmlns:wp14="http://schemas.microsoft.com/office/word/2010/wordml" w:rsidR="002F75C7" w:rsidRDefault="00CD7C9A" w14:paraId="6D7B1FFF" wp14:textId="77777777">
      <w:pPr>
        <w:numPr>
          <w:ilvl w:val="0"/>
          <w:numId w:val="1"/>
        </w:numPr>
      </w:pPr>
      <w:r>
        <w:t>Class: 1 for fraudulent transactions, 0 otherwise.</w:t>
      </w:r>
    </w:p>
    <w:p xmlns:wp14="http://schemas.microsoft.com/office/word/2010/wordml" w:rsidR="002F75C7" w:rsidRDefault="002F75C7" w14:paraId="02EB378F" wp14:textId="77777777"/>
    <w:p xmlns:wp14="http://schemas.microsoft.com/office/word/2010/wordml" w:rsidR="002F75C7" w:rsidRDefault="00CD7C9A" w14:paraId="2346C97F" wp14:textId="77777777">
      <w:pPr>
        <w:pStyle w:val="Heading2"/>
      </w:pPr>
      <w:bookmarkStart w:name="_imy4gllqrcri" w:colFirst="0" w:colLast="0" w:id="1"/>
      <w:bookmarkEnd w:id="1"/>
      <w:r>
        <w:t>Project Steps:</w:t>
      </w:r>
    </w:p>
    <w:p xmlns:wp14="http://schemas.microsoft.com/office/word/2010/wordml" w:rsidR="002F75C7" w:rsidRDefault="002F75C7" w14:paraId="6A05A809" wp14:textId="77777777"/>
    <w:p xmlns:wp14="http://schemas.microsoft.com/office/word/2010/wordml" w:rsidR="002F75C7" w:rsidRDefault="00CD7C9A" w14:paraId="5009626C" wp14:textId="77777777">
      <w:r>
        <w:rPr>
          <w:b/>
        </w:rPr>
        <w:t>Data Collection:</w:t>
      </w:r>
    </w:p>
    <w:p xmlns:wp14="http://schemas.microsoft.com/office/word/2010/wordml" w:rsidR="002F75C7" w:rsidRDefault="00CD7C9A" w14:paraId="59801F0F" wp14:textId="77777777">
      <w:r>
        <w:t>Download the dataset from Kaggle.</w:t>
      </w:r>
    </w:p>
    <w:p xmlns:wp14="http://schemas.microsoft.com/office/word/2010/wordml" w:rsidR="002F75C7" w:rsidRDefault="002F75C7" w14:paraId="5A39BBE3" wp14:textId="77777777"/>
    <w:p xmlns:wp14="http://schemas.microsoft.com/office/word/2010/wordml" w:rsidR="002F75C7" w:rsidRDefault="00CD7C9A" w14:paraId="77CAD6C8" wp14:textId="77777777">
      <w:r>
        <w:rPr>
          <w:b/>
        </w:rPr>
        <w:t>Data Ingestion:</w:t>
      </w:r>
    </w:p>
    <w:p xmlns:wp14="http://schemas.microsoft.com/office/word/2010/wordml" w:rsidR="002F75C7" w:rsidRDefault="00CD7C9A" w14:paraId="3B27C621" wp14:textId="77777777">
      <w:r>
        <w:t>Create an ingestion process to receive and store th</w:t>
      </w:r>
      <w:r>
        <w:t>e raw data from the CSV file.</w:t>
      </w:r>
    </w:p>
    <w:p xmlns:wp14="http://schemas.microsoft.com/office/word/2010/wordml" w:rsidR="002F75C7" w:rsidRDefault="00CD7C9A" w14:paraId="53E5200D" wp14:textId="77777777">
      <w:r>
        <w:t>Use tools like Apache Sqoop for batch data ingestion.</w:t>
      </w:r>
    </w:p>
    <w:p xmlns:wp14="http://schemas.microsoft.com/office/word/2010/wordml" w:rsidR="002F75C7" w:rsidRDefault="00CD7C9A" w14:paraId="387B3F29" wp14:textId="77777777">
      <w:r>
        <w:t>Store the data in a data lake or distributed file system (e.g., HDFS).</w:t>
      </w:r>
    </w:p>
    <w:p xmlns:wp14="http://schemas.microsoft.com/office/word/2010/wordml" w:rsidR="002F75C7" w:rsidRDefault="002F75C7" w14:paraId="41C8F396" wp14:textId="77777777"/>
    <w:p xmlns:wp14="http://schemas.microsoft.com/office/word/2010/wordml" w:rsidR="002F75C7" w:rsidRDefault="00CD7C9A" w14:paraId="72959DB4" wp14:textId="77777777">
      <w:r>
        <w:rPr>
          <w:b/>
        </w:rPr>
        <w:t>Data Processing:</w:t>
      </w:r>
    </w:p>
    <w:p xmlns:wp14="http://schemas.microsoft.com/office/word/2010/wordml" w:rsidR="002F75C7" w:rsidRDefault="00CD7C9A" w14:paraId="1C080F01" wp14:textId="77777777">
      <w:r>
        <w:t>Design ETL (Extract, Transform, Load) processes to cleanse and transform the raw da</w:t>
      </w:r>
      <w:r>
        <w:t>ta.</w:t>
      </w:r>
    </w:p>
    <w:p xmlns:wp14="http://schemas.microsoft.com/office/word/2010/wordml" w:rsidR="002F75C7" w:rsidRDefault="00CD7C9A" w14:paraId="2820E038" wp14:textId="77777777">
      <w:r>
        <w:t>Implement data quality checks and filtering to ensure data integrity.</w:t>
      </w:r>
    </w:p>
    <w:p xmlns:wp14="http://schemas.microsoft.com/office/word/2010/wordml" w:rsidR="002F75C7" w:rsidRDefault="00CD7C9A" w14:paraId="632F99C1" wp14:textId="77777777">
      <w:r>
        <w:t>Utilize Apache Spark for distributed data processing and transformation.</w:t>
      </w:r>
    </w:p>
    <w:p xmlns:wp14="http://schemas.microsoft.com/office/word/2010/wordml" w:rsidR="002F75C7" w:rsidRDefault="00CD7C9A" w14:paraId="65D488F1" wp14:textId="77777777">
      <w:r>
        <w:t>Apply data modeling techniques (e.g., data normalization, denormalization) as per the analysis requirements.</w:t>
      </w:r>
    </w:p>
    <w:p xmlns:wp14="http://schemas.microsoft.com/office/word/2010/wordml" w:rsidR="002F75C7" w:rsidRDefault="002F75C7" w14:paraId="72A3D3EC" wp14:textId="77777777"/>
    <w:p xmlns:wp14="http://schemas.microsoft.com/office/word/2010/wordml" w:rsidR="002F75C7" w:rsidRDefault="00CD7C9A" w14:paraId="2A71EC19" wp14:textId="77777777">
      <w:r>
        <w:rPr>
          <w:b/>
        </w:rPr>
        <w:t>Data Storage:</w:t>
      </w:r>
    </w:p>
    <w:p xmlns:wp14="http://schemas.microsoft.com/office/word/2010/wordml" w:rsidR="002F75C7" w:rsidRDefault="00CD7C9A" w14:paraId="0022A4F0" wp14:textId="77777777">
      <w:r>
        <w:t>Choose a suitable database or data warehouse (e.g., Apache Hive, Apache HBase) for storing processed data.</w:t>
      </w:r>
    </w:p>
    <w:p xmlns:wp14="http://schemas.microsoft.com/office/word/2010/wordml" w:rsidR="002F75C7" w:rsidRDefault="00CD7C9A" w14:paraId="49C94670" wp14:textId="77777777">
      <w:r>
        <w:t>Create optimized tables and partitions for efficient querying and analysis.</w:t>
      </w:r>
    </w:p>
    <w:p xmlns:wp14="http://schemas.microsoft.com/office/word/2010/wordml" w:rsidR="002F75C7" w:rsidRDefault="00CD7C9A" w14:paraId="5B3EEEF7" wp14:textId="77777777">
      <w:r>
        <w:t>Ensure data security and privacy measures are in place.</w:t>
      </w:r>
    </w:p>
    <w:p xmlns:wp14="http://schemas.microsoft.com/office/word/2010/wordml" w:rsidR="002F75C7" w:rsidRDefault="002F75C7" w14:paraId="0D0B940D" wp14:textId="77777777"/>
    <w:p xmlns:wp14="http://schemas.microsoft.com/office/word/2010/wordml" w:rsidR="002F75C7" w:rsidP="018A603D" w:rsidRDefault="00CD7C9A" w14:paraId="2CD4A7B4" wp14:textId="6C42BB3D">
      <w:pPr>
        <w:rPr>
          <w:b w:val="1"/>
          <w:bCs w:val="1"/>
        </w:rPr>
      </w:pPr>
      <w:r w:rsidRPr="018A603D" w:rsidR="00CD7C9A">
        <w:rPr>
          <w:b w:val="1"/>
          <w:bCs w:val="1"/>
        </w:rPr>
        <w:t>Data Analy</w:t>
      </w:r>
      <w:r w:rsidRPr="018A603D" w:rsidR="5A5AC48F">
        <w:rPr>
          <w:b w:val="1"/>
          <w:bCs w:val="1"/>
        </w:rPr>
        <w:t>s</w:t>
      </w:r>
      <w:r w:rsidRPr="018A603D" w:rsidR="00CD7C9A">
        <w:rPr>
          <w:b w:val="1"/>
          <w:bCs w:val="1"/>
        </w:rPr>
        <w:t>is and Visualization:</w:t>
      </w:r>
    </w:p>
    <w:p xmlns:wp14="http://schemas.microsoft.com/office/word/2010/wordml" w:rsidR="002F75C7" w:rsidRDefault="002F75C7" w14:paraId="0E27B00A" wp14:textId="77777777"/>
    <w:p xmlns:wp14="http://schemas.microsoft.com/office/word/2010/wordml" w:rsidR="002F75C7" w:rsidRDefault="00CD7C9A" w14:paraId="4A8C457A" wp14:textId="77777777">
      <w:r>
        <w:t>Use SQL queries or Spark SQL to extract relevant insights from the processed data.</w:t>
      </w:r>
    </w:p>
    <w:p xmlns:wp14="http://schemas.microsoft.com/office/word/2010/wordml" w:rsidR="002F75C7" w:rsidRDefault="00CD7C9A" w14:paraId="21BE5FF2" wp14:textId="77777777">
      <w:r>
        <w:t>Perfor</w:t>
      </w:r>
      <w:r>
        <w:t>m fraud detection analysis based on the provided features.</w:t>
      </w:r>
    </w:p>
    <w:p xmlns:wp14="http://schemas.microsoft.com/office/word/2010/wordml" w:rsidR="002F75C7" w:rsidRDefault="00CD7C9A" w14:paraId="79898127" wp14:textId="77777777">
      <w:r>
        <w:t>Generate reports, dashboards, and visualizations using tools like Apache Superset, Tableau, or Power BI.</w:t>
      </w:r>
    </w:p>
    <w:p xmlns:wp14="http://schemas.microsoft.com/office/word/2010/wordml" w:rsidR="002F75C7" w:rsidRDefault="002F75C7" w14:paraId="60061E4C" wp14:textId="77777777"/>
    <w:p xmlns:wp14="http://schemas.microsoft.com/office/word/2010/wordml" w:rsidR="002F75C7" w:rsidRDefault="00CD7C9A" w14:paraId="2379CAC5" wp14:textId="77777777">
      <w:pPr>
        <w:rPr>
          <w:b/>
        </w:rPr>
      </w:pPr>
      <w:r>
        <w:rPr>
          <w:b/>
        </w:rPr>
        <w:t>Overall architecture flow:</w:t>
      </w:r>
    </w:p>
    <w:p xmlns:wp14="http://schemas.microsoft.com/office/word/2010/wordml" w:rsidR="002F75C7" w:rsidRDefault="002F75C7" w14:paraId="44EAFD9C" wp14:textId="77777777">
      <w:pPr>
        <w:rPr>
          <w:b/>
        </w:rPr>
      </w:pPr>
    </w:p>
    <w:p xmlns:wp14="http://schemas.microsoft.com/office/word/2010/wordml" w:rsidR="002F75C7" w:rsidRDefault="00CD7C9A" w14:paraId="0CAC559A" wp14:textId="77777777">
      <w:r>
        <w:rPr>
          <w:b/>
          <w:noProof/>
        </w:rPr>
        <mc:AlternateContent>
          <mc:Choice Requires="wpg">
            <w:drawing>
              <wp:inline xmlns:wp14="http://schemas.microsoft.com/office/word/2010/wordprocessingDrawing" distT="114300" distB="114300" distL="114300" distR="114300" wp14:anchorId="1A5D1916" wp14:editId="7777777">
                <wp:extent cx="5731200" cy="480101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00" cy="480101"/>
                          <a:chOff x="145325" y="1556325"/>
                          <a:chExt cx="9087400" cy="75237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50100" y="1561100"/>
                            <a:ext cx="1270800" cy="70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xmlns:wp14="http://schemas.microsoft.com/office/word/2010/wordml" w:rsidR="002F75C7" w:rsidRDefault="00CD7C9A" w14:paraId="76DC1E48" wp14:textId="777777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CSV raw files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633425" y="1561100"/>
                            <a:ext cx="1270800" cy="70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xmlns:wp14="http://schemas.microsoft.com/office/word/2010/wordml" w:rsidR="002F75C7" w:rsidRDefault="00CD7C9A" w14:paraId="47E131F2" wp14:textId="777777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HDFS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3286900" y="1603425"/>
                            <a:ext cx="1270800" cy="70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xmlns:wp14="http://schemas.microsoft.com/office/word/2010/wordml" w:rsidR="002F75C7" w:rsidRDefault="00CD7C9A" w14:paraId="1F55FAE9" wp14:textId="777777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HIVE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4876800" y="1603425"/>
                            <a:ext cx="1270800" cy="70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xmlns:wp14="http://schemas.microsoft.com/office/word/2010/wordml" w:rsidR="002F75C7" w:rsidRDefault="00CD7C9A" w14:paraId="04D5B8E6" wp14:textId="777777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Spark processing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6416975" y="1603425"/>
                            <a:ext cx="1270800" cy="70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xmlns:wp14="http://schemas.microsoft.com/office/word/2010/wordml" w:rsidR="002F75C7" w:rsidRDefault="00CD7C9A" w14:paraId="7F72C3E6" wp14:textId="777777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HIVE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7957150" y="1582250"/>
                            <a:ext cx="1270800" cy="70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xmlns:wp14="http://schemas.microsoft.com/office/word/2010/wordml" w:rsidR="002F75C7" w:rsidRDefault="00CD7C9A" w14:paraId="55D4B355" wp14:textId="777777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TABLEAU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Connector: Elbow 8"/>
                        <wps:cNvCnPr/>
                        <wps:spPr>
                          <a:xfrm>
                            <a:off x="4557700" y="1953675"/>
                            <a:ext cx="319200" cy="600"/>
                          </a:xfrm>
                          <a:prstGeom prst="bentConnector3">
                            <a:avLst>
                              <a:gd name="adj1" fmla="val 49984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" name="Connector: Elbow 9"/>
                        <wps:cNvCnPr/>
                        <wps:spPr>
                          <a:xfrm>
                            <a:off x="6147600" y="1953675"/>
                            <a:ext cx="269400" cy="600"/>
                          </a:xfrm>
                          <a:prstGeom prst="bentConnector3">
                            <a:avLst>
                              <a:gd name="adj1" fmla="val 49995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Connector: Elbow 10"/>
                        <wps:cNvCnPr/>
                        <wps:spPr>
                          <a:xfrm>
                            <a:off x="1420900" y="1911350"/>
                            <a:ext cx="212400" cy="600"/>
                          </a:xfrm>
                          <a:prstGeom prst="bentConnector3">
                            <a:avLst>
                              <a:gd name="adj1" fmla="val 50029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" name="Connector: Elbow 11"/>
                        <wps:cNvCnPr/>
                        <wps:spPr>
                          <a:xfrm>
                            <a:off x="2904225" y="1911350"/>
                            <a:ext cx="382800" cy="42300"/>
                          </a:xfrm>
                          <a:prstGeom prst="bentConnector3">
                            <a:avLst>
                              <a:gd name="adj1" fmla="val 49984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" name="Connector: Elbow 12"/>
                        <wps:cNvCnPr/>
                        <wps:spPr>
                          <a:xfrm rot="10800000" flipH="1">
                            <a:off x="7687775" y="1932375"/>
                            <a:ext cx="269400" cy="21300"/>
                          </a:xfrm>
                          <a:prstGeom prst="bentConnector3">
                            <a:avLst>
                              <a:gd name="adj1" fmla="val 49995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xmlns:wp14="http://schemas.microsoft.com/office/word/2010/wordprocessingDrawing" distT="114300" distB="114300" distL="114300" distR="114300" wp14:anchorId="70264888" wp14:editId="7777777">
                <wp:extent cx="5731200" cy="480101"/>
                <wp:effectExtent l="0" t="0" r="0" b="0"/>
                <wp:docPr id="163380828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48010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xmlns:wp14="http://schemas.microsoft.com/office/word/2010/wordml" w:rsidR="002F75C7" w:rsidRDefault="002F75C7" w14:paraId="4B94D5A5" wp14:textId="77777777"/>
    <w:p xmlns:wp14="http://schemas.microsoft.com/office/word/2010/wordml" w:rsidR="002F75C7" w:rsidRDefault="00CD7C9A" w14:paraId="1CAD6CD6" wp14:textId="77777777">
      <w:pPr>
        <w:rPr>
          <w:b/>
        </w:rPr>
      </w:pPr>
      <w:r>
        <w:rPr>
          <w:b/>
        </w:rPr>
        <w:t>Task 1: Data Ingestion and Storage</w:t>
      </w:r>
    </w:p>
    <w:p xmlns:wp14="http://schemas.microsoft.com/office/word/2010/wordml" w:rsidR="002F75C7" w:rsidRDefault="002F75C7" w14:paraId="3DEEC669" wp14:textId="77777777"/>
    <w:p xmlns:wp14="http://schemas.microsoft.com/office/word/2010/wordml" w:rsidR="002F75C7" w:rsidRDefault="00CD7C9A" w14:paraId="428DB564" wp14:textId="77777777">
      <w:r>
        <w:t>Outcome: Ingest the credit card transaction data into Hadoop using Apache Sqoop, process it using Apache Spark, and store the results in HBase.</w:t>
      </w:r>
    </w:p>
    <w:p xmlns:wp14="http://schemas.microsoft.com/office/word/2010/wordml" w:rsidR="002F75C7" w:rsidRDefault="002F75C7" w14:paraId="3656B9AB" wp14:textId="77777777"/>
    <w:p xmlns:wp14="http://schemas.microsoft.com/office/word/2010/wordml" w:rsidR="002F75C7" w:rsidRDefault="00CD7C9A" w14:paraId="0E2AFE27" wp14:textId="77777777">
      <w:r>
        <w:t>Deliverables:</w:t>
      </w:r>
    </w:p>
    <w:p xmlns:wp14="http://schemas.microsoft.com/office/word/2010/wordml" w:rsidR="002F75C7" w:rsidRDefault="00CD7C9A" w14:paraId="0A39C741" wp14:textId="77777777">
      <w:r>
        <w:t>Sqoop command to ingest data from the CSV file into Hadoop.</w:t>
      </w:r>
    </w:p>
    <w:p xmlns:wp14="http://schemas.microsoft.com/office/word/2010/wordml" w:rsidR="002F75C7" w:rsidRDefault="00CD7C9A" w14:paraId="2280BFBE" wp14:textId="77777777">
      <w:r>
        <w:t>Spark code to process the ingested da</w:t>
      </w:r>
      <w:r>
        <w:t>ta.</w:t>
      </w:r>
    </w:p>
    <w:p xmlns:wp14="http://schemas.microsoft.com/office/word/2010/wordml" w:rsidR="002F75C7" w:rsidRDefault="00CD7C9A" w14:paraId="0CFA565F" wp14:textId="77777777">
      <w:r>
        <w:t>HBase commands to store the processed data.</w:t>
      </w:r>
    </w:p>
    <w:p xmlns:wp14="http://schemas.microsoft.com/office/word/2010/wordml" w:rsidR="002F75C7" w:rsidRDefault="002F75C7" w14:paraId="45FB0818" wp14:textId="77777777"/>
    <w:p xmlns:wp14="http://schemas.microsoft.com/office/word/2010/wordml" w:rsidR="002F75C7" w:rsidRDefault="00CD7C9A" w14:paraId="7B4949B9" wp14:textId="77777777">
      <w:pPr>
        <w:rPr>
          <w:b/>
        </w:rPr>
      </w:pPr>
      <w:r>
        <w:rPr>
          <w:b/>
        </w:rPr>
        <w:t>Task 2: Fraud Detection Analysis</w:t>
      </w:r>
    </w:p>
    <w:p xmlns:wp14="http://schemas.microsoft.com/office/word/2010/wordml" w:rsidR="002F75C7" w:rsidRDefault="002F75C7" w14:paraId="049F31CB" wp14:textId="77777777"/>
    <w:p xmlns:wp14="http://schemas.microsoft.com/office/word/2010/wordml" w:rsidR="002F75C7" w:rsidRDefault="00CD7C9A" w14:paraId="443CA9E5" wp14:textId="77777777">
      <w:r>
        <w:t>Outcome: Analyze the credit card transaction data to identify fraudulent activities using Apache Spark and SQL queries.</w:t>
      </w:r>
    </w:p>
    <w:p xmlns:wp14="http://schemas.microsoft.com/office/word/2010/wordml" w:rsidR="002F75C7" w:rsidRDefault="002F75C7" w14:paraId="53128261" wp14:textId="77777777"/>
    <w:p xmlns:wp14="http://schemas.microsoft.com/office/word/2010/wordml" w:rsidR="002F75C7" w:rsidRDefault="00CD7C9A" w14:paraId="1D6D4A7C" wp14:textId="77777777">
      <w:r>
        <w:t>Deliverables:</w:t>
      </w:r>
    </w:p>
    <w:p xmlns:wp14="http://schemas.microsoft.com/office/word/2010/wordml" w:rsidR="002F75C7" w:rsidRDefault="00CD7C9A" w14:paraId="691EF415" wp14:textId="77777777">
      <w:r>
        <w:t xml:space="preserve">Spark code and SQL queries to analyze </w:t>
      </w:r>
      <w:r>
        <w:t>the credit card transaction data.</w:t>
      </w:r>
    </w:p>
    <w:p xmlns:wp14="http://schemas.microsoft.com/office/word/2010/wordml" w:rsidR="002F75C7" w:rsidRDefault="00CD7C9A" w14:paraId="669ED42D" wp14:textId="77777777">
      <w:r>
        <w:t>A report detailing the patterns related to fraudulent activities and any interesting trends in the data.</w:t>
      </w:r>
    </w:p>
    <w:p xmlns:wp14="http://schemas.microsoft.com/office/word/2010/wordml" w:rsidR="002F75C7" w:rsidRDefault="002F75C7" w14:paraId="62486C05" wp14:textId="77777777"/>
    <w:p xmlns:wp14="http://schemas.microsoft.com/office/word/2010/wordml" w:rsidR="002F75C7" w:rsidRDefault="00CD7C9A" w14:paraId="21C5AA58" wp14:textId="77777777">
      <w:pPr>
        <w:rPr>
          <w:b/>
        </w:rPr>
      </w:pPr>
      <w:r>
        <w:rPr>
          <w:b/>
        </w:rPr>
        <w:t>Task 3: Data Visualization</w:t>
      </w:r>
    </w:p>
    <w:p xmlns:wp14="http://schemas.microsoft.com/office/word/2010/wordml" w:rsidR="002F75C7" w:rsidRDefault="002F75C7" w14:paraId="4101652C" wp14:textId="77777777"/>
    <w:p xmlns:wp14="http://schemas.microsoft.com/office/word/2010/wordml" w:rsidR="002F75C7" w:rsidRDefault="00CD7C9A" w14:paraId="2BBC331D" wp14:textId="77777777">
      <w:r>
        <w:t>Outcome: Create visualizations of the fraudulent activities using a tool like Apache Sup</w:t>
      </w:r>
      <w:r>
        <w:t>erset, Tableau, or Power BI.</w:t>
      </w:r>
    </w:p>
    <w:p xmlns:wp14="http://schemas.microsoft.com/office/word/2010/wordml" w:rsidR="002F75C7" w:rsidRDefault="002F75C7" w14:paraId="4B99056E" wp14:textId="77777777"/>
    <w:p xmlns:wp14="http://schemas.microsoft.com/office/word/2010/wordml" w:rsidR="002F75C7" w:rsidRDefault="00CD7C9A" w14:paraId="58FC003A" wp14:textId="77777777">
      <w:r>
        <w:t>Deliverables:</w:t>
      </w:r>
    </w:p>
    <w:p xmlns:wp14="http://schemas.microsoft.com/office/word/2010/wordml" w:rsidR="002F75C7" w:rsidRDefault="00CD7C9A" w14:paraId="1956905B" wp14:textId="77777777">
      <w:r>
        <w:t>Visual representations (e.g., line charts, bar charts, heatmaps) of the fraudulent activities.</w:t>
      </w:r>
    </w:p>
    <w:p xmlns:wp14="http://schemas.microsoft.com/office/word/2010/wordml" w:rsidR="002F75C7" w:rsidRDefault="00CD7C9A" w14:paraId="59F8D860" wp14:textId="77777777">
      <w:r>
        <w:t>A dashboard that displays the visualizations and allows users to interact with the data.</w:t>
      </w:r>
    </w:p>
    <w:p xmlns:wp14="http://schemas.microsoft.com/office/word/2010/wordml" w:rsidR="002F75C7" w:rsidRDefault="002F75C7" w14:paraId="1299C43A" wp14:textId="77777777"/>
    <w:p xmlns:wp14="http://schemas.microsoft.com/office/word/2010/wordml" w:rsidR="002F75C7" w:rsidRDefault="00CD7C9A" w14:paraId="552ACA1F" wp14:textId="77777777">
      <w:pPr>
        <w:numPr>
          <w:ilvl w:val="0"/>
          <w:numId w:val="3"/>
        </w:numPr>
      </w:pPr>
      <w:r>
        <w:t>Number of fraudulent transactions over time</w:t>
      </w:r>
    </w:p>
    <w:p xmlns:wp14="http://schemas.microsoft.com/office/word/2010/wordml" w:rsidR="002F75C7" w:rsidRDefault="00CD7C9A" w14:paraId="02442C9F" wp14:textId="77777777">
      <w:pPr>
        <w:numPr>
          <w:ilvl w:val="0"/>
          <w:numId w:val="3"/>
        </w:numPr>
      </w:pPr>
      <w:r>
        <w:t>Correlation between transaction amount and fraud likelihood</w:t>
      </w:r>
    </w:p>
    <w:p xmlns:wp14="http://schemas.microsoft.com/office/word/2010/wordml" w:rsidR="002F75C7" w:rsidRDefault="00CD7C9A" w14:paraId="0C084773" wp14:textId="77777777">
      <w:pPr>
        <w:numPr>
          <w:ilvl w:val="0"/>
          <w:numId w:val="3"/>
        </w:numPr>
      </w:pPr>
      <w:r>
        <w:t>Distribution of fraudulent transactions by card type or countr</w:t>
      </w:r>
      <w:r>
        <w:t>y</w:t>
      </w:r>
    </w:p>
    <w:p xmlns:wp14="http://schemas.microsoft.com/office/word/2010/wordml" w:rsidR="002F75C7" w:rsidRDefault="00CD7C9A" w14:paraId="62B5CB2E" wp14:textId="77777777">
      <w:pPr>
        <w:numPr>
          <w:ilvl w:val="0"/>
          <w:numId w:val="3"/>
        </w:numPr>
      </w:pPr>
      <w:r>
        <w:t>Time of day or day of week with the most fraudulent transactions</w:t>
      </w:r>
    </w:p>
    <w:p xmlns:wp14="http://schemas.microsoft.com/office/word/2010/wordml" w:rsidR="002F75C7" w:rsidRDefault="002F75C7" w14:paraId="4DDBEF00" wp14:textId="77777777"/>
    <w:p xmlns:wp14="http://schemas.microsoft.com/office/word/2010/wordml" w:rsidR="002F75C7" w:rsidRDefault="00CD7C9A" w14:paraId="14ECD072" wp14:textId="77777777">
      <w:r>
        <w:t xml:space="preserve">For all these tasks, you can use the </w:t>
      </w:r>
      <w:hyperlink r:id="rId7">
        <w:r>
          <w:rPr>
            <w:color w:val="1155CC"/>
            <w:u w:val="single"/>
          </w:rPr>
          <w:t>Credit Card Fraud Detection dataset</w:t>
        </w:r>
      </w:hyperlink>
      <w:r>
        <w:t xml:space="preserve"> mentioned above.</w:t>
      </w:r>
      <w:r>
        <w:t xml:space="preserve"> Please note that you might need to preprocess the dataset to fit the exact requirements of the assignment. Also, remember to respect the terms of use for the dataset.</w:t>
      </w:r>
    </w:p>
    <w:p xmlns:wp14="http://schemas.microsoft.com/office/word/2010/wordml" w:rsidR="002F75C7" w:rsidRDefault="002F75C7" w14:paraId="3461D779" wp14:textId="77777777"/>
    <w:p xmlns:wp14="http://schemas.microsoft.com/office/word/2010/wordml" w:rsidR="002F75C7" w:rsidRDefault="002F75C7" w14:paraId="3CF2D8B6" wp14:textId="77777777">
      <w:pPr>
        <w:rPr>
          <w:b/>
        </w:rPr>
      </w:pPr>
    </w:p>
    <w:p xmlns:wp14="http://schemas.microsoft.com/office/word/2010/wordml" w:rsidR="002F75C7" w:rsidRDefault="002F75C7" w14:paraId="0FB78278" wp14:textId="77777777">
      <w:pPr>
        <w:rPr>
          <w:b/>
        </w:rPr>
      </w:pPr>
    </w:p>
    <w:p xmlns:wp14="http://schemas.microsoft.com/office/word/2010/wordml" w:rsidR="002F75C7" w:rsidRDefault="002F75C7" w14:paraId="1FC39945" wp14:textId="77777777">
      <w:pPr>
        <w:rPr>
          <w:b/>
        </w:rPr>
      </w:pPr>
    </w:p>
    <w:p xmlns:wp14="http://schemas.microsoft.com/office/word/2010/wordml" w:rsidR="002F75C7" w:rsidRDefault="00CD7C9A" w14:paraId="6031EA96" wp14:textId="77777777">
      <w:pPr>
        <w:rPr>
          <w:b/>
        </w:rPr>
      </w:pPr>
      <w:r>
        <w:rPr>
          <w:b/>
        </w:rPr>
        <w:t>Tools required to achieve the end dashboard:</w:t>
      </w:r>
    </w:p>
    <w:p xmlns:wp14="http://schemas.microsoft.com/office/word/2010/wordml" w:rsidR="002F75C7" w:rsidRDefault="002F75C7" w14:paraId="0562CB0E" wp14:textId="77777777">
      <w:pPr>
        <w:rPr>
          <w:b/>
        </w:rPr>
      </w:pPr>
    </w:p>
    <w:p xmlns:wp14="http://schemas.microsoft.com/office/word/2010/wordml" w:rsidR="002F75C7" w:rsidRDefault="00CD7C9A" w14:paraId="28940F43" wp14:textId="77777777">
      <w:pPr>
        <w:numPr>
          <w:ilvl w:val="0"/>
          <w:numId w:val="2"/>
        </w:numPr>
        <w:rPr>
          <w:b/>
        </w:rPr>
      </w:pPr>
      <w:r>
        <w:rPr>
          <w:b/>
        </w:rPr>
        <w:t>Hadoop ( hdfs , hive , spark )</w:t>
      </w:r>
    </w:p>
    <w:p xmlns:wp14="http://schemas.microsoft.com/office/word/2010/wordml" w:rsidR="002F75C7" w:rsidRDefault="00CD7C9A" w14:paraId="426C79CB" wp14:textId="77777777">
      <w:pPr>
        <w:numPr>
          <w:ilvl w:val="0"/>
          <w:numId w:val="2"/>
        </w:numPr>
        <w:rPr>
          <w:b/>
        </w:rPr>
      </w:pPr>
      <w:r>
        <w:rPr>
          <w:b/>
        </w:rPr>
        <w:t>Tableau</w:t>
      </w:r>
      <w:r>
        <w:rPr>
          <w:b/>
        </w:rPr>
        <w:t>/Power BI</w:t>
      </w:r>
    </w:p>
    <w:p xmlns:wp14="http://schemas.microsoft.com/office/word/2010/wordml" w:rsidR="002F75C7" w:rsidRDefault="002F75C7" w14:paraId="34CE0A41" wp14:textId="77777777"/>
    <w:sectPr w:rsidR="002F75C7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85CF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710DE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40A31E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14602166">
    <w:abstractNumId w:val="0"/>
  </w:num>
  <w:num w:numId="2" w16cid:durableId="105853737">
    <w:abstractNumId w:val="1"/>
  </w:num>
  <w:num w:numId="3" w16cid:durableId="694186282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5C7"/>
    <w:rsid w:val="002F75C7"/>
    <w:rsid w:val="00CD7C9A"/>
    <w:rsid w:val="018A603D"/>
    <w:rsid w:val="5A5AC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B96A3"/>
  <w15:docId w15:val="{2D336A3F-0312-468A-816E-1ECD91763E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https://www.kaggle.com/mlg-ulb/creditcardfraud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Guest User</lastModifiedBy>
  <revision>2</revision>
  <dcterms:created xsi:type="dcterms:W3CDTF">2023-09-13T09:05:00.0000000Z</dcterms:created>
  <dcterms:modified xsi:type="dcterms:W3CDTF">2023-09-15T08:38:00.8348869Z</dcterms:modified>
</coreProperties>
</file>