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t>LOGIC BASED TESTING:</w:t>
      </w:r>
    </w:p>
    <w:p w:rsidR="00076A75" w:rsidRPr="00076A75" w:rsidRDefault="00076A75" w:rsidP="00076A75">
      <w:pPr>
        <w:spacing w:before="61" w:after="0" w:line="240" w:lineRule="auto"/>
        <w:ind w:left="242" w:right="242"/>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This unit gives an </w:t>
      </w:r>
      <w:proofErr w:type="spellStart"/>
      <w:r w:rsidRPr="00076A75">
        <w:rPr>
          <w:rFonts w:ascii="Arial" w:eastAsia="Times New Roman" w:hAnsi="Arial" w:cs="Arial"/>
          <w:color w:val="000000"/>
          <w:sz w:val="16"/>
          <w:szCs w:val="16"/>
        </w:rPr>
        <w:t>indepth</w:t>
      </w:r>
      <w:proofErr w:type="spellEnd"/>
      <w:r w:rsidRPr="00076A75">
        <w:rPr>
          <w:rFonts w:ascii="Arial" w:eastAsia="Times New Roman" w:hAnsi="Arial" w:cs="Arial"/>
          <w:color w:val="000000"/>
          <w:sz w:val="16"/>
          <w:szCs w:val="16"/>
        </w:rPr>
        <w:t xml:space="preserve"> overview of logic based testing and its implementation.</w:t>
      </w:r>
    </w:p>
    <w:p w:rsidR="00076A75" w:rsidRPr="00076A75" w:rsidRDefault="00076A75" w:rsidP="00076A75">
      <w:pPr>
        <w:spacing w:before="61" w:after="0" w:line="240" w:lineRule="auto"/>
        <w:ind w:left="242" w:right="242"/>
        <w:rPr>
          <w:rFonts w:ascii="Arial" w:eastAsia="Times New Roman" w:hAnsi="Arial" w:cs="Arial"/>
          <w:color w:val="000000"/>
          <w:sz w:val="16"/>
          <w:szCs w:val="16"/>
        </w:rPr>
      </w:pPr>
      <w:r w:rsidRPr="00076A75">
        <w:rPr>
          <w:rFonts w:ascii="Arial" w:eastAsia="Times New Roman" w:hAnsi="Arial" w:cs="Arial"/>
          <w:b/>
          <w:bCs/>
          <w:color w:val="000000"/>
          <w:sz w:val="16"/>
          <w:szCs w:val="16"/>
        </w:rPr>
        <w:t>At the end of this unit, the student will be able to:</w:t>
      </w:r>
    </w:p>
    <w:p w:rsidR="00076A75" w:rsidRPr="00076A75" w:rsidRDefault="00076A75" w:rsidP="00076A75">
      <w:pPr>
        <w:numPr>
          <w:ilvl w:val="0"/>
          <w:numId w:val="41"/>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Understand the concept of Logic based testing.</w:t>
      </w:r>
    </w:p>
    <w:p w:rsidR="00076A75" w:rsidRPr="00076A75" w:rsidRDefault="00076A75" w:rsidP="00076A75">
      <w:pPr>
        <w:numPr>
          <w:ilvl w:val="0"/>
          <w:numId w:val="41"/>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Learn about Decision Tables and their application</w:t>
      </w:r>
    </w:p>
    <w:p w:rsidR="00076A75" w:rsidRPr="00076A75" w:rsidRDefault="00076A75" w:rsidP="00076A75">
      <w:pPr>
        <w:numPr>
          <w:ilvl w:val="0"/>
          <w:numId w:val="41"/>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Understand the use of decision tables in test-case design and know their limitations.</w:t>
      </w:r>
    </w:p>
    <w:p w:rsidR="00076A75" w:rsidRPr="00076A75" w:rsidRDefault="00076A75" w:rsidP="00076A75">
      <w:pPr>
        <w:numPr>
          <w:ilvl w:val="0"/>
          <w:numId w:val="41"/>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Understand and interpret KV Charts and know their limitations.</w:t>
      </w:r>
    </w:p>
    <w:p w:rsidR="00076A75" w:rsidRPr="00076A75" w:rsidRDefault="00076A75" w:rsidP="00076A75">
      <w:pPr>
        <w:numPr>
          <w:ilvl w:val="0"/>
          <w:numId w:val="41"/>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Learn how to transform specifications into sentences and map them into KV charts.</w:t>
      </w:r>
    </w:p>
    <w:p w:rsidR="00076A75" w:rsidRPr="00076A75" w:rsidRDefault="00076A75" w:rsidP="00076A75">
      <w:pPr>
        <w:numPr>
          <w:ilvl w:val="0"/>
          <w:numId w:val="41"/>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Understand the importance of </w:t>
      </w:r>
      <w:proofErr w:type="spellStart"/>
      <w:r w:rsidRPr="00076A75">
        <w:rPr>
          <w:rFonts w:ascii="Arial" w:eastAsia="Times New Roman" w:hAnsi="Arial" w:cs="Arial"/>
          <w:color w:val="000000"/>
          <w:sz w:val="16"/>
          <w:szCs w:val="16"/>
        </w:rPr>
        <w:t>dont</w:t>
      </w:r>
      <w:proofErr w:type="spellEnd"/>
      <w:r w:rsidRPr="00076A75">
        <w:rPr>
          <w:rFonts w:ascii="Arial" w:eastAsia="Times New Roman" w:hAnsi="Arial" w:cs="Arial"/>
          <w:color w:val="000000"/>
          <w:sz w:val="16"/>
          <w:szCs w:val="16"/>
        </w:rPr>
        <w:t>-care conditions.</w: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bookmarkStart w:id="0" w:name="logic_based_testing"/>
      <w:bookmarkEnd w:id="0"/>
      <w:r w:rsidRPr="00076A75">
        <w:rPr>
          <w:rFonts w:ascii="Tahoma" w:eastAsia="Times New Roman" w:hAnsi="Tahoma" w:cs="Tahoma"/>
          <w:b/>
          <w:bCs/>
          <w:color w:val="000000"/>
          <w:sz w:val="15"/>
          <w:szCs w:val="15"/>
        </w:rPr>
        <w:pict>
          <v:rect id="_x0000_i1025" style="width:0;height:1.5pt" o:hralign="center" o:hrstd="t" o:hr="t" fillcolor="#a0a0a0" stroked="f"/>
        </w:pic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t xml:space="preserve">OVERVIEW OF LOGIC BASED </w:t>
      </w:r>
      <w:proofErr w:type="gramStart"/>
      <w:r w:rsidRPr="00076A75">
        <w:rPr>
          <w:rFonts w:ascii="Tahoma" w:eastAsia="Times New Roman" w:hAnsi="Tahoma" w:cs="Tahoma"/>
          <w:b/>
          <w:bCs/>
          <w:color w:val="000000"/>
          <w:sz w:val="15"/>
          <w:szCs w:val="15"/>
        </w:rPr>
        <w:t>TESTING :</w:t>
      </w:r>
      <w:proofErr w:type="gramEnd"/>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pict>
          <v:rect id="_x0000_i1026" style="width:0;height:1.5pt" o:hralign="center" o:hrstd="t" o:hr="t" fillcolor="#a0a0a0" stroked="f"/>
        </w:pict>
      </w:r>
    </w:p>
    <w:p w:rsidR="00076A75" w:rsidRPr="00076A75" w:rsidRDefault="00076A75" w:rsidP="00076A75">
      <w:pPr>
        <w:spacing w:after="0" w:line="240" w:lineRule="auto"/>
        <w:jc w:val="right"/>
        <w:rPr>
          <w:rFonts w:ascii="Arial" w:eastAsia="Times New Roman" w:hAnsi="Arial" w:cs="Arial"/>
          <w:color w:val="000000"/>
          <w:sz w:val="15"/>
          <w:szCs w:val="15"/>
        </w:rPr>
      </w:pPr>
      <w:hyperlink r:id="rId5" w:anchor="top" w:history="1">
        <w:r w:rsidRPr="00076A75">
          <w:rPr>
            <w:rFonts w:ascii="Arial" w:eastAsia="Times New Roman" w:hAnsi="Arial" w:cs="Arial"/>
            <w:b/>
            <w:bCs/>
            <w:color w:val="A00000"/>
            <w:sz w:val="16"/>
          </w:rPr>
          <w:t>TOP</w:t>
        </w:r>
      </w:hyperlink>
    </w:p>
    <w:p w:rsidR="00076A75" w:rsidRPr="00076A75" w:rsidRDefault="00076A75" w:rsidP="00076A75">
      <w:pPr>
        <w:numPr>
          <w:ilvl w:val="0"/>
          <w:numId w:val="42"/>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INTRODUCTION:</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functional requirements of many programs can be specified by </w:t>
      </w:r>
      <w:r w:rsidRPr="00076A75">
        <w:rPr>
          <w:rFonts w:ascii="Arial" w:eastAsia="Times New Roman" w:hAnsi="Arial" w:cs="Arial"/>
          <w:b/>
          <w:bCs/>
          <w:color w:val="000000"/>
          <w:sz w:val="16"/>
          <w:szCs w:val="16"/>
        </w:rPr>
        <w:t>decision tables</w:t>
      </w:r>
      <w:r w:rsidRPr="00076A75">
        <w:rPr>
          <w:rFonts w:ascii="Arial" w:eastAsia="Times New Roman" w:hAnsi="Arial" w:cs="Arial"/>
          <w:color w:val="000000"/>
          <w:sz w:val="16"/>
          <w:szCs w:val="16"/>
        </w:rPr>
        <w:t>, which provide a useful basis for program and test design.</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Consistency and completeness can be analyzed by using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algebra, which can also be used as a basis for test design. Boolean algebra is trivialized by using </w:t>
      </w:r>
      <w:proofErr w:type="spellStart"/>
      <w:r w:rsidRPr="00076A75">
        <w:rPr>
          <w:rFonts w:ascii="Arial" w:eastAsia="Times New Roman" w:hAnsi="Arial" w:cs="Arial"/>
          <w:b/>
          <w:bCs/>
          <w:color w:val="000000"/>
          <w:sz w:val="16"/>
          <w:szCs w:val="16"/>
        </w:rPr>
        <w:t>Karnaugh-Veitch</w:t>
      </w:r>
      <w:proofErr w:type="spellEnd"/>
      <w:r w:rsidRPr="00076A75">
        <w:rPr>
          <w:rFonts w:ascii="Arial" w:eastAsia="Times New Roman" w:hAnsi="Arial" w:cs="Arial"/>
          <w:b/>
          <w:bCs/>
          <w:color w:val="000000"/>
          <w:sz w:val="16"/>
          <w:szCs w:val="16"/>
        </w:rPr>
        <w:t xml:space="preserve"> charts</w:t>
      </w:r>
      <w:r w:rsidRPr="00076A75">
        <w:rPr>
          <w:rFonts w:ascii="Arial" w:eastAsia="Times New Roman" w:hAnsi="Arial" w:cs="Arial"/>
          <w:color w:val="000000"/>
          <w:sz w:val="16"/>
          <w:szCs w:val="16"/>
        </w:rPr>
        <w:t>.</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"Logic" is one of the most often used words in programmers' vocabularies but one of their least used techniques.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Boolean algebra is to logic as arithmetic is to mathematics. Without it, the tester or programmer is cut off from many test and design techniques and tools that incorporate those techniques.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Logic has been, for several decades, the primary tool of hardware logic designers.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Many test methods developed for hardware logic can be adapted to software logic testing. Because hardware testing automation is 10 to 15 years ahead of software testing automation, hardware testing methods and its associated theory is a fertile ground for software testing methods.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As programming and test techniques have improved, the bugs have shifted closer to the process front end, to requirements and their specifications. These bugs range from 8% to 30% of the total and because they're first-in and last-out, they're the costliest of all.</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trouble with specifications is that they're hard to express.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Boolean algebra (also known as the sentential calculus) is the most basic of all logic systems.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Higher-order logic systems are needed and used for formal specifications.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Much of logical analysis can be and is embedded in tools. But these tools incorporate methods to simplify, transform, and check specifications, and the methods are to a large extent based on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algebra.</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KNOWLEDGE BASED SYSTEM:</w:t>
      </w:r>
    </w:p>
    <w:p w:rsidR="00076A75" w:rsidRPr="00076A75" w:rsidRDefault="00076A75" w:rsidP="00076A75">
      <w:pPr>
        <w:numPr>
          <w:ilvl w:val="2"/>
          <w:numId w:val="42"/>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w:t>
      </w:r>
      <w:r w:rsidRPr="00076A75">
        <w:rPr>
          <w:rFonts w:ascii="Arial" w:eastAsia="Times New Roman" w:hAnsi="Arial" w:cs="Arial"/>
          <w:b/>
          <w:bCs/>
          <w:color w:val="000000"/>
          <w:sz w:val="16"/>
          <w:szCs w:val="16"/>
        </w:rPr>
        <w:t>knowledge-based system</w:t>
      </w:r>
      <w:r w:rsidRPr="00076A75">
        <w:rPr>
          <w:rFonts w:ascii="Arial" w:eastAsia="Times New Roman" w:hAnsi="Arial" w:cs="Arial"/>
          <w:color w:val="000000"/>
          <w:sz w:val="16"/>
          <w:szCs w:val="16"/>
        </w:rPr>
        <w:t xml:space="preserve"> (also expert </w:t>
      </w:r>
      <w:proofErr w:type="gramStart"/>
      <w:r w:rsidRPr="00076A75">
        <w:rPr>
          <w:rFonts w:ascii="Arial" w:eastAsia="Times New Roman" w:hAnsi="Arial" w:cs="Arial"/>
          <w:color w:val="000000"/>
          <w:sz w:val="16"/>
          <w:szCs w:val="16"/>
        </w:rPr>
        <w:t>system, or "artificial intelligence" system)</w:t>
      </w:r>
      <w:proofErr w:type="gramEnd"/>
      <w:r w:rsidRPr="00076A75">
        <w:rPr>
          <w:rFonts w:ascii="Arial" w:eastAsia="Times New Roman" w:hAnsi="Arial" w:cs="Arial"/>
          <w:color w:val="000000"/>
          <w:sz w:val="16"/>
          <w:szCs w:val="16"/>
        </w:rPr>
        <w:t xml:space="preserve"> has become the programming construct of choice for many applications that were once considered very difficult.</w:t>
      </w:r>
    </w:p>
    <w:p w:rsidR="00076A75" w:rsidRPr="00076A75" w:rsidRDefault="00076A75" w:rsidP="00076A75">
      <w:pPr>
        <w:numPr>
          <w:ilvl w:val="2"/>
          <w:numId w:val="42"/>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Knowledge-based systems incorporate knowledge from a knowledge domain such as medicine, law, or civil engineering into a database. The data can then be queried and interacted with to provide solutions to problems in that domain.</w:t>
      </w:r>
    </w:p>
    <w:p w:rsidR="00076A75" w:rsidRPr="00076A75" w:rsidRDefault="00076A75" w:rsidP="00076A75">
      <w:pPr>
        <w:numPr>
          <w:ilvl w:val="2"/>
          <w:numId w:val="42"/>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One implementation of knowledge-based systems is to incorporate the expert's knowledge into a set of rules. The user can then provide data and ask questions based on that data.</w:t>
      </w:r>
    </w:p>
    <w:p w:rsidR="00076A75" w:rsidRPr="00076A75" w:rsidRDefault="00076A75" w:rsidP="00076A75">
      <w:pPr>
        <w:numPr>
          <w:ilvl w:val="2"/>
          <w:numId w:val="42"/>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user's data is processed through the rule base to yield conclusions (tentative or definite) and requests for more data. The processing is done by a program called the </w:t>
      </w:r>
      <w:r w:rsidRPr="00076A75">
        <w:rPr>
          <w:rFonts w:ascii="Arial" w:eastAsia="Times New Roman" w:hAnsi="Arial" w:cs="Arial"/>
          <w:b/>
          <w:bCs/>
          <w:color w:val="000000"/>
          <w:sz w:val="16"/>
          <w:szCs w:val="16"/>
        </w:rPr>
        <w:t>inference engine</w:t>
      </w:r>
      <w:r w:rsidRPr="00076A75">
        <w:rPr>
          <w:rFonts w:ascii="Arial" w:eastAsia="Times New Roman" w:hAnsi="Arial" w:cs="Arial"/>
          <w:color w:val="000000"/>
          <w:sz w:val="16"/>
          <w:szCs w:val="16"/>
        </w:rPr>
        <w:t>.</w:t>
      </w:r>
    </w:p>
    <w:p w:rsidR="00076A75" w:rsidRPr="00076A75" w:rsidRDefault="00076A75" w:rsidP="00076A75">
      <w:pPr>
        <w:numPr>
          <w:ilvl w:val="2"/>
          <w:numId w:val="42"/>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Understanding knowledge-based systems and their validation problems requires an understanding of formal logic.</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Decision tables are extensively used in business data processing; Decision-table preprocessors as extensions to COBOL are in common use;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algebra is embedded in the implementation of these processors.</w:t>
      </w:r>
    </w:p>
    <w:p w:rsidR="00076A75" w:rsidRPr="00076A75" w:rsidRDefault="00076A75" w:rsidP="00076A75">
      <w:pPr>
        <w:numPr>
          <w:ilvl w:val="1"/>
          <w:numId w:val="42"/>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Although programmed tools are nice to have, most of the benefits of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algebra can be reaped by wholly manual means if you have the right conceptual tool: the </w:t>
      </w:r>
      <w:proofErr w:type="spellStart"/>
      <w:r w:rsidRPr="00076A75">
        <w:rPr>
          <w:rFonts w:ascii="Arial" w:eastAsia="Times New Roman" w:hAnsi="Arial" w:cs="Arial"/>
          <w:color w:val="000000"/>
          <w:sz w:val="16"/>
          <w:szCs w:val="16"/>
        </w:rPr>
        <w:t>Karnaugh-Veitch</w:t>
      </w:r>
      <w:proofErr w:type="spellEnd"/>
      <w:r w:rsidRPr="00076A75">
        <w:rPr>
          <w:rFonts w:ascii="Arial" w:eastAsia="Times New Roman" w:hAnsi="Arial" w:cs="Arial"/>
          <w:color w:val="000000"/>
          <w:sz w:val="16"/>
          <w:szCs w:val="16"/>
        </w:rPr>
        <w:t xml:space="preserve"> diagram is that conceptual tool.</w:t>
      </w:r>
    </w:p>
    <w:p w:rsidR="00076A75" w:rsidRPr="00076A75" w:rsidRDefault="00076A75" w:rsidP="00076A75">
      <w:pPr>
        <w:spacing w:after="0" w:line="240" w:lineRule="auto"/>
        <w:jc w:val="right"/>
        <w:rPr>
          <w:rFonts w:ascii="Arial" w:eastAsia="Times New Roman" w:hAnsi="Arial" w:cs="Arial"/>
          <w:color w:val="000000"/>
          <w:sz w:val="15"/>
          <w:szCs w:val="15"/>
        </w:rPr>
      </w:pPr>
      <w:hyperlink r:id="rId6" w:anchor="top" w:history="1">
        <w:r w:rsidRPr="00076A75">
          <w:rPr>
            <w:rFonts w:ascii="Arial" w:eastAsia="Times New Roman" w:hAnsi="Arial" w:cs="Arial"/>
            <w:b/>
            <w:bCs/>
            <w:color w:val="A00000"/>
            <w:sz w:val="16"/>
          </w:rPr>
          <w:t>TOP</w:t>
        </w:r>
      </w:hyperlink>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bookmarkStart w:id="1" w:name="decision_tables"/>
      <w:bookmarkEnd w:id="1"/>
      <w:r w:rsidRPr="00076A75">
        <w:rPr>
          <w:rFonts w:ascii="Tahoma" w:eastAsia="Times New Roman" w:hAnsi="Tahoma" w:cs="Tahoma"/>
          <w:b/>
          <w:bCs/>
          <w:color w:val="000000"/>
          <w:sz w:val="15"/>
          <w:szCs w:val="15"/>
        </w:rPr>
        <w:pict>
          <v:rect id="_x0000_i1027" style="width:0;height:1.5pt" o:hralign="center" o:hrstd="t" o:hr="t" fillcolor="#a0a0a0" stroked="f"/>
        </w:pic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t>DECISION TABLES:</w: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pict>
          <v:rect id="_x0000_i1028" style="width:0;height:1.5pt" o:hralign="center" o:hrstd="t" o:hr="t" fillcolor="#a0a0a0" stroked="f"/>
        </w:pict>
      </w:r>
    </w:p>
    <w:p w:rsidR="00076A75" w:rsidRPr="00076A75" w:rsidRDefault="00076A75" w:rsidP="00076A75">
      <w:pPr>
        <w:spacing w:after="0" w:line="240" w:lineRule="auto"/>
        <w:jc w:val="right"/>
        <w:rPr>
          <w:rFonts w:ascii="Arial" w:eastAsia="Times New Roman" w:hAnsi="Arial" w:cs="Arial"/>
          <w:color w:val="000000"/>
          <w:sz w:val="15"/>
          <w:szCs w:val="15"/>
        </w:rPr>
      </w:pPr>
      <w:hyperlink r:id="rId7" w:anchor="top" w:history="1">
        <w:r w:rsidRPr="00076A75">
          <w:rPr>
            <w:rFonts w:ascii="Arial" w:eastAsia="Times New Roman" w:hAnsi="Arial" w:cs="Arial"/>
            <w:b/>
            <w:bCs/>
            <w:color w:val="A00000"/>
            <w:sz w:val="16"/>
          </w:rPr>
          <w:t>TOP</w:t>
        </w:r>
      </w:hyperlink>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Figure 6.1 is a limited - entry decision table. It consists of four areas called the condition stub, the condition entry, the action stub, and the action entry.</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Each column of the table is a rule that specifies the conditions under which the actions named in the action stub will take place.</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condition stub is a list of names of conditions.</w:t>
      </w:r>
    </w:p>
    <w:p w:rsidR="00076A75" w:rsidRPr="00076A75" w:rsidRDefault="00076A75" w:rsidP="00076A75">
      <w:pPr>
        <w:spacing w:before="100" w:beforeAutospacing="1" w:after="100" w:afterAutospacing="1" w:line="240" w:lineRule="auto"/>
        <w:ind w:left="720" w:right="242"/>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4287520" cy="2197735"/>
            <wp:effectExtent l="19050" t="0" r="0" b="0"/>
            <wp:docPr id="336" name="Picture 336" descr="http://www.mcr.org.in/sureshmudunuri/stm/images/figures/decision_table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mcr.org.in/sureshmudunuri/stm/images/figures/decision_table_example.jpg"/>
                    <pic:cNvPicPr>
                      <a:picLocks noChangeAspect="1" noChangeArrowheads="1"/>
                    </pic:cNvPicPr>
                  </pic:nvPicPr>
                  <pic:blipFill>
                    <a:blip r:embed="rId8"/>
                    <a:srcRect/>
                    <a:stretch>
                      <a:fillRect/>
                    </a:stretch>
                  </pic:blipFill>
                  <pic:spPr bwMode="auto">
                    <a:xfrm>
                      <a:off x="0" y="0"/>
                      <a:ext cx="4287520" cy="219773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720" w:right="242"/>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204" w:right="726"/>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6.1 :</w:t>
      </w:r>
      <w:proofErr w:type="gramEnd"/>
      <w:r w:rsidRPr="00076A75">
        <w:rPr>
          <w:rFonts w:ascii="Arial" w:eastAsia="Times New Roman" w:hAnsi="Arial" w:cs="Arial"/>
          <w:b/>
          <w:bCs/>
          <w:i/>
          <w:iCs/>
          <w:color w:val="000000"/>
          <w:sz w:val="24"/>
          <w:szCs w:val="24"/>
        </w:rPr>
        <w:t xml:space="preserve"> Examples of Decision Table.</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A more general decision table can be as below:</w:t>
      </w:r>
    </w:p>
    <w:p w:rsidR="00076A75" w:rsidRPr="00076A75" w:rsidRDefault="00076A75" w:rsidP="00076A75">
      <w:pPr>
        <w:spacing w:before="100" w:beforeAutospacing="1" w:after="100" w:afterAutospacing="1" w:line="240" w:lineRule="auto"/>
        <w:ind w:left="720" w:right="242"/>
        <w:jc w:val="center"/>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br/>
      </w: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811270" cy="2428240"/>
            <wp:effectExtent l="19050" t="0" r="0" b="0"/>
            <wp:docPr id="337" name="Picture 337" descr="http://www.mcr.org.in/sureshmudunuri/stm/images/figures/printer_decision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mcr.org.in/sureshmudunuri/stm/images/figures/printer_decision_table.jpg"/>
                    <pic:cNvPicPr>
                      <a:picLocks noChangeAspect="1" noChangeArrowheads="1"/>
                    </pic:cNvPicPr>
                  </pic:nvPicPr>
                  <pic:blipFill>
                    <a:blip r:embed="rId9"/>
                    <a:srcRect/>
                    <a:stretch>
                      <a:fillRect/>
                    </a:stretch>
                  </pic:blipFill>
                  <pic:spPr bwMode="auto">
                    <a:xfrm>
                      <a:off x="0" y="0"/>
                      <a:ext cx="3811270" cy="242824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720" w:right="242"/>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204" w:right="726"/>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6.2 :</w:t>
      </w:r>
      <w:proofErr w:type="gramEnd"/>
      <w:r w:rsidRPr="00076A75">
        <w:rPr>
          <w:rFonts w:ascii="Arial" w:eastAsia="Times New Roman" w:hAnsi="Arial" w:cs="Arial"/>
          <w:b/>
          <w:bCs/>
          <w:i/>
          <w:iCs/>
          <w:color w:val="000000"/>
          <w:sz w:val="24"/>
          <w:szCs w:val="24"/>
        </w:rPr>
        <w:t xml:space="preserve"> Another Examples of Decision Table.</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A rule specifies whether a condition should or should not be met for the rule to be satisfied. "YES" means that the condition must be met, "NO" means that the condition must not be met, and "I" means that the condition plays no part in the rule, or it is immaterial to that rule.</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action stub names the actions the routine will take or initiate if the rule is satisfied. If the action entry is "YES", the action will take place; if "NO", the action will not take place.</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table in Figure 6.1 can be translated as follows</w:t>
      </w:r>
      <w:proofErr w:type="gramStart"/>
      <w:r w:rsidRPr="00076A75">
        <w:rPr>
          <w:rFonts w:ascii="Arial" w:eastAsia="Times New Roman" w:hAnsi="Arial" w:cs="Arial"/>
          <w:color w:val="000000"/>
          <w:sz w:val="16"/>
          <w:szCs w:val="16"/>
        </w:rPr>
        <w:t>:</w:t>
      </w:r>
      <w:proofErr w:type="gramEnd"/>
      <w:r w:rsidRPr="00076A75">
        <w:rPr>
          <w:rFonts w:ascii="Arial" w:eastAsia="Times New Roman" w:hAnsi="Arial" w:cs="Arial"/>
          <w:color w:val="000000"/>
          <w:sz w:val="16"/>
          <w:szCs w:val="16"/>
        </w:rPr>
        <w:br/>
      </w:r>
      <w:r w:rsidRPr="00076A75">
        <w:rPr>
          <w:rFonts w:ascii="Arial" w:eastAsia="Times New Roman" w:hAnsi="Arial" w:cs="Arial"/>
          <w:color w:val="000000"/>
          <w:sz w:val="16"/>
          <w:szCs w:val="16"/>
        </w:rPr>
        <w:br/>
        <w:t>Action 1 will take place if conditions 1 and 2 are met and if conditions 3 and 4 are not met (rule 1) or if conditions 1, 3, and 4 are met (rule 2).</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"Condition" is another word for predicate.</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Decision-table uses "condition" and "satisfied" or "met". Let us use "predicate" and TRUE / FALSE.</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Now the above translations become:</w:t>
      </w:r>
    </w:p>
    <w:p w:rsidR="00076A75" w:rsidRPr="00076A75" w:rsidRDefault="00076A75" w:rsidP="00076A75">
      <w:pPr>
        <w:numPr>
          <w:ilvl w:val="1"/>
          <w:numId w:val="43"/>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Action 1 will be taken if predicates 1 and 2 are true and if predicates 3 and 4 are false (rule 1), or if predicates 1, 3, and 4 are true (rule 2).</w:t>
      </w:r>
    </w:p>
    <w:p w:rsidR="00076A75" w:rsidRPr="00076A75" w:rsidRDefault="00076A75" w:rsidP="00076A75">
      <w:pPr>
        <w:numPr>
          <w:ilvl w:val="1"/>
          <w:numId w:val="43"/>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Action 2 will be taken if the predicates are all false, (rule 3).</w:t>
      </w:r>
    </w:p>
    <w:p w:rsidR="00076A75" w:rsidRPr="00076A75" w:rsidRDefault="00076A75" w:rsidP="00076A75">
      <w:pPr>
        <w:numPr>
          <w:ilvl w:val="1"/>
          <w:numId w:val="43"/>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Action 3 will take place if predicate 1 is false and predicate 4 is true (rule 4).</w:t>
      </w:r>
    </w:p>
    <w:p w:rsidR="00076A75" w:rsidRPr="00076A75" w:rsidRDefault="00076A75" w:rsidP="00076A75">
      <w:pPr>
        <w:spacing w:beforeAutospacing="1" w:after="0" w:afterAutospacing="1" w:line="240" w:lineRule="auto"/>
        <w:ind w:left="720" w:right="242"/>
        <w:jc w:val="both"/>
        <w:rPr>
          <w:rFonts w:ascii="Arial" w:eastAsia="Times New Roman" w:hAnsi="Arial" w:cs="Arial"/>
          <w:color w:val="000000"/>
          <w:sz w:val="16"/>
          <w:szCs w:val="16"/>
        </w:rPr>
      </w:pP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In addition to the stated rules, we also need a </w:t>
      </w:r>
      <w:r w:rsidRPr="00076A75">
        <w:rPr>
          <w:rFonts w:ascii="Arial" w:eastAsia="Times New Roman" w:hAnsi="Arial" w:cs="Arial"/>
          <w:b/>
          <w:bCs/>
          <w:color w:val="000000"/>
          <w:sz w:val="16"/>
          <w:szCs w:val="16"/>
        </w:rPr>
        <w:t>Default Rule</w:t>
      </w:r>
      <w:r w:rsidRPr="00076A75">
        <w:rPr>
          <w:rFonts w:ascii="Arial" w:eastAsia="Times New Roman" w:hAnsi="Arial" w:cs="Arial"/>
          <w:color w:val="000000"/>
          <w:sz w:val="16"/>
          <w:szCs w:val="16"/>
        </w:rPr>
        <w:t> that specifies the default action to be taken when all other rules fail. The default rules for Table in Figure 6.1 is shown in Figure 6.3</w:t>
      </w:r>
    </w:p>
    <w:p w:rsidR="00076A75" w:rsidRPr="00076A75" w:rsidRDefault="00076A75" w:rsidP="00076A75">
      <w:pPr>
        <w:spacing w:before="100" w:beforeAutospacing="1" w:after="100" w:afterAutospacing="1" w:line="240" w:lineRule="auto"/>
        <w:ind w:left="720" w:right="242"/>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496310" cy="1467485"/>
            <wp:effectExtent l="19050" t="0" r="8890" b="0"/>
            <wp:docPr id="338" name="Picture 338" descr="http://www.mcr.org.in/sureshmudunuri/stm/images/figures/default_r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mcr.org.in/sureshmudunuri/stm/images/figures/default_rules.jpg"/>
                    <pic:cNvPicPr>
                      <a:picLocks noChangeAspect="1" noChangeArrowheads="1"/>
                    </pic:cNvPicPr>
                  </pic:nvPicPr>
                  <pic:blipFill>
                    <a:blip r:embed="rId10"/>
                    <a:srcRect/>
                    <a:stretch>
                      <a:fillRect/>
                    </a:stretch>
                  </pic:blipFill>
                  <pic:spPr bwMode="auto">
                    <a:xfrm>
                      <a:off x="0" y="0"/>
                      <a:ext cx="3496310" cy="146748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720" w:right="242"/>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204" w:right="726"/>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6.3 :</w:t>
      </w:r>
      <w:proofErr w:type="gramEnd"/>
      <w:r w:rsidRPr="00076A75">
        <w:rPr>
          <w:rFonts w:ascii="Arial" w:eastAsia="Times New Roman" w:hAnsi="Arial" w:cs="Arial"/>
          <w:b/>
          <w:bCs/>
          <w:i/>
          <w:iCs/>
          <w:color w:val="000000"/>
          <w:sz w:val="24"/>
          <w:szCs w:val="24"/>
        </w:rPr>
        <w:t xml:space="preserve"> The default rules of Table in Figure 6.1</w:t>
      </w:r>
    </w:p>
    <w:p w:rsidR="00076A75" w:rsidRPr="00076A75" w:rsidRDefault="00076A75" w:rsidP="00076A75">
      <w:pPr>
        <w:numPr>
          <w:ilvl w:val="0"/>
          <w:numId w:val="43"/>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DECISION-TABLE PROCESSORS:</w:t>
      </w:r>
    </w:p>
    <w:p w:rsidR="00076A75" w:rsidRPr="00076A75" w:rsidRDefault="00076A75" w:rsidP="00076A75">
      <w:pPr>
        <w:numPr>
          <w:ilvl w:val="1"/>
          <w:numId w:val="44"/>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Decision tables can be automatically translated into code and, as such, are a higher-order language</w:t>
      </w:r>
    </w:p>
    <w:p w:rsidR="00076A75" w:rsidRPr="00076A75" w:rsidRDefault="00076A75" w:rsidP="00076A75">
      <w:pPr>
        <w:numPr>
          <w:ilvl w:val="1"/>
          <w:numId w:val="44"/>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If the rule is satisfied, the corresponding action takes place</w:t>
      </w:r>
    </w:p>
    <w:p w:rsidR="00076A75" w:rsidRPr="00076A75" w:rsidRDefault="00076A75" w:rsidP="00076A75">
      <w:pPr>
        <w:numPr>
          <w:ilvl w:val="1"/>
          <w:numId w:val="44"/>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Otherwise, rule 2 is tried. This process continues until either a satisfied rule results in an action or no rule is satisfied and the default action is taken</w:t>
      </w:r>
    </w:p>
    <w:p w:rsidR="00076A75" w:rsidRPr="00076A75" w:rsidRDefault="00076A75" w:rsidP="00076A75">
      <w:pPr>
        <w:numPr>
          <w:ilvl w:val="1"/>
          <w:numId w:val="44"/>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Decision tables have become a useful tool in the </w:t>
      </w:r>
      <w:proofErr w:type="gramStart"/>
      <w:r w:rsidRPr="00076A75">
        <w:rPr>
          <w:rFonts w:ascii="Arial" w:eastAsia="Times New Roman" w:hAnsi="Arial" w:cs="Arial"/>
          <w:color w:val="000000"/>
          <w:sz w:val="16"/>
          <w:szCs w:val="16"/>
        </w:rPr>
        <w:t>programmers</w:t>
      </w:r>
      <w:proofErr w:type="gramEnd"/>
      <w:r w:rsidRPr="00076A75">
        <w:rPr>
          <w:rFonts w:ascii="Arial" w:eastAsia="Times New Roman" w:hAnsi="Arial" w:cs="Arial"/>
          <w:color w:val="000000"/>
          <w:sz w:val="16"/>
          <w:szCs w:val="16"/>
        </w:rPr>
        <w:t xml:space="preserve"> kit, in business data processing.</w:t>
      </w:r>
    </w:p>
    <w:p w:rsidR="00076A75" w:rsidRPr="00076A75" w:rsidRDefault="00076A75" w:rsidP="00076A75">
      <w:pPr>
        <w:numPr>
          <w:ilvl w:val="0"/>
          <w:numId w:val="44"/>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DECISION-TABLES AS BASIS FOR TEST CASE DESIGN:</w:t>
      </w:r>
    </w:p>
    <w:p w:rsidR="00076A75" w:rsidRPr="00076A75" w:rsidRDefault="00076A75" w:rsidP="00076A75">
      <w:pPr>
        <w:numPr>
          <w:ilvl w:val="1"/>
          <w:numId w:val="45"/>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specification is given as a decision table or can be easily converted into one.</w:t>
      </w:r>
    </w:p>
    <w:p w:rsidR="00076A75" w:rsidRPr="00076A75" w:rsidRDefault="00076A75" w:rsidP="00076A75">
      <w:pPr>
        <w:numPr>
          <w:ilvl w:val="1"/>
          <w:numId w:val="45"/>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The </w:t>
      </w:r>
      <w:proofErr w:type="gramStart"/>
      <w:r w:rsidRPr="00076A75">
        <w:rPr>
          <w:rFonts w:ascii="Arial" w:eastAsia="Times New Roman" w:hAnsi="Arial" w:cs="Arial"/>
          <w:color w:val="000000"/>
          <w:sz w:val="16"/>
          <w:szCs w:val="16"/>
        </w:rPr>
        <w:t>order</w:t>
      </w:r>
      <w:proofErr w:type="gramEnd"/>
      <w:r w:rsidRPr="00076A75">
        <w:rPr>
          <w:rFonts w:ascii="Arial" w:eastAsia="Times New Roman" w:hAnsi="Arial" w:cs="Arial"/>
          <w:color w:val="000000"/>
          <w:sz w:val="16"/>
          <w:szCs w:val="16"/>
        </w:rPr>
        <w:t xml:space="preserve"> in which the predicates are evaluated does not affect interpretation of the rules or the resulting action - i.e., an arbitrary permutation of the predicate order will not, or should not, affect which action takes place.</w:t>
      </w:r>
    </w:p>
    <w:p w:rsidR="00076A75" w:rsidRPr="00076A75" w:rsidRDefault="00076A75" w:rsidP="00076A75">
      <w:pPr>
        <w:numPr>
          <w:ilvl w:val="1"/>
          <w:numId w:val="45"/>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The </w:t>
      </w:r>
      <w:proofErr w:type="gramStart"/>
      <w:r w:rsidRPr="00076A75">
        <w:rPr>
          <w:rFonts w:ascii="Arial" w:eastAsia="Times New Roman" w:hAnsi="Arial" w:cs="Arial"/>
          <w:color w:val="000000"/>
          <w:sz w:val="16"/>
          <w:szCs w:val="16"/>
        </w:rPr>
        <w:t>order</w:t>
      </w:r>
      <w:proofErr w:type="gramEnd"/>
      <w:r w:rsidRPr="00076A75">
        <w:rPr>
          <w:rFonts w:ascii="Arial" w:eastAsia="Times New Roman" w:hAnsi="Arial" w:cs="Arial"/>
          <w:color w:val="000000"/>
          <w:sz w:val="16"/>
          <w:szCs w:val="16"/>
        </w:rPr>
        <w:t xml:space="preserve"> in which the rules are evaluated does not affect the resulting action - i.e., an arbitrary permutation of rules will not, or should not, affect which action takes place.</w:t>
      </w:r>
    </w:p>
    <w:p w:rsidR="00076A75" w:rsidRPr="00076A75" w:rsidRDefault="00076A75" w:rsidP="00076A75">
      <w:pPr>
        <w:numPr>
          <w:ilvl w:val="1"/>
          <w:numId w:val="45"/>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Once a rule is satisfied and an action selected, no other rule need be examined.</w:t>
      </w:r>
    </w:p>
    <w:p w:rsidR="00076A75" w:rsidRPr="00076A75" w:rsidRDefault="00076A75" w:rsidP="00076A75">
      <w:pPr>
        <w:numPr>
          <w:ilvl w:val="1"/>
          <w:numId w:val="45"/>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If several actions can result from satisfying a rule, the order in which the actions are executed doesn't matter</w:t>
      </w:r>
    </w:p>
    <w:p w:rsidR="00076A75" w:rsidRPr="00076A75" w:rsidRDefault="00076A75" w:rsidP="00076A75">
      <w:pPr>
        <w:numPr>
          <w:ilvl w:val="0"/>
          <w:numId w:val="45"/>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DECISION-TABLES AND STRUCTURE:</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Decision tables can also be used to examine a program's structure.</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Figure 6.4 shows a program segment that consists of a decision tree.</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These decisions, in various combinations, can lead to actions 1, 2, or 3.</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4287520" cy="2520315"/>
            <wp:effectExtent l="19050" t="0" r="0" b="0"/>
            <wp:docPr id="339" name="Picture 339" descr="http://www.mcr.org.in/sureshmudunuri/stm/images/figures/sample_program_d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mcr.org.in/sureshmudunuri/stm/images/figures/sample_program_decision.jpg"/>
                    <pic:cNvPicPr>
                      <a:picLocks noChangeAspect="1" noChangeArrowheads="1"/>
                    </pic:cNvPicPr>
                  </pic:nvPicPr>
                  <pic:blipFill>
                    <a:blip r:embed="rId11"/>
                    <a:srcRect/>
                    <a:stretch>
                      <a:fillRect/>
                    </a:stretch>
                  </pic:blipFill>
                  <pic:spPr bwMode="auto">
                    <a:xfrm>
                      <a:off x="0" y="0"/>
                      <a:ext cx="4287520" cy="252031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6.4 :</w:t>
      </w:r>
      <w:proofErr w:type="gramEnd"/>
      <w:r w:rsidRPr="00076A75">
        <w:rPr>
          <w:rFonts w:ascii="Arial" w:eastAsia="Times New Roman" w:hAnsi="Arial" w:cs="Arial"/>
          <w:b/>
          <w:bCs/>
          <w:i/>
          <w:iCs/>
          <w:color w:val="000000"/>
          <w:sz w:val="24"/>
          <w:szCs w:val="24"/>
        </w:rPr>
        <w:t xml:space="preserve"> A Sample Program</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If the decision appears on a path, put in a YES or NO as appropriate. If the decision does not appear on the path, put in an I, Rule 1 does not contain decision C, therefore its entries are: YES, YES, I, YES.</w:t>
      </w:r>
    </w:p>
    <w:p w:rsidR="00076A75" w:rsidRPr="00076A75" w:rsidRDefault="00076A75" w:rsidP="00076A75">
      <w:pPr>
        <w:numPr>
          <w:ilvl w:val="1"/>
          <w:numId w:val="46"/>
        </w:numPr>
        <w:spacing w:before="100" w:beforeAutospacing="1" w:after="240"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corresponding decision table is shown in Table 6.1</w:t>
      </w:r>
    </w:p>
    <w:tbl>
      <w:tblPr>
        <w:tblW w:w="4000" w:type="pct"/>
        <w:jc w:val="center"/>
        <w:tblCellSpacing w:w="15" w:type="dxa"/>
        <w:tblInd w:w="144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947"/>
        <w:gridCol w:w="941"/>
        <w:gridCol w:w="941"/>
        <w:gridCol w:w="941"/>
        <w:gridCol w:w="941"/>
        <w:gridCol w:w="941"/>
        <w:gridCol w:w="956"/>
      </w:tblGrid>
      <w:tr w:rsidR="00076A75" w:rsidRPr="00076A75" w:rsidTr="00076A7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1</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2</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3</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4</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5</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6</w:t>
            </w:r>
          </w:p>
        </w:tc>
      </w:tr>
      <w:tr w:rsidR="00076A75" w:rsidRPr="00076A75" w:rsidTr="00076A7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b/>
                <w:bCs/>
                <w:color w:val="000000"/>
                <w:sz w:val="15"/>
                <w:szCs w:val="15"/>
              </w:rPr>
              <w:t>CONDITION A</w:t>
            </w:r>
            <w:r w:rsidRPr="00076A75">
              <w:rPr>
                <w:rFonts w:ascii="Tahoma" w:eastAsia="Times New Roman" w:hAnsi="Tahoma" w:cs="Tahoma"/>
                <w:b/>
                <w:bCs/>
                <w:color w:val="000000"/>
                <w:sz w:val="15"/>
                <w:szCs w:val="15"/>
              </w:rPr>
              <w:br/>
              <w:t>CONDITION B</w:t>
            </w:r>
            <w:r w:rsidRPr="00076A75">
              <w:rPr>
                <w:rFonts w:ascii="Tahoma" w:eastAsia="Times New Roman" w:hAnsi="Tahoma" w:cs="Tahoma"/>
                <w:b/>
                <w:bCs/>
                <w:color w:val="000000"/>
                <w:sz w:val="15"/>
                <w:szCs w:val="15"/>
              </w:rPr>
              <w:br/>
              <w:t>CONDITION C</w:t>
            </w:r>
            <w:r w:rsidRPr="00076A75">
              <w:rPr>
                <w:rFonts w:ascii="Tahoma" w:eastAsia="Times New Roman" w:hAnsi="Tahoma" w:cs="Tahoma"/>
                <w:b/>
                <w:bCs/>
                <w:color w:val="000000"/>
                <w:sz w:val="15"/>
                <w:szCs w:val="15"/>
              </w:rPr>
              <w:br/>
              <w:t>CONDITION D</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YES</w:t>
            </w:r>
            <w:r w:rsidRPr="00076A75">
              <w:rPr>
                <w:rFonts w:ascii="Tahoma" w:eastAsia="Times New Roman" w:hAnsi="Tahoma" w:cs="Tahoma"/>
                <w:color w:val="000000"/>
                <w:sz w:val="15"/>
                <w:szCs w:val="15"/>
              </w:rPr>
              <w:br/>
              <w:t>YES</w:t>
            </w:r>
            <w:r w:rsidRPr="00076A75">
              <w:rPr>
                <w:rFonts w:ascii="Tahoma" w:eastAsia="Times New Roman" w:hAnsi="Tahoma" w:cs="Tahoma"/>
                <w:color w:val="000000"/>
                <w:sz w:val="15"/>
                <w:szCs w:val="15"/>
              </w:rPr>
              <w:br/>
              <w:t>I</w:t>
            </w:r>
            <w:r w:rsidRPr="00076A75">
              <w:rPr>
                <w:rFonts w:ascii="Tahoma" w:eastAsia="Times New Roman" w:hAnsi="Tahoma" w:cs="Tahoma"/>
                <w:color w:val="000000"/>
                <w:sz w:val="15"/>
                <w:szCs w:val="15"/>
              </w:rPr>
              <w:b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YES</w:t>
            </w:r>
            <w:r w:rsidRPr="00076A75">
              <w:rPr>
                <w:rFonts w:ascii="Tahoma" w:eastAsia="Times New Roman" w:hAnsi="Tahoma" w:cs="Tahoma"/>
                <w:color w:val="000000"/>
                <w:sz w:val="15"/>
                <w:szCs w:val="15"/>
              </w:rPr>
              <w:br/>
              <w:t>NO</w:t>
            </w:r>
            <w:r w:rsidRPr="00076A75">
              <w:rPr>
                <w:rFonts w:ascii="Tahoma" w:eastAsia="Times New Roman" w:hAnsi="Tahoma" w:cs="Tahoma"/>
                <w:color w:val="000000"/>
                <w:sz w:val="15"/>
                <w:szCs w:val="15"/>
              </w:rPr>
              <w:br/>
              <w:t>I</w:t>
            </w:r>
            <w:r w:rsidRPr="00076A75">
              <w:rPr>
                <w:rFonts w:ascii="Tahoma" w:eastAsia="Times New Roman" w:hAnsi="Tahoma" w:cs="Tahoma"/>
                <w:color w:val="000000"/>
                <w:sz w:val="15"/>
                <w:szCs w:val="15"/>
              </w:rPr>
              <w:b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YES</w:t>
            </w:r>
            <w:r w:rsidRPr="00076A75">
              <w:rPr>
                <w:rFonts w:ascii="Tahoma" w:eastAsia="Times New Roman" w:hAnsi="Tahoma" w:cs="Tahoma"/>
                <w:color w:val="000000"/>
                <w:sz w:val="15"/>
                <w:szCs w:val="15"/>
              </w:rPr>
              <w:br/>
              <w:t>YES</w:t>
            </w:r>
            <w:r w:rsidRPr="00076A75">
              <w:rPr>
                <w:rFonts w:ascii="Tahoma" w:eastAsia="Times New Roman" w:hAnsi="Tahoma" w:cs="Tahoma"/>
                <w:color w:val="000000"/>
                <w:sz w:val="15"/>
                <w:szCs w:val="15"/>
              </w:rPr>
              <w:br/>
              <w:t>I</w:t>
            </w:r>
            <w:r w:rsidRPr="00076A75">
              <w:rPr>
                <w:rFonts w:ascii="Tahoma" w:eastAsia="Times New Roman" w:hAnsi="Tahoma" w:cs="Tahoma"/>
                <w:color w:val="000000"/>
                <w:sz w:val="15"/>
                <w:szCs w:val="15"/>
              </w:rPr>
              <w:b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NO</w:t>
            </w:r>
            <w:r w:rsidRPr="00076A75">
              <w:rPr>
                <w:rFonts w:ascii="Tahoma" w:eastAsia="Times New Roman" w:hAnsi="Tahoma" w:cs="Tahoma"/>
                <w:color w:val="000000"/>
                <w:sz w:val="15"/>
                <w:szCs w:val="15"/>
              </w:rPr>
              <w:br/>
              <w:t>I</w:t>
            </w:r>
            <w:r w:rsidRPr="00076A75">
              <w:rPr>
                <w:rFonts w:ascii="Tahoma" w:eastAsia="Times New Roman" w:hAnsi="Tahoma" w:cs="Tahoma"/>
                <w:color w:val="000000"/>
                <w:sz w:val="15"/>
                <w:szCs w:val="15"/>
              </w:rPr>
              <w:br/>
              <w:t>YES</w:t>
            </w:r>
            <w:r w:rsidRPr="00076A75">
              <w:rPr>
                <w:rFonts w:ascii="Tahoma" w:eastAsia="Times New Roman" w:hAnsi="Tahoma" w:cs="Tahoma"/>
                <w:color w:val="000000"/>
                <w:sz w:val="15"/>
                <w:szCs w:val="15"/>
              </w:rPr>
              <w:b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NO</w:t>
            </w:r>
            <w:r w:rsidRPr="00076A75">
              <w:rPr>
                <w:rFonts w:ascii="Tahoma" w:eastAsia="Times New Roman" w:hAnsi="Tahoma" w:cs="Tahoma"/>
                <w:color w:val="000000"/>
                <w:sz w:val="15"/>
                <w:szCs w:val="15"/>
              </w:rPr>
              <w:br/>
              <w:t>I</w:t>
            </w:r>
            <w:r w:rsidRPr="00076A75">
              <w:rPr>
                <w:rFonts w:ascii="Tahoma" w:eastAsia="Times New Roman" w:hAnsi="Tahoma" w:cs="Tahoma"/>
                <w:color w:val="000000"/>
                <w:sz w:val="15"/>
                <w:szCs w:val="15"/>
              </w:rPr>
              <w:br/>
              <w:t>NO</w:t>
            </w:r>
            <w:r w:rsidRPr="00076A75">
              <w:rPr>
                <w:rFonts w:ascii="Tahoma" w:eastAsia="Times New Roman" w:hAnsi="Tahoma" w:cs="Tahoma"/>
                <w:color w:val="000000"/>
                <w:sz w:val="15"/>
                <w:szCs w:val="15"/>
              </w:rPr>
              <w:b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NO</w:t>
            </w:r>
            <w:r w:rsidRPr="00076A75">
              <w:rPr>
                <w:rFonts w:ascii="Tahoma" w:eastAsia="Times New Roman" w:hAnsi="Tahoma" w:cs="Tahoma"/>
                <w:color w:val="000000"/>
                <w:sz w:val="15"/>
                <w:szCs w:val="15"/>
              </w:rPr>
              <w:br/>
              <w:t>I</w:t>
            </w:r>
            <w:r w:rsidRPr="00076A75">
              <w:rPr>
                <w:rFonts w:ascii="Tahoma" w:eastAsia="Times New Roman" w:hAnsi="Tahoma" w:cs="Tahoma"/>
                <w:color w:val="000000"/>
                <w:sz w:val="15"/>
                <w:szCs w:val="15"/>
              </w:rPr>
              <w:br/>
              <w:t>NO</w:t>
            </w:r>
            <w:r w:rsidRPr="00076A75">
              <w:rPr>
                <w:rFonts w:ascii="Tahoma" w:eastAsia="Times New Roman" w:hAnsi="Tahoma" w:cs="Tahoma"/>
                <w:color w:val="000000"/>
                <w:sz w:val="15"/>
                <w:szCs w:val="15"/>
              </w:rPr>
              <w:br/>
              <w:t>NO</w:t>
            </w:r>
          </w:p>
        </w:tc>
      </w:tr>
      <w:tr w:rsidR="00076A75" w:rsidRPr="00076A75" w:rsidTr="00076A7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b/>
                <w:bCs/>
                <w:color w:val="000000"/>
                <w:sz w:val="15"/>
                <w:szCs w:val="15"/>
              </w:rPr>
              <w:lastRenderedPageBreak/>
              <w:t>ACTION 1</w:t>
            </w:r>
            <w:r w:rsidRPr="00076A75">
              <w:rPr>
                <w:rFonts w:ascii="Tahoma" w:eastAsia="Times New Roman" w:hAnsi="Tahoma" w:cs="Tahoma"/>
                <w:b/>
                <w:bCs/>
                <w:color w:val="000000"/>
                <w:sz w:val="15"/>
                <w:szCs w:val="15"/>
              </w:rPr>
              <w:br/>
              <w:t>ACTION 2</w:t>
            </w:r>
            <w:r w:rsidRPr="00076A75">
              <w:rPr>
                <w:rFonts w:ascii="Tahoma" w:eastAsia="Times New Roman" w:hAnsi="Tahoma" w:cs="Tahoma"/>
                <w:b/>
                <w:bCs/>
                <w:color w:val="000000"/>
                <w:sz w:val="15"/>
                <w:szCs w:val="15"/>
              </w:rPr>
              <w:br/>
              <w:t>ACTION 3</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YES</w:t>
            </w:r>
            <w:r w:rsidRPr="00076A75">
              <w:rPr>
                <w:rFonts w:ascii="Tahoma" w:eastAsia="Times New Roman" w:hAnsi="Tahoma" w:cs="Tahoma"/>
                <w:color w:val="000000"/>
                <w:sz w:val="15"/>
                <w:szCs w:val="15"/>
              </w:rPr>
              <w:br/>
              <w:t>NO</w:t>
            </w:r>
            <w:r w:rsidRPr="00076A75">
              <w:rPr>
                <w:rFonts w:ascii="Tahoma" w:eastAsia="Times New Roman" w:hAnsi="Tahoma" w:cs="Tahoma"/>
                <w:color w:val="000000"/>
                <w:sz w:val="15"/>
                <w:szCs w:val="15"/>
              </w:rPr>
              <w:b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YES</w:t>
            </w:r>
            <w:r w:rsidRPr="00076A75">
              <w:rPr>
                <w:rFonts w:ascii="Tahoma" w:eastAsia="Times New Roman" w:hAnsi="Tahoma" w:cs="Tahoma"/>
                <w:color w:val="000000"/>
                <w:sz w:val="15"/>
                <w:szCs w:val="15"/>
              </w:rPr>
              <w:br/>
              <w:t>NO</w:t>
            </w:r>
            <w:r w:rsidRPr="00076A75">
              <w:rPr>
                <w:rFonts w:ascii="Tahoma" w:eastAsia="Times New Roman" w:hAnsi="Tahoma" w:cs="Tahoma"/>
                <w:color w:val="000000"/>
                <w:sz w:val="15"/>
                <w:szCs w:val="15"/>
              </w:rPr>
              <w:b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NO</w:t>
            </w:r>
            <w:r w:rsidRPr="00076A75">
              <w:rPr>
                <w:rFonts w:ascii="Tahoma" w:eastAsia="Times New Roman" w:hAnsi="Tahoma" w:cs="Tahoma"/>
                <w:color w:val="000000"/>
                <w:sz w:val="15"/>
                <w:szCs w:val="15"/>
              </w:rPr>
              <w:br/>
              <w:t>YES</w:t>
            </w:r>
            <w:r w:rsidRPr="00076A75">
              <w:rPr>
                <w:rFonts w:ascii="Tahoma" w:eastAsia="Times New Roman" w:hAnsi="Tahoma" w:cs="Tahoma"/>
                <w:color w:val="000000"/>
                <w:sz w:val="15"/>
                <w:szCs w:val="15"/>
              </w:rPr>
              <w:b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NO</w:t>
            </w:r>
            <w:r w:rsidRPr="00076A75">
              <w:rPr>
                <w:rFonts w:ascii="Tahoma" w:eastAsia="Times New Roman" w:hAnsi="Tahoma" w:cs="Tahoma"/>
                <w:color w:val="000000"/>
                <w:sz w:val="15"/>
                <w:szCs w:val="15"/>
              </w:rPr>
              <w:br/>
              <w:t>YES</w:t>
            </w:r>
            <w:r w:rsidRPr="00076A75">
              <w:rPr>
                <w:rFonts w:ascii="Tahoma" w:eastAsia="Times New Roman" w:hAnsi="Tahoma" w:cs="Tahoma"/>
                <w:color w:val="000000"/>
                <w:sz w:val="15"/>
                <w:szCs w:val="15"/>
              </w:rPr>
              <w:b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NO</w:t>
            </w:r>
            <w:r w:rsidRPr="00076A75">
              <w:rPr>
                <w:rFonts w:ascii="Tahoma" w:eastAsia="Times New Roman" w:hAnsi="Tahoma" w:cs="Tahoma"/>
                <w:color w:val="000000"/>
                <w:sz w:val="15"/>
                <w:szCs w:val="15"/>
              </w:rPr>
              <w:br/>
              <w:t>YES</w:t>
            </w:r>
            <w:r w:rsidRPr="00076A75">
              <w:rPr>
                <w:rFonts w:ascii="Tahoma" w:eastAsia="Times New Roman" w:hAnsi="Tahoma" w:cs="Tahoma"/>
                <w:color w:val="000000"/>
                <w:sz w:val="15"/>
                <w:szCs w:val="15"/>
              </w:rPr>
              <w:b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NO</w:t>
            </w:r>
            <w:r w:rsidRPr="00076A75">
              <w:rPr>
                <w:rFonts w:ascii="Tahoma" w:eastAsia="Times New Roman" w:hAnsi="Tahoma" w:cs="Tahoma"/>
                <w:color w:val="000000"/>
                <w:sz w:val="15"/>
                <w:szCs w:val="15"/>
              </w:rPr>
              <w:br/>
              <w:t>NO</w:t>
            </w:r>
            <w:r w:rsidRPr="00076A75">
              <w:rPr>
                <w:rFonts w:ascii="Tahoma" w:eastAsia="Times New Roman" w:hAnsi="Tahoma" w:cs="Tahoma"/>
                <w:color w:val="000000"/>
                <w:sz w:val="15"/>
                <w:szCs w:val="15"/>
              </w:rPr>
              <w:br/>
              <w:t>YES</w:t>
            </w:r>
          </w:p>
        </w:tc>
      </w:tr>
    </w:tbl>
    <w:p w:rsidR="00076A75" w:rsidRPr="00076A75" w:rsidRDefault="00076A75" w:rsidP="00076A75">
      <w:pPr>
        <w:numPr>
          <w:ilvl w:val="1"/>
          <w:numId w:val="46"/>
        </w:num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Table 6.1 : Decision Table corresponding to Figure 6.4</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As an example, expanding the immaterial cases results as below:</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811270" cy="1352550"/>
            <wp:effectExtent l="19050" t="0" r="0" b="0"/>
            <wp:docPr id="340" name="Picture 340" descr="http://www.mcr.org.in/sureshmudunuri/stm/images/figures/immaterial_transform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mcr.org.in/sureshmudunuri/stm/images/figures/immaterial_transformations.jpg"/>
                    <pic:cNvPicPr>
                      <a:picLocks noChangeAspect="1" noChangeArrowheads="1"/>
                    </pic:cNvPicPr>
                  </pic:nvPicPr>
                  <pic:blipFill>
                    <a:blip r:embed="rId12"/>
                    <a:srcRect/>
                    <a:stretch>
                      <a:fillRect/>
                    </a:stretch>
                  </pic:blipFill>
                  <pic:spPr bwMode="auto">
                    <a:xfrm>
                      <a:off x="0" y="0"/>
                      <a:ext cx="3811270" cy="135255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numPr>
          <w:ilvl w:val="1"/>
          <w:numId w:val="46"/>
        </w:numPr>
        <w:spacing w:before="100" w:beforeAutospacing="1" w:after="240" w:line="240" w:lineRule="auto"/>
        <w:ind w:right="484"/>
        <w:jc w:val="both"/>
        <w:rPr>
          <w:rFonts w:ascii="Arial" w:eastAsia="Times New Roman" w:hAnsi="Arial" w:cs="Arial"/>
          <w:color w:val="000000"/>
          <w:sz w:val="16"/>
          <w:szCs w:val="16"/>
        </w:rPr>
      </w:pPr>
      <w:proofErr w:type="spellStart"/>
      <w:r w:rsidRPr="00076A75">
        <w:rPr>
          <w:rFonts w:ascii="Arial" w:eastAsia="Times New Roman" w:hAnsi="Arial" w:cs="Arial"/>
          <w:color w:val="000000"/>
          <w:sz w:val="16"/>
          <w:szCs w:val="16"/>
        </w:rPr>
        <w:t>Similalrly</w:t>
      </w:r>
      <w:proofErr w:type="spellEnd"/>
      <w:r w:rsidRPr="00076A75">
        <w:rPr>
          <w:rFonts w:ascii="Arial" w:eastAsia="Times New Roman" w:hAnsi="Arial" w:cs="Arial"/>
          <w:color w:val="000000"/>
          <w:sz w:val="16"/>
          <w:szCs w:val="16"/>
        </w:rPr>
        <w:t>, If we expand the immaterial cases for the above Table 6.1, it results in Table 6.2 as below:</w:t>
      </w:r>
    </w:p>
    <w:tbl>
      <w:tblPr>
        <w:tblW w:w="4000" w:type="pct"/>
        <w:jc w:val="center"/>
        <w:tblCellSpacing w:w="15" w:type="dxa"/>
        <w:tblInd w:w="144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491"/>
        <w:gridCol w:w="675"/>
        <w:gridCol w:w="1201"/>
        <w:gridCol w:w="675"/>
        <w:gridCol w:w="1201"/>
        <w:gridCol w:w="675"/>
        <w:gridCol w:w="690"/>
      </w:tblGrid>
      <w:tr w:rsidR="00076A75" w:rsidRPr="00076A75" w:rsidTr="00076A7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 1</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2</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 3</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RULE 4</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 5</w:t>
            </w:r>
          </w:p>
        </w:tc>
        <w:tc>
          <w:tcPr>
            <w:tcW w:w="0" w:type="auto"/>
            <w:tcBorders>
              <w:top w:val="outset" w:sz="6" w:space="0" w:color="auto"/>
              <w:left w:val="outset" w:sz="6" w:space="0" w:color="auto"/>
              <w:bottom w:val="outset" w:sz="6" w:space="0" w:color="auto"/>
              <w:right w:val="outset" w:sz="6" w:space="0" w:color="auto"/>
            </w:tcBorders>
            <w:shd w:val="clear" w:color="auto" w:fill="A00000"/>
            <w:vAlign w:val="center"/>
            <w:hideMark/>
          </w:tcPr>
          <w:p w:rsidR="00076A75" w:rsidRPr="00076A75" w:rsidRDefault="00076A75" w:rsidP="00076A75">
            <w:pPr>
              <w:spacing w:after="0" w:line="240" w:lineRule="auto"/>
              <w:jc w:val="center"/>
              <w:rPr>
                <w:rFonts w:ascii="Tahoma" w:eastAsia="Times New Roman" w:hAnsi="Tahoma" w:cs="Tahoma"/>
                <w:b/>
                <w:bCs/>
                <w:color w:val="FFFFFF"/>
                <w:sz w:val="13"/>
                <w:szCs w:val="13"/>
              </w:rPr>
            </w:pPr>
            <w:r w:rsidRPr="00076A75">
              <w:rPr>
                <w:rFonts w:ascii="Tahoma" w:eastAsia="Times New Roman" w:hAnsi="Tahoma" w:cs="Tahoma"/>
                <w:b/>
                <w:bCs/>
                <w:color w:val="FFFFFF"/>
                <w:sz w:val="13"/>
                <w:szCs w:val="13"/>
              </w:rPr>
              <w:t>R 6</w:t>
            </w:r>
          </w:p>
        </w:tc>
      </w:tr>
      <w:tr w:rsidR="00076A75" w:rsidRPr="00076A75" w:rsidTr="00076A7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b/>
                <w:bCs/>
                <w:color w:val="000000"/>
                <w:sz w:val="15"/>
                <w:szCs w:val="15"/>
              </w:rPr>
              <w:t>CONDITION A</w:t>
            </w:r>
            <w:r w:rsidRPr="00076A75">
              <w:rPr>
                <w:rFonts w:ascii="Tahoma" w:eastAsia="Times New Roman" w:hAnsi="Tahoma" w:cs="Tahoma"/>
                <w:b/>
                <w:bCs/>
                <w:color w:val="000000"/>
                <w:sz w:val="15"/>
                <w:szCs w:val="15"/>
              </w:rPr>
              <w:br/>
              <w:t>CONDITION B</w:t>
            </w:r>
            <w:r w:rsidRPr="00076A75">
              <w:rPr>
                <w:rFonts w:ascii="Tahoma" w:eastAsia="Times New Roman" w:hAnsi="Tahoma" w:cs="Tahoma"/>
                <w:b/>
                <w:bCs/>
                <w:color w:val="000000"/>
                <w:sz w:val="15"/>
                <w:szCs w:val="15"/>
              </w:rPr>
              <w:br/>
              <w:t>CONDITION C</w:t>
            </w:r>
            <w:r w:rsidRPr="00076A75">
              <w:rPr>
                <w:rFonts w:ascii="Tahoma" w:eastAsia="Times New Roman" w:hAnsi="Tahoma" w:cs="Tahoma"/>
                <w:b/>
                <w:bCs/>
                <w:color w:val="000000"/>
                <w:sz w:val="15"/>
                <w:szCs w:val="15"/>
              </w:rPr>
              <w:br/>
              <w:t>CONDITION D</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YY</w:t>
            </w:r>
            <w:r w:rsidRPr="00076A75">
              <w:rPr>
                <w:rFonts w:ascii="Tahoma" w:eastAsia="Times New Roman" w:hAnsi="Tahoma" w:cs="Tahoma"/>
                <w:color w:val="000000"/>
                <w:sz w:val="15"/>
                <w:szCs w:val="15"/>
              </w:rPr>
              <w:br/>
              <w:t>YY</w:t>
            </w:r>
            <w:r w:rsidRPr="00076A75">
              <w:rPr>
                <w:rFonts w:ascii="Tahoma" w:eastAsia="Times New Roman" w:hAnsi="Tahoma" w:cs="Tahoma"/>
                <w:color w:val="000000"/>
                <w:sz w:val="15"/>
                <w:szCs w:val="15"/>
              </w:rPr>
              <w:br/>
              <w:t>YN</w:t>
            </w:r>
            <w:r w:rsidRPr="00076A75">
              <w:rPr>
                <w:rFonts w:ascii="Tahoma" w:eastAsia="Times New Roman" w:hAnsi="Tahoma" w:cs="Tahoma"/>
                <w:color w:val="000000"/>
                <w:sz w:val="15"/>
                <w:szCs w:val="15"/>
              </w:rPr>
              <w:br/>
              <w:t>YY</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YYYY</w:t>
            </w:r>
            <w:r w:rsidRPr="00076A75">
              <w:rPr>
                <w:rFonts w:ascii="Tahoma" w:eastAsia="Times New Roman" w:hAnsi="Tahoma" w:cs="Tahoma"/>
                <w:color w:val="000000"/>
                <w:sz w:val="15"/>
                <w:szCs w:val="15"/>
              </w:rPr>
              <w:br/>
              <w:t>NNNN</w:t>
            </w:r>
            <w:r w:rsidRPr="00076A75">
              <w:rPr>
                <w:rFonts w:ascii="Tahoma" w:eastAsia="Times New Roman" w:hAnsi="Tahoma" w:cs="Tahoma"/>
                <w:color w:val="000000"/>
                <w:sz w:val="15"/>
                <w:szCs w:val="15"/>
              </w:rPr>
              <w:br/>
              <w:t>NNYY</w:t>
            </w:r>
            <w:r w:rsidRPr="00076A75">
              <w:rPr>
                <w:rFonts w:ascii="Tahoma" w:eastAsia="Times New Roman" w:hAnsi="Tahoma" w:cs="Tahoma"/>
                <w:color w:val="000000"/>
                <w:sz w:val="15"/>
                <w:szCs w:val="15"/>
              </w:rPr>
              <w:br/>
              <w:t>YNNY</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YY</w:t>
            </w:r>
            <w:r w:rsidRPr="00076A75">
              <w:rPr>
                <w:rFonts w:ascii="Tahoma" w:eastAsia="Times New Roman" w:hAnsi="Tahoma" w:cs="Tahoma"/>
                <w:color w:val="000000"/>
                <w:sz w:val="15"/>
                <w:szCs w:val="15"/>
              </w:rPr>
              <w:br/>
              <w:t>YY</w:t>
            </w:r>
            <w:r w:rsidRPr="00076A75">
              <w:rPr>
                <w:rFonts w:ascii="Tahoma" w:eastAsia="Times New Roman" w:hAnsi="Tahoma" w:cs="Tahoma"/>
                <w:color w:val="000000"/>
                <w:sz w:val="15"/>
                <w:szCs w:val="15"/>
              </w:rPr>
              <w:br/>
              <w:t>YN</w:t>
            </w:r>
            <w:r w:rsidRPr="00076A75">
              <w:rPr>
                <w:rFonts w:ascii="Tahoma" w:eastAsia="Times New Roman" w:hAnsi="Tahoma" w:cs="Tahoma"/>
                <w:color w:val="000000"/>
                <w:sz w:val="15"/>
                <w:szCs w:val="15"/>
              </w:rPr>
              <w:br/>
              <w:t>NN</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NNNN</w:t>
            </w:r>
            <w:r w:rsidRPr="00076A75">
              <w:rPr>
                <w:rFonts w:ascii="Tahoma" w:eastAsia="Times New Roman" w:hAnsi="Tahoma" w:cs="Tahoma"/>
                <w:color w:val="000000"/>
                <w:sz w:val="15"/>
                <w:szCs w:val="15"/>
              </w:rPr>
              <w:br/>
              <w:t>YYNN</w:t>
            </w:r>
            <w:r w:rsidRPr="00076A75">
              <w:rPr>
                <w:rFonts w:ascii="Tahoma" w:eastAsia="Times New Roman" w:hAnsi="Tahoma" w:cs="Tahoma"/>
                <w:color w:val="000000"/>
                <w:sz w:val="15"/>
                <w:szCs w:val="15"/>
              </w:rPr>
              <w:br/>
              <w:t>YYYY</w:t>
            </w:r>
            <w:r w:rsidRPr="00076A75">
              <w:rPr>
                <w:rFonts w:ascii="Tahoma" w:eastAsia="Times New Roman" w:hAnsi="Tahoma" w:cs="Tahoma"/>
                <w:color w:val="000000"/>
                <w:sz w:val="15"/>
                <w:szCs w:val="15"/>
              </w:rPr>
              <w:br/>
              <w:t>NYYN</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NN</w:t>
            </w:r>
            <w:r w:rsidRPr="00076A75">
              <w:rPr>
                <w:rFonts w:ascii="Tahoma" w:eastAsia="Times New Roman" w:hAnsi="Tahoma" w:cs="Tahoma"/>
                <w:color w:val="000000"/>
                <w:sz w:val="15"/>
                <w:szCs w:val="15"/>
              </w:rPr>
              <w:br/>
              <w:t>NY</w:t>
            </w:r>
            <w:r w:rsidRPr="00076A75">
              <w:rPr>
                <w:rFonts w:ascii="Tahoma" w:eastAsia="Times New Roman" w:hAnsi="Tahoma" w:cs="Tahoma"/>
                <w:color w:val="000000"/>
                <w:sz w:val="15"/>
                <w:szCs w:val="15"/>
              </w:rPr>
              <w:br/>
              <w:t>NN</w:t>
            </w:r>
            <w:r w:rsidRPr="00076A75">
              <w:rPr>
                <w:rFonts w:ascii="Tahoma" w:eastAsia="Times New Roman" w:hAnsi="Tahoma" w:cs="Tahoma"/>
                <w:color w:val="000000"/>
                <w:sz w:val="15"/>
                <w:szCs w:val="15"/>
              </w:rPr>
              <w:br/>
              <w:t>YY</w:t>
            </w:r>
          </w:p>
        </w:tc>
        <w:tc>
          <w:tcPr>
            <w:tcW w:w="0" w:type="auto"/>
            <w:tcBorders>
              <w:top w:val="outset" w:sz="6" w:space="0" w:color="auto"/>
              <w:left w:val="outset" w:sz="6" w:space="0" w:color="auto"/>
              <w:bottom w:val="outset" w:sz="6" w:space="0" w:color="auto"/>
              <w:right w:val="outset" w:sz="6" w:space="0" w:color="auto"/>
            </w:tcBorders>
            <w:vAlign w:val="center"/>
            <w:hideMark/>
          </w:tcPr>
          <w:p w:rsidR="00076A75" w:rsidRPr="00076A75" w:rsidRDefault="00076A75" w:rsidP="00076A75">
            <w:pPr>
              <w:spacing w:after="0" w:line="240" w:lineRule="auto"/>
              <w:jc w:val="center"/>
              <w:rPr>
                <w:rFonts w:ascii="Tahoma" w:eastAsia="Times New Roman" w:hAnsi="Tahoma" w:cs="Tahoma"/>
                <w:color w:val="000000"/>
                <w:sz w:val="15"/>
                <w:szCs w:val="15"/>
              </w:rPr>
            </w:pPr>
            <w:r w:rsidRPr="00076A75">
              <w:rPr>
                <w:rFonts w:ascii="Tahoma" w:eastAsia="Times New Roman" w:hAnsi="Tahoma" w:cs="Tahoma"/>
                <w:color w:val="000000"/>
                <w:sz w:val="15"/>
                <w:szCs w:val="15"/>
              </w:rPr>
              <w:t>NN</w:t>
            </w:r>
            <w:r w:rsidRPr="00076A75">
              <w:rPr>
                <w:rFonts w:ascii="Tahoma" w:eastAsia="Times New Roman" w:hAnsi="Tahoma" w:cs="Tahoma"/>
                <w:color w:val="000000"/>
                <w:sz w:val="15"/>
                <w:szCs w:val="15"/>
              </w:rPr>
              <w:br/>
              <w:t>YN</w:t>
            </w:r>
            <w:r w:rsidRPr="00076A75">
              <w:rPr>
                <w:rFonts w:ascii="Tahoma" w:eastAsia="Times New Roman" w:hAnsi="Tahoma" w:cs="Tahoma"/>
                <w:color w:val="000000"/>
                <w:sz w:val="15"/>
                <w:szCs w:val="15"/>
              </w:rPr>
              <w:br/>
              <w:t>NN</w:t>
            </w:r>
            <w:r w:rsidRPr="00076A75">
              <w:rPr>
                <w:rFonts w:ascii="Tahoma" w:eastAsia="Times New Roman" w:hAnsi="Tahoma" w:cs="Tahoma"/>
                <w:color w:val="000000"/>
                <w:sz w:val="15"/>
                <w:szCs w:val="15"/>
              </w:rPr>
              <w:br/>
              <w:t>NN</w:t>
            </w:r>
          </w:p>
        </w:tc>
      </w:tr>
    </w:tbl>
    <w:p w:rsidR="00076A75" w:rsidRPr="00076A75" w:rsidRDefault="00076A75" w:rsidP="00076A75">
      <w:pPr>
        <w:numPr>
          <w:ilvl w:val="1"/>
          <w:numId w:val="46"/>
        </w:num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Table 6.2 : Expansion of Table 6.1</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Sixteen cases are represented in Table 6.1, and no case appears twice.</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Consequently, the </w:t>
      </w:r>
      <w:proofErr w:type="spellStart"/>
      <w:r w:rsidRPr="00076A75">
        <w:rPr>
          <w:rFonts w:ascii="Arial" w:eastAsia="Times New Roman" w:hAnsi="Arial" w:cs="Arial"/>
          <w:color w:val="000000"/>
          <w:sz w:val="16"/>
          <w:szCs w:val="16"/>
        </w:rPr>
        <w:t>flowgraph</w:t>
      </w:r>
      <w:proofErr w:type="spellEnd"/>
      <w:r w:rsidRPr="00076A75">
        <w:rPr>
          <w:rFonts w:ascii="Arial" w:eastAsia="Times New Roman" w:hAnsi="Arial" w:cs="Arial"/>
          <w:color w:val="000000"/>
          <w:sz w:val="16"/>
          <w:szCs w:val="16"/>
        </w:rPr>
        <w:t xml:space="preserve"> appears to be complete and consistent.</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As a first check, before you look for all sixteen combinations, count the number of Y's and N's in each row. They should be equal. We can find the bug that way.</w:t>
      </w:r>
    </w:p>
    <w:p w:rsidR="00076A75" w:rsidRPr="00076A75" w:rsidRDefault="00076A75" w:rsidP="00076A75">
      <w:pPr>
        <w:numPr>
          <w:ilvl w:val="0"/>
          <w:numId w:val="46"/>
        </w:numPr>
        <w:spacing w:before="100" w:beforeAutospacing="1" w:after="240"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ANOTHER EXAMPLE - A TROUBLE SOME PROGRAM:</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Consider the following specification whose putative </w:t>
      </w:r>
      <w:proofErr w:type="spellStart"/>
      <w:r w:rsidRPr="00076A75">
        <w:rPr>
          <w:rFonts w:ascii="Arial" w:eastAsia="Times New Roman" w:hAnsi="Arial" w:cs="Arial"/>
          <w:color w:val="000000"/>
          <w:sz w:val="16"/>
          <w:szCs w:val="16"/>
        </w:rPr>
        <w:t>flowgraph</w:t>
      </w:r>
      <w:proofErr w:type="spellEnd"/>
      <w:r w:rsidRPr="00076A75">
        <w:rPr>
          <w:rFonts w:ascii="Arial" w:eastAsia="Times New Roman" w:hAnsi="Arial" w:cs="Arial"/>
          <w:color w:val="000000"/>
          <w:sz w:val="16"/>
          <w:szCs w:val="16"/>
        </w:rPr>
        <w:t xml:space="preserve"> is shown in Figure 6.5:</w:t>
      </w:r>
    </w:p>
    <w:p w:rsidR="00076A75" w:rsidRPr="00076A75" w:rsidRDefault="00076A75" w:rsidP="00076A75">
      <w:pPr>
        <w:numPr>
          <w:ilvl w:val="2"/>
          <w:numId w:val="46"/>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If condition A is met, </w:t>
      </w:r>
      <w:proofErr w:type="spellStart"/>
      <w:r w:rsidRPr="00076A75">
        <w:rPr>
          <w:rFonts w:ascii="Arial" w:eastAsia="Times New Roman" w:hAnsi="Arial" w:cs="Arial"/>
          <w:color w:val="000000"/>
          <w:sz w:val="16"/>
          <w:szCs w:val="16"/>
        </w:rPr>
        <w:t>do</w:t>
      </w:r>
      <w:proofErr w:type="spellEnd"/>
      <w:r w:rsidRPr="00076A75">
        <w:rPr>
          <w:rFonts w:ascii="Arial" w:eastAsia="Times New Roman" w:hAnsi="Arial" w:cs="Arial"/>
          <w:color w:val="000000"/>
          <w:sz w:val="16"/>
          <w:szCs w:val="16"/>
        </w:rPr>
        <w:t xml:space="preserve"> process A1 no matter what other actions are taken or what other conditions are met.</w:t>
      </w:r>
    </w:p>
    <w:p w:rsidR="00076A75" w:rsidRPr="00076A75" w:rsidRDefault="00076A75" w:rsidP="00076A75">
      <w:pPr>
        <w:numPr>
          <w:ilvl w:val="2"/>
          <w:numId w:val="46"/>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If condition B is met, </w:t>
      </w:r>
      <w:proofErr w:type="spellStart"/>
      <w:r w:rsidRPr="00076A75">
        <w:rPr>
          <w:rFonts w:ascii="Arial" w:eastAsia="Times New Roman" w:hAnsi="Arial" w:cs="Arial"/>
          <w:color w:val="000000"/>
          <w:sz w:val="16"/>
          <w:szCs w:val="16"/>
        </w:rPr>
        <w:t>do</w:t>
      </w:r>
      <w:proofErr w:type="spellEnd"/>
      <w:r w:rsidRPr="00076A75">
        <w:rPr>
          <w:rFonts w:ascii="Arial" w:eastAsia="Times New Roman" w:hAnsi="Arial" w:cs="Arial"/>
          <w:color w:val="000000"/>
          <w:sz w:val="16"/>
          <w:szCs w:val="16"/>
        </w:rPr>
        <w:t xml:space="preserve"> process A2 no matter what other actions are taken or what other conditions are met.</w:t>
      </w:r>
    </w:p>
    <w:p w:rsidR="00076A75" w:rsidRPr="00076A75" w:rsidRDefault="00076A75" w:rsidP="00076A75">
      <w:pPr>
        <w:numPr>
          <w:ilvl w:val="2"/>
          <w:numId w:val="46"/>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If condition C is met, </w:t>
      </w:r>
      <w:proofErr w:type="spellStart"/>
      <w:r w:rsidRPr="00076A75">
        <w:rPr>
          <w:rFonts w:ascii="Arial" w:eastAsia="Times New Roman" w:hAnsi="Arial" w:cs="Arial"/>
          <w:color w:val="000000"/>
          <w:sz w:val="16"/>
          <w:szCs w:val="16"/>
        </w:rPr>
        <w:t>do</w:t>
      </w:r>
      <w:proofErr w:type="spellEnd"/>
      <w:r w:rsidRPr="00076A75">
        <w:rPr>
          <w:rFonts w:ascii="Arial" w:eastAsia="Times New Roman" w:hAnsi="Arial" w:cs="Arial"/>
          <w:color w:val="000000"/>
          <w:sz w:val="16"/>
          <w:szCs w:val="16"/>
        </w:rPr>
        <w:t xml:space="preserve"> process A3 no matter what other actions are taken or what other conditions are met.</w:t>
      </w:r>
    </w:p>
    <w:p w:rsidR="00076A75" w:rsidRPr="00076A75" w:rsidRDefault="00076A75" w:rsidP="00076A75">
      <w:pPr>
        <w:numPr>
          <w:ilvl w:val="2"/>
          <w:numId w:val="46"/>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If none of the conditions is met, then do processes A1, A2, and A3.</w:t>
      </w:r>
    </w:p>
    <w:p w:rsidR="00076A75" w:rsidRPr="00076A75" w:rsidRDefault="00076A75" w:rsidP="00076A75">
      <w:pPr>
        <w:numPr>
          <w:ilvl w:val="2"/>
          <w:numId w:val="46"/>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When more than one process is done, process A1 must be done first, then A2, and then A3. The only permissible cases are: (A1), (A2), (A3), (A1</w:t>
      </w:r>
      <w:proofErr w:type="gramStart"/>
      <w:r w:rsidRPr="00076A75">
        <w:rPr>
          <w:rFonts w:ascii="Arial" w:eastAsia="Times New Roman" w:hAnsi="Arial" w:cs="Arial"/>
          <w:color w:val="000000"/>
          <w:sz w:val="16"/>
          <w:szCs w:val="16"/>
        </w:rPr>
        <w:t>,A3</w:t>
      </w:r>
      <w:proofErr w:type="gramEnd"/>
      <w:r w:rsidRPr="00076A75">
        <w:rPr>
          <w:rFonts w:ascii="Arial" w:eastAsia="Times New Roman" w:hAnsi="Arial" w:cs="Arial"/>
          <w:color w:val="000000"/>
          <w:sz w:val="16"/>
          <w:szCs w:val="16"/>
        </w:rPr>
        <w:t>), (A2,A3) and (A1,A2,A3).</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Figure 6.5 shows a sample program with a bug.</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br/>
      </w: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4287520" cy="2866390"/>
            <wp:effectExtent l="19050" t="0" r="0" b="0"/>
            <wp:docPr id="341" name="Picture 341" descr="http://www.mcr.org.in/sureshmudunuri/stm/images/figures/troublesome_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mcr.org.in/sureshmudunuri/stm/images/figures/troublesome_program.jpg"/>
                    <pic:cNvPicPr>
                      <a:picLocks noChangeAspect="1" noChangeArrowheads="1"/>
                    </pic:cNvPicPr>
                  </pic:nvPicPr>
                  <pic:blipFill>
                    <a:blip r:embed="rId13"/>
                    <a:srcRect/>
                    <a:stretch>
                      <a:fillRect/>
                    </a:stretch>
                  </pic:blipFill>
                  <pic:spPr bwMode="auto">
                    <a:xfrm>
                      <a:off x="0" y="0"/>
                      <a:ext cx="4287520" cy="286639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6.5 :</w:t>
      </w:r>
      <w:proofErr w:type="gramEnd"/>
      <w:r w:rsidRPr="00076A75">
        <w:rPr>
          <w:rFonts w:ascii="Arial" w:eastAsia="Times New Roman" w:hAnsi="Arial" w:cs="Arial"/>
          <w:b/>
          <w:bCs/>
          <w:i/>
          <w:iCs/>
          <w:color w:val="000000"/>
          <w:sz w:val="24"/>
          <w:szCs w:val="24"/>
        </w:rPr>
        <w:t xml:space="preserve"> A Troublesome Program</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programmer tried to force all three processes to be executed for the </w:t>
      </w:r>
      <w:r>
        <w:rPr>
          <w:rFonts w:ascii="Arial" w:eastAsia="Times New Roman" w:hAnsi="Arial" w:cs="Arial"/>
          <w:noProof/>
          <w:color w:val="000000"/>
          <w:sz w:val="16"/>
          <w:szCs w:val="16"/>
        </w:rPr>
        <w:drawing>
          <wp:inline distT="0" distB="0" distL="0" distR="0">
            <wp:extent cx="337820" cy="130810"/>
            <wp:effectExtent l="19050" t="0" r="5080" b="0"/>
            <wp:docPr id="342" name="Picture 342" descr="http://www.mcr.org.in/sureshmudunuri/stm/images/figures/abc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mcr.org.in/sureshmudunuri/stm/images/figures/abc_bar.jpg"/>
                    <pic:cNvPicPr>
                      <a:picLocks noChangeAspect="1" noChangeArrowheads="1"/>
                    </pic:cNvPicPr>
                  </pic:nvPicPr>
                  <pic:blipFill>
                    <a:blip r:embed="rId14"/>
                    <a:srcRect/>
                    <a:stretch>
                      <a:fillRect/>
                    </a:stretch>
                  </pic:blipFill>
                  <pic:spPr bwMode="auto">
                    <a:xfrm>
                      <a:off x="0" y="0"/>
                      <a:ext cx="337820" cy="130810"/>
                    </a:xfrm>
                    <a:prstGeom prst="rect">
                      <a:avLst/>
                    </a:prstGeom>
                    <a:noFill/>
                    <a:ln w="9525">
                      <a:noFill/>
                      <a:miter lim="800000"/>
                      <a:headEnd/>
                      <a:tailEnd/>
                    </a:ln>
                  </pic:spPr>
                </pic:pic>
              </a:graphicData>
            </a:graphic>
          </wp:inline>
        </w:drawing>
      </w:r>
      <w:r w:rsidRPr="00076A75">
        <w:rPr>
          <w:rFonts w:ascii="Arial" w:eastAsia="Times New Roman" w:hAnsi="Arial" w:cs="Arial"/>
          <w:color w:val="000000"/>
          <w:sz w:val="16"/>
          <w:szCs w:val="16"/>
        </w:rPr>
        <w:t> cases but forgot that the B and C predicates would be done again, thereby bypassing processes A2 and A3.</w:t>
      </w:r>
    </w:p>
    <w:p w:rsidR="00076A75" w:rsidRPr="00076A75" w:rsidRDefault="00076A75" w:rsidP="00076A75">
      <w:pPr>
        <w:numPr>
          <w:ilvl w:val="1"/>
          <w:numId w:val="46"/>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Table 6.3 shows the conversion of this </w:t>
      </w:r>
      <w:proofErr w:type="spellStart"/>
      <w:r w:rsidRPr="00076A75">
        <w:rPr>
          <w:rFonts w:ascii="Arial" w:eastAsia="Times New Roman" w:hAnsi="Arial" w:cs="Arial"/>
          <w:color w:val="000000"/>
          <w:sz w:val="16"/>
          <w:szCs w:val="16"/>
        </w:rPr>
        <w:t>flowgraph</w:t>
      </w:r>
      <w:proofErr w:type="spellEnd"/>
      <w:r w:rsidRPr="00076A75">
        <w:rPr>
          <w:rFonts w:ascii="Arial" w:eastAsia="Times New Roman" w:hAnsi="Arial" w:cs="Arial"/>
          <w:color w:val="000000"/>
          <w:sz w:val="16"/>
          <w:szCs w:val="16"/>
        </w:rPr>
        <w:t xml:space="preserve"> into a decision table after expansion.</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4287520" cy="1298575"/>
            <wp:effectExtent l="19050" t="0" r="0" b="0"/>
            <wp:docPr id="343" name="Picture 343" descr="http://www.mcr.org.in/sureshmudunuri/stm/images/figures/troublesome_d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mcr.org.in/sureshmudunuri/stm/images/figures/troublesome_decision.jpg"/>
                    <pic:cNvPicPr>
                      <a:picLocks noChangeAspect="1" noChangeArrowheads="1"/>
                    </pic:cNvPicPr>
                  </pic:nvPicPr>
                  <pic:blipFill>
                    <a:blip r:embed="rId15"/>
                    <a:srcRect/>
                    <a:stretch>
                      <a:fillRect/>
                    </a:stretch>
                  </pic:blipFill>
                  <pic:spPr bwMode="auto">
                    <a:xfrm>
                      <a:off x="0" y="0"/>
                      <a:ext cx="4287520" cy="129857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Table </w:t>
      </w:r>
      <w:proofErr w:type="gramStart"/>
      <w:r w:rsidRPr="00076A75">
        <w:rPr>
          <w:rFonts w:ascii="Arial" w:eastAsia="Times New Roman" w:hAnsi="Arial" w:cs="Arial"/>
          <w:b/>
          <w:bCs/>
          <w:i/>
          <w:iCs/>
          <w:color w:val="000000"/>
          <w:sz w:val="24"/>
          <w:szCs w:val="24"/>
        </w:rPr>
        <w:t>6.3 :</w:t>
      </w:r>
      <w:proofErr w:type="gramEnd"/>
      <w:r w:rsidRPr="00076A75">
        <w:rPr>
          <w:rFonts w:ascii="Arial" w:eastAsia="Times New Roman" w:hAnsi="Arial" w:cs="Arial"/>
          <w:b/>
          <w:bCs/>
          <w:i/>
          <w:iCs/>
          <w:color w:val="000000"/>
          <w:sz w:val="24"/>
          <w:szCs w:val="24"/>
        </w:rPr>
        <w:t xml:space="preserve"> Decision Table for Figure 6.5</w:t>
      </w:r>
    </w:p>
    <w:p w:rsidR="00076A75" w:rsidRPr="00076A75" w:rsidRDefault="00076A75" w:rsidP="00076A75">
      <w:pPr>
        <w:spacing w:after="0" w:line="240" w:lineRule="auto"/>
        <w:jc w:val="right"/>
        <w:rPr>
          <w:rFonts w:ascii="Arial" w:eastAsia="Times New Roman" w:hAnsi="Arial" w:cs="Arial"/>
          <w:color w:val="000000"/>
          <w:sz w:val="15"/>
          <w:szCs w:val="15"/>
        </w:rPr>
      </w:pPr>
      <w:hyperlink r:id="rId16" w:anchor="top" w:history="1">
        <w:r w:rsidRPr="00076A75">
          <w:rPr>
            <w:rFonts w:ascii="Arial" w:eastAsia="Times New Roman" w:hAnsi="Arial" w:cs="Arial"/>
            <w:b/>
            <w:bCs/>
            <w:color w:val="A00000"/>
            <w:sz w:val="16"/>
          </w:rPr>
          <w:t>TOP</w:t>
        </w:r>
      </w:hyperlink>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bookmarkStart w:id="2" w:name="path_expressions"/>
      <w:bookmarkEnd w:id="2"/>
      <w:r w:rsidRPr="00076A75">
        <w:rPr>
          <w:rFonts w:ascii="Tahoma" w:eastAsia="Times New Roman" w:hAnsi="Tahoma" w:cs="Tahoma"/>
          <w:b/>
          <w:bCs/>
          <w:color w:val="000000"/>
          <w:sz w:val="15"/>
          <w:szCs w:val="15"/>
        </w:rPr>
        <w:pict>
          <v:rect id="_x0000_i1029" style="width:0;height:1.5pt" o:hralign="center" o:hrstd="t" o:hr="t" fillcolor="#a0a0a0" stroked="f"/>
        </w:pic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t>PATH EXPRESSIONS:</w: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pict>
          <v:rect id="_x0000_i1030" style="width:0;height:1.5pt" o:hralign="center" o:hrstd="t" o:hr="t" fillcolor="#a0a0a0" stroked="f"/>
        </w:pict>
      </w:r>
    </w:p>
    <w:p w:rsidR="00076A75" w:rsidRPr="00076A75" w:rsidRDefault="00076A75" w:rsidP="00076A75">
      <w:pPr>
        <w:spacing w:after="0" w:line="240" w:lineRule="auto"/>
        <w:jc w:val="right"/>
        <w:rPr>
          <w:rFonts w:ascii="Arial" w:eastAsia="Times New Roman" w:hAnsi="Arial" w:cs="Arial"/>
          <w:color w:val="000000"/>
          <w:sz w:val="15"/>
          <w:szCs w:val="15"/>
        </w:rPr>
      </w:pPr>
      <w:hyperlink r:id="rId17" w:anchor="top" w:history="1">
        <w:r w:rsidRPr="00076A75">
          <w:rPr>
            <w:rFonts w:ascii="Arial" w:eastAsia="Times New Roman" w:hAnsi="Arial" w:cs="Arial"/>
            <w:b/>
            <w:bCs/>
            <w:color w:val="A00000"/>
            <w:sz w:val="16"/>
          </w:rPr>
          <w:t>TOP</w:t>
        </w:r>
      </w:hyperlink>
    </w:p>
    <w:p w:rsidR="00076A75" w:rsidRPr="00076A75" w:rsidRDefault="00076A75" w:rsidP="00076A75">
      <w:pPr>
        <w:numPr>
          <w:ilvl w:val="0"/>
          <w:numId w:val="47"/>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GENERAL:</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t xml:space="preserve">Logic-based testing is structural testing when it's applied to structure (e.g., control </w:t>
      </w:r>
      <w:proofErr w:type="spellStart"/>
      <w:r w:rsidRPr="00076A75">
        <w:rPr>
          <w:rFonts w:ascii="Arial" w:eastAsia="Times New Roman" w:hAnsi="Arial" w:cs="Arial"/>
          <w:color w:val="000000"/>
          <w:sz w:val="16"/>
          <w:szCs w:val="16"/>
        </w:rPr>
        <w:t>flowgraph</w:t>
      </w:r>
      <w:proofErr w:type="spellEnd"/>
      <w:r w:rsidRPr="00076A75">
        <w:rPr>
          <w:rFonts w:ascii="Arial" w:eastAsia="Times New Roman" w:hAnsi="Arial" w:cs="Arial"/>
          <w:color w:val="000000"/>
          <w:sz w:val="16"/>
          <w:szCs w:val="16"/>
        </w:rPr>
        <w:t xml:space="preserve"> of an implementation); </w:t>
      </w:r>
      <w:proofErr w:type="gramStart"/>
      <w:r w:rsidRPr="00076A75">
        <w:rPr>
          <w:rFonts w:ascii="Arial" w:eastAsia="Times New Roman" w:hAnsi="Arial" w:cs="Arial"/>
          <w:color w:val="000000"/>
          <w:sz w:val="16"/>
          <w:szCs w:val="16"/>
        </w:rPr>
        <w:t>it's</w:t>
      </w:r>
      <w:proofErr w:type="gramEnd"/>
      <w:r w:rsidRPr="00076A75">
        <w:rPr>
          <w:rFonts w:ascii="Arial" w:eastAsia="Times New Roman" w:hAnsi="Arial" w:cs="Arial"/>
          <w:color w:val="000000"/>
          <w:sz w:val="16"/>
          <w:szCs w:val="16"/>
        </w:rPr>
        <w:t xml:space="preserve"> functional testing when it's applied to a specification.</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In logic-based testing we focus on the truth values of control flow predicates.</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 </w:t>
      </w:r>
      <w:r w:rsidRPr="00076A75">
        <w:rPr>
          <w:rFonts w:ascii="Arial" w:eastAsia="Times New Roman" w:hAnsi="Arial" w:cs="Arial"/>
          <w:b/>
          <w:bCs/>
          <w:color w:val="000000"/>
          <w:sz w:val="16"/>
          <w:szCs w:val="16"/>
        </w:rPr>
        <w:t>predicate</w:t>
      </w:r>
      <w:r w:rsidRPr="00076A75">
        <w:rPr>
          <w:rFonts w:ascii="Arial" w:eastAsia="Times New Roman" w:hAnsi="Arial" w:cs="Arial"/>
          <w:color w:val="000000"/>
          <w:sz w:val="16"/>
          <w:szCs w:val="16"/>
        </w:rPr>
        <w:t> is implemented as a process whose outcome is a truth-functional value.</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For our purpose, logic-based testing is restricted to binary predicates.</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We start by generating path expressions by path tracing as in Unit V, but this time, our purpose is to convert the path expressions into </w:t>
      </w:r>
      <w:proofErr w:type="spellStart"/>
      <w:r w:rsidRPr="00076A75">
        <w:rPr>
          <w:rFonts w:ascii="Arial" w:eastAsia="Times New Roman" w:hAnsi="Arial" w:cs="Arial"/>
          <w:color w:val="000000"/>
          <w:sz w:val="16"/>
          <w:szCs w:val="16"/>
        </w:rPr>
        <w:t>boolean</w:t>
      </w:r>
      <w:proofErr w:type="spellEnd"/>
      <w:r w:rsidRPr="00076A75">
        <w:rPr>
          <w:rFonts w:ascii="Arial" w:eastAsia="Times New Roman" w:hAnsi="Arial" w:cs="Arial"/>
          <w:color w:val="000000"/>
          <w:sz w:val="16"/>
          <w:szCs w:val="16"/>
        </w:rPr>
        <w:t xml:space="preserve"> algebra, using the predicates' truth values (e.g., A and </w:t>
      </w:r>
      <w:r>
        <w:rPr>
          <w:rFonts w:ascii="Arial" w:eastAsia="Times New Roman" w:hAnsi="Arial" w:cs="Arial"/>
          <w:noProof/>
          <w:color w:val="000000"/>
          <w:sz w:val="16"/>
          <w:szCs w:val="16"/>
        </w:rPr>
        <w:drawing>
          <wp:inline distT="0" distB="0" distL="0" distR="0">
            <wp:extent cx="92075" cy="123190"/>
            <wp:effectExtent l="19050" t="0" r="3175" b="0"/>
            <wp:docPr id="346" name="Picture 346" descr="http://www.mcr.org.in/sureshmudunuri/stm/images/figures/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mcr.org.in/sureshmudunuri/stm/images/figures/a_bar.jpg"/>
                    <pic:cNvPicPr>
                      <a:picLocks noChangeAspect="1" noChangeArrowheads="1"/>
                    </pic:cNvPicPr>
                  </pic:nvPicPr>
                  <pic:blipFill>
                    <a:blip r:embed="rId18"/>
                    <a:srcRect/>
                    <a:stretch>
                      <a:fillRect/>
                    </a:stretch>
                  </pic:blipFill>
                  <pic:spPr bwMode="auto">
                    <a:xfrm>
                      <a:off x="0" y="0"/>
                      <a:ext cx="92075" cy="123190"/>
                    </a:xfrm>
                    <a:prstGeom prst="rect">
                      <a:avLst/>
                    </a:prstGeom>
                    <a:noFill/>
                    <a:ln w="9525">
                      <a:noFill/>
                      <a:miter lim="800000"/>
                      <a:headEnd/>
                      <a:tailEnd/>
                    </a:ln>
                  </pic:spPr>
                </pic:pic>
              </a:graphicData>
            </a:graphic>
          </wp:inline>
        </w:drawing>
      </w:r>
      <w:r w:rsidRPr="00076A75">
        <w:rPr>
          <w:rFonts w:ascii="Arial" w:eastAsia="Times New Roman" w:hAnsi="Arial" w:cs="Arial"/>
          <w:color w:val="000000"/>
          <w:sz w:val="16"/>
          <w:szCs w:val="16"/>
        </w:rPr>
        <w:t>) as weights.</w:t>
      </w:r>
    </w:p>
    <w:p w:rsidR="00076A75" w:rsidRPr="00076A75" w:rsidRDefault="00076A75" w:rsidP="00076A75">
      <w:pPr>
        <w:numPr>
          <w:ilvl w:val="0"/>
          <w:numId w:val="47"/>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BOOLEAN ALGEBRA:</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STEPS:</w:t>
      </w:r>
    </w:p>
    <w:p w:rsidR="00076A75" w:rsidRPr="00076A75" w:rsidRDefault="00076A75" w:rsidP="00076A75">
      <w:pPr>
        <w:numPr>
          <w:ilvl w:val="2"/>
          <w:numId w:val="47"/>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Label each decision with an uppercase letter that represents the truth value of the predicate. The YES or TRUE branch is labeled with a letter (say A) and the NO or FALSE branch with the same letter </w:t>
      </w:r>
      <w:proofErr w:type="spellStart"/>
      <w:r w:rsidRPr="00076A75">
        <w:rPr>
          <w:rFonts w:ascii="Arial" w:eastAsia="Times New Roman" w:hAnsi="Arial" w:cs="Arial"/>
          <w:color w:val="000000"/>
          <w:sz w:val="16"/>
          <w:szCs w:val="16"/>
        </w:rPr>
        <w:t>overscored</w:t>
      </w:r>
      <w:proofErr w:type="spellEnd"/>
      <w:r w:rsidRPr="00076A75">
        <w:rPr>
          <w:rFonts w:ascii="Arial" w:eastAsia="Times New Roman" w:hAnsi="Arial" w:cs="Arial"/>
          <w:color w:val="000000"/>
          <w:sz w:val="16"/>
          <w:szCs w:val="16"/>
        </w:rPr>
        <w:t xml:space="preserve"> (</w:t>
      </w:r>
      <w:proofErr w:type="gramStart"/>
      <w:r w:rsidRPr="00076A75">
        <w:rPr>
          <w:rFonts w:ascii="Arial" w:eastAsia="Times New Roman" w:hAnsi="Arial" w:cs="Arial"/>
          <w:color w:val="000000"/>
          <w:sz w:val="16"/>
          <w:szCs w:val="16"/>
        </w:rPr>
        <w:t>say </w:t>
      </w:r>
      <w:proofErr w:type="gramEnd"/>
      <w:r>
        <w:rPr>
          <w:rFonts w:ascii="Arial" w:eastAsia="Times New Roman" w:hAnsi="Arial" w:cs="Arial"/>
          <w:noProof/>
          <w:color w:val="000000"/>
          <w:sz w:val="16"/>
          <w:szCs w:val="16"/>
        </w:rPr>
        <w:drawing>
          <wp:inline distT="0" distB="0" distL="0" distR="0">
            <wp:extent cx="92075" cy="123190"/>
            <wp:effectExtent l="19050" t="0" r="3175" b="0"/>
            <wp:docPr id="347" name="Picture 347" descr="http://www.mcr.org.in/sureshmudunuri/stm/images/figures/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mcr.org.in/sureshmudunuri/stm/images/figures/a_bar.jpg"/>
                    <pic:cNvPicPr>
                      <a:picLocks noChangeAspect="1" noChangeArrowheads="1"/>
                    </pic:cNvPicPr>
                  </pic:nvPicPr>
                  <pic:blipFill>
                    <a:blip r:embed="rId18"/>
                    <a:srcRect/>
                    <a:stretch>
                      <a:fillRect/>
                    </a:stretch>
                  </pic:blipFill>
                  <pic:spPr bwMode="auto">
                    <a:xfrm>
                      <a:off x="0" y="0"/>
                      <a:ext cx="92075" cy="123190"/>
                    </a:xfrm>
                    <a:prstGeom prst="rect">
                      <a:avLst/>
                    </a:prstGeom>
                    <a:noFill/>
                    <a:ln w="9525">
                      <a:noFill/>
                      <a:miter lim="800000"/>
                      <a:headEnd/>
                      <a:tailEnd/>
                    </a:ln>
                  </pic:spPr>
                </pic:pic>
              </a:graphicData>
            </a:graphic>
          </wp:inline>
        </w:drawing>
      </w:r>
      <w:r w:rsidRPr="00076A75">
        <w:rPr>
          <w:rFonts w:ascii="Arial" w:eastAsia="Times New Roman" w:hAnsi="Arial" w:cs="Arial"/>
          <w:color w:val="000000"/>
          <w:sz w:val="16"/>
          <w:szCs w:val="16"/>
        </w:rPr>
        <w:t>).</w:t>
      </w:r>
    </w:p>
    <w:p w:rsidR="00076A75" w:rsidRPr="00076A75" w:rsidRDefault="00076A75" w:rsidP="00076A75">
      <w:pPr>
        <w:numPr>
          <w:ilvl w:val="2"/>
          <w:numId w:val="47"/>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The truth value of a path is the product of the individual labels. Concatenation or products mean "AND". For example, the straight-through path of Figure 6.5, which goes via nodes 3, 6, 7, 8, 10, 11, 12, and 2, has a truth value of ABC. The path via nodes 3, 6, 7, 9 and 2 has a value </w:t>
      </w:r>
      <w:proofErr w:type="gramStart"/>
      <w:r w:rsidRPr="00076A75">
        <w:rPr>
          <w:rFonts w:ascii="Arial" w:eastAsia="Times New Roman" w:hAnsi="Arial" w:cs="Arial"/>
          <w:color w:val="000000"/>
          <w:sz w:val="16"/>
          <w:szCs w:val="16"/>
        </w:rPr>
        <w:t>of </w:t>
      </w:r>
      <w:proofErr w:type="gramEnd"/>
      <w:r>
        <w:rPr>
          <w:rFonts w:ascii="Arial" w:eastAsia="Times New Roman" w:hAnsi="Arial" w:cs="Arial"/>
          <w:noProof/>
          <w:color w:val="000000"/>
          <w:sz w:val="16"/>
          <w:szCs w:val="16"/>
        </w:rPr>
        <w:drawing>
          <wp:inline distT="0" distB="0" distL="0" distR="0">
            <wp:extent cx="238125" cy="123190"/>
            <wp:effectExtent l="19050" t="0" r="9525" b="0"/>
            <wp:docPr id="348" name="Picture 348" descr="http://www.mcr.org.in/sureshmudunuri/stm/images/figures/ab_c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mcr.org.in/sureshmudunuri/stm/images/figures/ab_cbar.jpg"/>
                    <pic:cNvPicPr>
                      <a:picLocks noChangeAspect="1" noChangeArrowheads="1"/>
                    </pic:cNvPicPr>
                  </pic:nvPicPr>
                  <pic:blipFill>
                    <a:blip r:embed="rId19"/>
                    <a:srcRect/>
                    <a:stretch>
                      <a:fillRect/>
                    </a:stretch>
                  </pic:blipFill>
                  <pic:spPr bwMode="auto">
                    <a:xfrm>
                      <a:off x="0" y="0"/>
                      <a:ext cx="238125" cy="123190"/>
                    </a:xfrm>
                    <a:prstGeom prst="rect">
                      <a:avLst/>
                    </a:prstGeom>
                    <a:noFill/>
                    <a:ln w="9525">
                      <a:noFill/>
                      <a:miter lim="800000"/>
                      <a:headEnd/>
                      <a:tailEnd/>
                    </a:ln>
                  </pic:spPr>
                </pic:pic>
              </a:graphicData>
            </a:graphic>
          </wp:inline>
        </w:drawing>
      </w:r>
      <w:r w:rsidRPr="00076A75">
        <w:rPr>
          <w:rFonts w:ascii="Arial" w:eastAsia="Times New Roman" w:hAnsi="Arial" w:cs="Arial"/>
          <w:color w:val="000000"/>
          <w:sz w:val="16"/>
          <w:szCs w:val="16"/>
        </w:rPr>
        <w:t>.</w:t>
      </w:r>
    </w:p>
    <w:p w:rsidR="00076A75" w:rsidRPr="00076A75" w:rsidRDefault="00076A75" w:rsidP="00076A75">
      <w:pPr>
        <w:numPr>
          <w:ilvl w:val="2"/>
          <w:numId w:val="47"/>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If two or more paths merge at a node, the fact is expressed by use of a plus sign (+) which means "OR".</w:t>
      </w:r>
    </w:p>
    <w:p w:rsidR="00076A75" w:rsidRPr="00076A75" w:rsidRDefault="00076A75" w:rsidP="00076A75">
      <w:pPr>
        <w:spacing w:before="100" w:beforeAutospacing="1" w:after="100" w:afterAutospacing="1" w:line="240" w:lineRule="auto"/>
        <w:ind w:left="2160" w:right="726"/>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4287520" cy="2866390"/>
            <wp:effectExtent l="19050" t="0" r="0" b="0"/>
            <wp:docPr id="349" name="Picture 349" descr="http://www.mcr.org.in/sureshmudunuri/stm/images/figures/troublesome_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mcr.org.in/sureshmudunuri/stm/images/figures/troublesome_program.jpg"/>
                    <pic:cNvPicPr>
                      <a:picLocks noChangeAspect="1" noChangeArrowheads="1"/>
                    </pic:cNvPicPr>
                  </pic:nvPicPr>
                  <pic:blipFill>
                    <a:blip r:embed="rId13"/>
                    <a:srcRect/>
                    <a:stretch>
                      <a:fillRect/>
                    </a:stretch>
                  </pic:blipFill>
                  <pic:spPr bwMode="auto">
                    <a:xfrm>
                      <a:off x="0" y="0"/>
                      <a:ext cx="4287520" cy="286639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2160" w:right="726"/>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2644" w:right="1210"/>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6.5 :</w:t>
      </w:r>
      <w:proofErr w:type="gramEnd"/>
      <w:r w:rsidRPr="00076A75">
        <w:rPr>
          <w:rFonts w:ascii="Arial" w:eastAsia="Times New Roman" w:hAnsi="Arial" w:cs="Arial"/>
          <w:b/>
          <w:bCs/>
          <w:i/>
          <w:iCs/>
          <w:color w:val="000000"/>
          <w:sz w:val="24"/>
          <w:szCs w:val="24"/>
        </w:rPr>
        <w:t xml:space="preserve"> A Troublesome Program</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Using this convention, the truth-functional values for several of the nodes can be expressed in terms of segments from previous nodes. Use the node name to identify the point.</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2858770" cy="883920"/>
            <wp:effectExtent l="19050" t="0" r="0" b="0"/>
            <wp:docPr id="350" name="Picture 350" descr="http://www.mcr.org.in/sureshmudunuri/stm/images/figures/n6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mcr.org.in/sureshmudunuri/stm/images/figures/n6n8.jpg"/>
                    <pic:cNvPicPr>
                      <a:picLocks noChangeAspect="1" noChangeArrowheads="1"/>
                    </pic:cNvPicPr>
                  </pic:nvPicPr>
                  <pic:blipFill>
                    <a:blip r:embed="rId20"/>
                    <a:srcRect/>
                    <a:stretch>
                      <a:fillRect/>
                    </a:stretch>
                  </pic:blipFill>
                  <pic:spPr bwMode="auto">
                    <a:xfrm>
                      <a:off x="0" y="0"/>
                      <a:ext cx="2858770" cy="883920"/>
                    </a:xfrm>
                    <a:prstGeom prst="rect">
                      <a:avLst/>
                    </a:prstGeom>
                    <a:noFill/>
                    <a:ln w="9525">
                      <a:noFill/>
                      <a:miter lim="800000"/>
                      <a:headEnd/>
                      <a:tailEnd/>
                    </a:ln>
                  </pic:spPr>
                </pic:pic>
              </a:graphicData>
            </a:graphic>
          </wp:inline>
        </w:drawing>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t xml:space="preserve">There are only two numbers in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algebra: zero (0) and one (1). One means "always true" and zero means "always false".</w:t>
      </w:r>
    </w:p>
    <w:p w:rsidR="00076A75" w:rsidRPr="00076A75" w:rsidRDefault="00076A75" w:rsidP="00076A75">
      <w:pPr>
        <w:numPr>
          <w:ilvl w:val="1"/>
          <w:numId w:val="47"/>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RULES OF BOOLEAN ALGEBRA:</w:t>
      </w:r>
    </w:p>
    <w:p w:rsidR="00076A75" w:rsidRPr="00076A75" w:rsidRDefault="00076A75" w:rsidP="00076A75">
      <w:pPr>
        <w:numPr>
          <w:ilvl w:val="2"/>
          <w:numId w:val="48"/>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Boolean algebra has three operators: X (AND), + (OR) and </w:t>
      </w:r>
      <w:r>
        <w:rPr>
          <w:rFonts w:ascii="Arial" w:eastAsia="Times New Roman" w:hAnsi="Arial" w:cs="Arial"/>
          <w:noProof/>
          <w:color w:val="000000"/>
          <w:sz w:val="16"/>
          <w:szCs w:val="16"/>
        </w:rPr>
        <w:drawing>
          <wp:inline distT="0" distB="0" distL="0" distR="0">
            <wp:extent cx="92075" cy="123190"/>
            <wp:effectExtent l="19050" t="0" r="3175" b="0"/>
            <wp:docPr id="351" name="Picture 351" descr="http://www.mcr.org.in/sureshmudunuri/stm/images/figures/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mcr.org.in/sureshmudunuri/stm/images/figures/a_bar.jpg"/>
                    <pic:cNvPicPr>
                      <a:picLocks noChangeAspect="1" noChangeArrowheads="1"/>
                    </pic:cNvPicPr>
                  </pic:nvPicPr>
                  <pic:blipFill>
                    <a:blip r:embed="rId18"/>
                    <a:srcRect/>
                    <a:stretch>
                      <a:fillRect/>
                    </a:stretch>
                  </pic:blipFill>
                  <pic:spPr bwMode="auto">
                    <a:xfrm>
                      <a:off x="0" y="0"/>
                      <a:ext cx="92075" cy="123190"/>
                    </a:xfrm>
                    <a:prstGeom prst="rect">
                      <a:avLst/>
                    </a:prstGeom>
                    <a:noFill/>
                    <a:ln w="9525">
                      <a:noFill/>
                      <a:miter lim="800000"/>
                      <a:headEnd/>
                      <a:tailEnd/>
                    </a:ln>
                  </pic:spPr>
                </pic:pic>
              </a:graphicData>
            </a:graphic>
          </wp:inline>
        </w:drawing>
      </w:r>
      <w:r w:rsidRPr="00076A75">
        <w:rPr>
          <w:rFonts w:ascii="Arial" w:eastAsia="Times New Roman" w:hAnsi="Arial" w:cs="Arial"/>
          <w:color w:val="000000"/>
          <w:sz w:val="16"/>
          <w:szCs w:val="16"/>
        </w:rPr>
        <w:t> (NOT)</w:t>
      </w:r>
    </w:p>
    <w:p w:rsidR="00076A75" w:rsidRPr="00076A75" w:rsidRDefault="00076A75" w:rsidP="00076A75">
      <w:pPr>
        <w:numPr>
          <w:ilvl w:val="2"/>
          <w:numId w:val="48"/>
        </w:numPr>
        <w:spacing w:before="100" w:beforeAutospacing="1" w:after="100" w:afterAutospacing="1" w:line="240" w:lineRule="auto"/>
        <w:ind w:right="726"/>
        <w:jc w:val="both"/>
        <w:rPr>
          <w:rFonts w:ascii="Arial" w:eastAsia="Times New Roman" w:hAnsi="Arial" w:cs="Arial"/>
          <w:color w:val="000000"/>
          <w:sz w:val="16"/>
          <w:szCs w:val="16"/>
        </w:rPr>
      </w:pPr>
      <w:proofErr w:type="gramStart"/>
      <w:r w:rsidRPr="00076A75">
        <w:rPr>
          <w:rFonts w:ascii="Arial" w:eastAsia="Times New Roman" w:hAnsi="Arial" w:cs="Arial"/>
          <w:b/>
          <w:bCs/>
          <w:color w:val="000000"/>
          <w:sz w:val="16"/>
          <w:szCs w:val="16"/>
        </w:rPr>
        <w:t>X :</w:t>
      </w:r>
      <w:proofErr w:type="gramEnd"/>
      <w:r w:rsidRPr="00076A75">
        <w:rPr>
          <w:rFonts w:ascii="Arial" w:eastAsia="Times New Roman" w:hAnsi="Arial" w:cs="Arial"/>
          <w:color w:val="000000"/>
          <w:sz w:val="16"/>
          <w:szCs w:val="16"/>
        </w:rPr>
        <w:t> meaning AND. Also called multiplication. A statement such as AB (A X B) means "A and B are both true". This symbol is usually left out as in ordinary algebra.</w:t>
      </w:r>
    </w:p>
    <w:p w:rsidR="00076A75" w:rsidRPr="00076A75" w:rsidRDefault="00076A75" w:rsidP="00076A75">
      <w:pPr>
        <w:numPr>
          <w:ilvl w:val="2"/>
          <w:numId w:val="48"/>
        </w:numPr>
        <w:spacing w:before="100" w:beforeAutospacing="1" w:after="100" w:afterAutospacing="1" w:line="240" w:lineRule="auto"/>
        <w:ind w:right="726"/>
        <w:jc w:val="both"/>
        <w:rPr>
          <w:rFonts w:ascii="Arial" w:eastAsia="Times New Roman" w:hAnsi="Arial" w:cs="Arial"/>
          <w:color w:val="000000"/>
          <w:sz w:val="16"/>
          <w:szCs w:val="16"/>
        </w:rPr>
      </w:pPr>
      <w:proofErr w:type="gramStart"/>
      <w:r w:rsidRPr="00076A75">
        <w:rPr>
          <w:rFonts w:ascii="Arial" w:eastAsia="Times New Roman" w:hAnsi="Arial" w:cs="Arial"/>
          <w:b/>
          <w:bCs/>
          <w:color w:val="000000"/>
          <w:sz w:val="16"/>
          <w:szCs w:val="16"/>
        </w:rPr>
        <w:t>+ :</w:t>
      </w:r>
      <w:proofErr w:type="gramEnd"/>
      <w:r w:rsidRPr="00076A75">
        <w:rPr>
          <w:rFonts w:ascii="Arial" w:eastAsia="Times New Roman" w:hAnsi="Arial" w:cs="Arial"/>
          <w:color w:val="000000"/>
          <w:sz w:val="16"/>
          <w:szCs w:val="16"/>
        </w:rPr>
        <w:t> meaning OR. "A + B" means "either A is true or B is true or both".</w:t>
      </w:r>
    </w:p>
    <w:p w:rsidR="00076A75" w:rsidRPr="00076A75" w:rsidRDefault="00076A75" w:rsidP="00076A75">
      <w:pPr>
        <w:numPr>
          <w:ilvl w:val="2"/>
          <w:numId w:val="48"/>
        </w:numPr>
        <w:spacing w:before="100" w:beforeAutospacing="1" w:after="100" w:afterAutospacing="1" w:line="240" w:lineRule="auto"/>
        <w:ind w:right="726"/>
        <w:jc w:val="both"/>
        <w:rPr>
          <w:rFonts w:ascii="Arial" w:eastAsia="Times New Roman" w:hAnsi="Arial" w:cs="Arial"/>
          <w:color w:val="000000"/>
          <w:sz w:val="16"/>
          <w:szCs w:val="16"/>
        </w:rPr>
      </w:pPr>
      <w:r>
        <w:rPr>
          <w:rFonts w:ascii="Arial" w:eastAsia="Times New Roman" w:hAnsi="Arial" w:cs="Arial"/>
          <w:b/>
          <w:bCs/>
          <w:noProof/>
          <w:color w:val="000000"/>
          <w:sz w:val="16"/>
          <w:szCs w:val="16"/>
        </w:rPr>
        <w:drawing>
          <wp:inline distT="0" distB="0" distL="0" distR="0">
            <wp:extent cx="92075" cy="123190"/>
            <wp:effectExtent l="19050" t="0" r="3175" b="0"/>
            <wp:docPr id="352" name="Picture 352" descr="http://www.mcr.org.in/sureshmudunuri/stm/images/figures/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mcr.org.in/sureshmudunuri/stm/images/figures/a_bar.jpg"/>
                    <pic:cNvPicPr>
                      <a:picLocks noChangeAspect="1" noChangeArrowheads="1"/>
                    </pic:cNvPicPr>
                  </pic:nvPicPr>
                  <pic:blipFill>
                    <a:blip r:embed="rId18"/>
                    <a:srcRect/>
                    <a:stretch>
                      <a:fillRect/>
                    </a:stretch>
                  </pic:blipFill>
                  <pic:spPr bwMode="auto">
                    <a:xfrm>
                      <a:off x="0" y="0"/>
                      <a:ext cx="92075" cy="123190"/>
                    </a:xfrm>
                    <a:prstGeom prst="rect">
                      <a:avLst/>
                    </a:prstGeom>
                    <a:noFill/>
                    <a:ln w="9525">
                      <a:noFill/>
                      <a:miter lim="800000"/>
                      <a:headEnd/>
                      <a:tailEnd/>
                    </a:ln>
                  </pic:spPr>
                </pic:pic>
              </a:graphicData>
            </a:graphic>
          </wp:inline>
        </w:drawing>
      </w:r>
      <w:r w:rsidRPr="00076A75">
        <w:rPr>
          <w:rFonts w:ascii="Arial" w:eastAsia="Times New Roman" w:hAnsi="Arial" w:cs="Arial"/>
          <w:color w:val="000000"/>
          <w:sz w:val="16"/>
          <w:szCs w:val="16"/>
        </w:rPr>
        <w:t> </w:t>
      </w:r>
      <w:proofErr w:type="gramStart"/>
      <w:r w:rsidRPr="00076A75">
        <w:rPr>
          <w:rFonts w:ascii="Arial" w:eastAsia="Times New Roman" w:hAnsi="Arial" w:cs="Arial"/>
          <w:color w:val="000000"/>
          <w:sz w:val="16"/>
          <w:szCs w:val="16"/>
        </w:rPr>
        <w:t>meaning</w:t>
      </w:r>
      <w:proofErr w:type="gramEnd"/>
      <w:r w:rsidRPr="00076A75">
        <w:rPr>
          <w:rFonts w:ascii="Arial" w:eastAsia="Times New Roman" w:hAnsi="Arial" w:cs="Arial"/>
          <w:color w:val="000000"/>
          <w:sz w:val="16"/>
          <w:szCs w:val="16"/>
        </w:rPr>
        <w:t xml:space="preserve"> NOT. Also negation or complementation. This is read as either "not A" or "A bar". The entire expression under the bar is negated.</w:t>
      </w:r>
    </w:p>
    <w:p w:rsidR="00076A75" w:rsidRPr="00076A75" w:rsidRDefault="00076A75" w:rsidP="00076A75">
      <w:pPr>
        <w:numPr>
          <w:ilvl w:val="2"/>
          <w:numId w:val="48"/>
        </w:numPr>
        <w:spacing w:before="100" w:beforeAutospacing="1" w:after="100" w:afterAutospacing="1" w:line="240" w:lineRule="auto"/>
        <w:ind w:right="726"/>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The following are the laws of </w:t>
      </w:r>
      <w:proofErr w:type="spellStart"/>
      <w:r w:rsidRPr="00076A75">
        <w:rPr>
          <w:rFonts w:ascii="Arial" w:eastAsia="Times New Roman" w:hAnsi="Arial" w:cs="Arial"/>
          <w:color w:val="000000"/>
          <w:sz w:val="16"/>
          <w:szCs w:val="16"/>
        </w:rPr>
        <w:t>boolean</w:t>
      </w:r>
      <w:proofErr w:type="spellEnd"/>
      <w:r w:rsidRPr="00076A75">
        <w:rPr>
          <w:rFonts w:ascii="Arial" w:eastAsia="Times New Roman" w:hAnsi="Arial" w:cs="Arial"/>
          <w:color w:val="000000"/>
          <w:sz w:val="16"/>
          <w:szCs w:val="16"/>
        </w:rPr>
        <w:t xml:space="preserve"> algebra:</w:t>
      </w:r>
    </w:p>
    <w:p w:rsidR="00076A75" w:rsidRPr="00076A75" w:rsidRDefault="00076A75" w:rsidP="00076A75">
      <w:pPr>
        <w:spacing w:before="100" w:beforeAutospacing="1" w:after="100" w:afterAutospacing="1" w:line="240" w:lineRule="auto"/>
        <w:ind w:left="2160" w:right="726"/>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80740" cy="3811270"/>
            <wp:effectExtent l="19050" t="0" r="0" b="0"/>
            <wp:docPr id="353" name="Picture 353" descr="http://www.mcr.org.in/sureshmudunuri/stm/images/figures/boolean_r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mcr.org.in/sureshmudunuri/stm/images/figures/boolean_rules.jpg"/>
                    <pic:cNvPicPr>
                      <a:picLocks noChangeAspect="1" noChangeArrowheads="1"/>
                    </pic:cNvPicPr>
                  </pic:nvPicPr>
                  <pic:blipFill>
                    <a:blip r:embed="rId21"/>
                    <a:srcRect/>
                    <a:stretch>
                      <a:fillRect/>
                    </a:stretch>
                  </pic:blipFill>
                  <pic:spPr bwMode="auto">
                    <a:xfrm>
                      <a:off x="0" y="0"/>
                      <a:ext cx="3380740" cy="381127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2160" w:right="726"/>
        <w:jc w:val="both"/>
        <w:rPr>
          <w:rFonts w:ascii="Arial" w:eastAsia="Times New Roman" w:hAnsi="Arial" w:cs="Arial"/>
          <w:color w:val="000000"/>
          <w:sz w:val="16"/>
          <w:szCs w:val="16"/>
        </w:rPr>
      </w:pP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In all of the above, a letter can represent a single sentence or an entire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algebra expression.</w:t>
      </w: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Individual letters in a </w:t>
      </w:r>
      <w:proofErr w:type="spellStart"/>
      <w:r w:rsidRPr="00076A75">
        <w:rPr>
          <w:rFonts w:ascii="Arial" w:eastAsia="Times New Roman" w:hAnsi="Arial" w:cs="Arial"/>
          <w:color w:val="000000"/>
          <w:sz w:val="16"/>
          <w:szCs w:val="16"/>
        </w:rPr>
        <w:t>boolean</w:t>
      </w:r>
      <w:proofErr w:type="spellEnd"/>
      <w:r w:rsidRPr="00076A75">
        <w:rPr>
          <w:rFonts w:ascii="Arial" w:eastAsia="Times New Roman" w:hAnsi="Arial" w:cs="Arial"/>
          <w:color w:val="000000"/>
          <w:sz w:val="16"/>
          <w:szCs w:val="16"/>
        </w:rPr>
        <w:t xml:space="preserve"> algebra expression are called </w:t>
      </w:r>
      <w:r w:rsidRPr="00076A75">
        <w:rPr>
          <w:rFonts w:ascii="Arial" w:eastAsia="Times New Roman" w:hAnsi="Arial" w:cs="Arial"/>
          <w:b/>
          <w:bCs/>
          <w:color w:val="000000"/>
          <w:sz w:val="16"/>
          <w:szCs w:val="16"/>
        </w:rPr>
        <w:t>Literals</w:t>
      </w:r>
      <w:r w:rsidRPr="00076A75">
        <w:rPr>
          <w:rFonts w:ascii="Arial" w:eastAsia="Times New Roman" w:hAnsi="Arial" w:cs="Arial"/>
          <w:color w:val="000000"/>
          <w:sz w:val="16"/>
          <w:szCs w:val="16"/>
        </w:rPr>
        <w:t> (e.g. A,B)</w:t>
      </w: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product of several literals is called a </w:t>
      </w:r>
      <w:r w:rsidRPr="00076A75">
        <w:rPr>
          <w:rFonts w:ascii="Arial" w:eastAsia="Times New Roman" w:hAnsi="Arial" w:cs="Arial"/>
          <w:b/>
          <w:bCs/>
          <w:color w:val="000000"/>
          <w:sz w:val="16"/>
          <w:szCs w:val="16"/>
        </w:rPr>
        <w:t>product term</w:t>
      </w:r>
      <w:r w:rsidRPr="00076A75">
        <w:rPr>
          <w:rFonts w:ascii="Arial" w:eastAsia="Times New Roman" w:hAnsi="Arial" w:cs="Arial"/>
          <w:color w:val="000000"/>
          <w:sz w:val="16"/>
          <w:szCs w:val="16"/>
        </w:rPr>
        <w:t> (e.g., ABC, DE).</w:t>
      </w: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An arbitrary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expression that has been multiplied out so that it consists of the sum of products (e.g., ABC + DEF + GH) is said to be in </w:t>
      </w:r>
      <w:r w:rsidRPr="00076A75">
        <w:rPr>
          <w:rFonts w:ascii="Arial" w:eastAsia="Times New Roman" w:hAnsi="Arial" w:cs="Arial"/>
          <w:b/>
          <w:bCs/>
          <w:color w:val="000000"/>
          <w:sz w:val="16"/>
          <w:szCs w:val="16"/>
        </w:rPr>
        <w:t>sum-of-products form</w:t>
      </w:r>
      <w:r w:rsidRPr="00076A75">
        <w:rPr>
          <w:rFonts w:ascii="Arial" w:eastAsia="Times New Roman" w:hAnsi="Arial" w:cs="Arial"/>
          <w:color w:val="000000"/>
          <w:sz w:val="16"/>
          <w:szCs w:val="16"/>
        </w:rPr>
        <w:t>.</w:t>
      </w: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result of simplifications (using the rules above) is again in the sum of product form and each product term in such a simplified version is called a </w:t>
      </w:r>
      <w:r w:rsidRPr="00076A75">
        <w:rPr>
          <w:rFonts w:ascii="Arial" w:eastAsia="Times New Roman" w:hAnsi="Arial" w:cs="Arial"/>
          <w:b/>
          <w:bCs/>
          <w:color w:val="000000"/>
          <w:sz w:val="16"/>
          <w:szCs w:val="16"/>
        </w:rPr>
        <w:t xml:space="preserve">prime </w:t>
      </w:r>
      <w:proofErr w:type="spellStart"/>
      <w:r w:rsidRPr="00076A75">
        <w:rPr>
          <w:rFonts w:ascii="Arial" w:eastAsia="Times New Roman" w:hAnsi="Arial" w:cs="Arial"/>
          <w:b/>
          <w:bCs/>
          <w:color w:val="000000"/>
          <w:sz w:val="16"/>
          <w:szCs w:val="16"/>
        </w:rPr>
        <w:t>implicant</w:t>
      </w:r>
      <w:proofErr w:type="spellEnd"/>
      <w:r w:rsidRPr="00076A75">
        <w:rPr>
          <w:rFonts w:ascii="Arial" w:eastAsia="Times New Roman" w:hAnsi="Arial" w:cs="Arial"/>
          <w:color w:val="000000"/>
          <w:sz w:val="16"/>
          <w:szCs w:val="16"/>
        </w:rPr>
        <w:t xml:space="preserve">. For example, ABC + AB + DEF </w:t>
      </w:r>
      <w:proofErr w:type="gramStart"/>
      <w:r w:rsidRPr="00076A75">
        <w:rPr>
          <w:rFonts w:ascii="Arial" w:eastAsia="Times New Roman" w:hAnsi="Arial" w:cs="Arial"/>
          <w:color w:val="000000"/>
          <w:sz w:val="16"/>
          <w:szCs w:val="16"/>
        </w:rPr>
        <w:t>reduces</w:t>
      </w:r>
      <w:proofErr w:type="gramEnd"/>
      <w:r w:rsidRPr="00076A75">
        <w:rPr>
          <w:rFonts w:ascii="Arial" w:eastAsia="Times New Roman" w:hAnsi="Arial" w:cs="Arial"/>
          <w:color w:val="000000"/>
          <w:sz w:val="16"/>
          <w:szCs w:val="16"/>
        </w:rPr>
        <w:t xml:space="preserve"> by rule 20 to AB + DEF; that is, AB and DEF are prime </w:t>
      </w:r>
      <w:proofErr w:type="spellStart"/>
      <w:r w:rsidRPr="00076A75">
        <w:rPr>
          <w:rFonts w:ascii="Arial" w:eastAsia="Times New Roman" w:hAnsi="Arial" w:cs="Arial"/>
          <w:color w:val="000000"/>
          <w:sz w:val="16"/>
          <w:szCs w:val="16"/>
        </w:rPr>
        <w:t>implicants</w:t>
      </w:r>
      <w:proofErr w:type="spellEnd"/>
      <w:r w:rsidRPr="00076A75">
        <w:rPr>
          <w:rFonts w:ascii="Arial" w:eastAsia="Times New Roman" w:hAnsi="Arial" w:cs="Arial"/>
          <w:color w:val="000000"/>
          <w:sz w:val="16"/>
          <w:szCs w:val="16"/>
        </w:rPr>
        <w:t>.</w:t>
      </w: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path expressions of Figure 6.5 can now be simplified by applying the rules.</w:t>
      </w: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The following are the laws of </w:t>
      </w:r>
      <w:proofErr w:type="spellStart"/>
      <w:r w:rsidRPr="00076A75">
        <w:rPr>
          <w:rFonts w:ascii="Arial" w:eastAsia="Times New Roman" w:hAnsi="Arial" w:cs="Arial"/>
          <w:color w:val="000000"/>
          <w:sz w:val="16"/>
          <w:szCs w:val="16"/>
        </w:rPr>
        <w:t>boolean</w:t>
      </w:r>
      <w:proofErr w:type="spellEnd"/>
      <w:r w:rsidRPr="00076A75">
        <w:rPr>
          <w:rFonts w:ascii="Arial" w:eastAsia="Times New Roman" w:hAnsi="Arial" w:cs="Arial"/>
          <w:color w:val="000000"/>
          <w:sz w:val="16"/>
          <w:szCs w:val="16"/>
        </w:rPr>
        <w:t xml:space="preserve"> algebra:</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br/>
      </w:r>
      <w:r>
        <w:rPr>
          <w:rFonts w:ascii="Arial" w:eastAsia="Times New Roman" w:hAnsi="Arial" w:cs="Arial"/>
          <w:noProof/>
          <w:color w:val="000000"/>
          <w:sz w:val="16"/>
          <w:szCs w:val="16"/>
        </w:rPr>
        <w:drawing>
          <wp:inline distT="0" distB="0" distL="0" distR="0">
            <wp:extent cx="2858770" cy="1636395"/>
            <wp:effectExtent l="19050" t="0" r="0" b="0"/>
            <wp:docPr id="354" name="Picture 354" descr="http://www.mcr.org.in/sureshmudunuri/stm/images/figures/simplify_n6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mcr.org.in/sureshmudunuri/stm/images/figures/simplify_n6n8.jpg"/>
                    <pic:cNvPicPr>
                      <a:picLocks noChangeAspect="1" noChangeArrowheads="1"/>
                    </pic:cNvPicPr>
                  </pic:nvPicPr>
                  <pic:blipFill>
                    <a:blip r:embed="rId22"/>
                    <a:srcRect/>
                    <a:stretch>
                      <a:fillRect/>
                    </a:stretch>
                  </pic:blipFill>
                  <pic:spPr bwMode="auto">
                    <a:xfrm>
                      <a:off x="0" y="0"/>
                      <a:ext cx="2858770" cy="163639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Similarly,</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2858770" cy="2389505"/>
            <wp:effectExtent l="19050" t="0" r="0" b="0"/>
            <wp:docPr id="355" name="Picture 355" descr="http://www.mcr.org.in/sureshmudunuri/stm/images/figures/simplify_n11n12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mcr.org.in/sureshmudunuri/stm/images/figures/simplify_n11n12n2.jpg"/>
                    <pic:cNvPicPr>
                      <a:picLocks noChangeAspect="1" noChangeArrowheads="1"/>
                    </pic:cNvPicPr>
                  </pic:nvPicPr>
                  <pic:blipFill>
                    <a:blip r:embed="rId23"/>
                    <a:srcRect/>
                    <a:stretch>
                      <a:fillRect/>
                    </a:stretch>
                  </pic:blipFill>
                  <pic:spPr bwMode="auto">
                    <a:xfrm>
                      <a:off x="0" y="0"/>
                      <a:ext cx="2858770" cy="238950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numPr>
          <w:ilvl w:val="1"/>
          <w:numId w:val="48"/>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deviation from the specification is now clear. The functions should have been:</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2381885" cy="368935"/>
            <wp:effectExtent l="19050" t="0" r="0" b="0"/>
            <wp:docPr id="356" name="Picture 356" descr="http://www.mcr.org.in/sureshmudunuri/stm/images/figures/n6n8n12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mcr.org.in/sureshmudunuri/stm/images/figures/n6n8n12_check.jpg"/>
                    <pic:cNvPicPr>
                      <a:picLocks noChangeAspect="1" noChangeArrowheads="1"/>
                    </pic:cNvPicPr>
                  </pic:nvPicPr>
                  <pic:blipFill>
                    <a:blip r:embed="rId24"/>
                    <a:srcRect/>
                    <a:stretch>
                      <a:fillRect/>
                    </a:stretch>
                  </pic:blipFill>
                  <pic:spPr bwMode="auto">
                    <a:xfrm>
                      <a:off x="0" y="0"/>
                      <a:ext cx="2381885" cy="36893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numPr>
          <w:ilvl w:val="0"/>
          <w:numId w:val="48"/>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Loops complicate things because we may have to solve a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equation to determine what predicate-value combinations lead to where.</w:t>
      </w:r>
    </w:p>
    <w:p w:rsidR="00076A75" w:rsidRPr="00076A75" w:rsidRDefault="00076A75" w:rsidP="00076A75">
      <w:pPr>
        <w:spacing w:after="0" w:line="240" w:lineRule="auto"/>
        <w:jc w:val="right"/>
        <w:rPr>
          <w:rFonts w:ascii="Arial" w:eastAsia="Times New Roman" w:hAnsi="Arial" w:cs="Arial"/>
          <w:color w:val="000000"/>
          <w:sz w:val="15"/>
          <w:szCs w:val="15"/>
        </w:rPr>
      </w:pPr>
      <w:hyperlink r:id="rId25" w:anchor="top" w:history="1">
        <w:r w:rsidRPr="00076A75">
          <w:rPr>
            <w:rFonts w:ascii="Arial" w:eastAsia="Times New Roman" w:hAnsi="Arial" w:cs="Arial"/>
            <w:b/>
            <w:bCs/>
            <w:color w:val="A00000"/>
            <w:sz w:val="16"/>
          </w:rPr>
          <w:t>TOP</w:t>
        </w:r>
      </w:hyperlink>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bookmarkStart w:id="3" w:name="kv_charts"/>
      <w:bookmarkEnd w:id="3"/>
      <w:r w:rsidRPr="00076A75">
        <w:rPr>
          <w:rFonts w:ascii="Tahoma" w:eastAsia="Times New Roman" w:hAnsi="Tahoma" w:cs="Tahoma"/>
          <w:b/>
          <w:bCs/>
          <w:color w:val="000000"/>
          <w:sz w:val="15"/>
          <w:szCs w:val="15"/>
        </w:rPr>
        <w:pict>
          <v:rect id="_x0000_i1031" style="width:0;height:1.5pt" o:hralign="center" o:hrstd="t" o:hr="t" fillcolor="#a0a0a0" stroked="f"/>
        </w:pic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t>KV CHARTS:</w:t>
      </w:r>
    </w:p>
    <w:p w:rsidR="00076A75" w:rsidRPr="00076A75" w:rsidRDefault="00076A75" w:rsidP="00076A75">
      <w:pPr>
        <w:spacing w:before="100" w:beforeAutospacing="1" w:after="100" w:afterAutospacing="1" w:line="240" w:lineRule="auto"/>
        <w:ind w:left="242" w:right="242"/>
        <w:outlineLvl w:val="3"/>
        <w:rPr>
          <w:rFonts w:ascii="Tahoma" w:eastAsia="Times New Roman" w:hAnsi="Tahoma" w:cs="Tahoma"/>
          <w:b/>
          <w:bCs/>
          <w:color w:val="000000"/>
          <w:sz w:val="15"/>
          <w:szCs w:val="15"/>
        </w:rPr>
      </w:pPr>
      <w:r w:rsidRPr="00076A75">
        <w:rPr>
          <w:rFonts w:ascii="Tahoma" w:eastAsia="Times New Roman" w:hAnsi="Tahoma" w:cs="Tahoma"/>
          <w:b/>
          <w:bCs/>
          <w:color w:val="000000"/>
          <w:sz w:val="15"/>
          <w:szCs w:val="15"/>
        </w:rPr>
        <w:pict>
          <v:rect id="_x0000_i1032" style="width:0;height:1.5pt" o:hralign="center" o:hrstd="t" o:hr="t" fillcolor="#a0a0a0" stroked="f"/>
        </w:pict>
      </w:r>
    </w:p>
    <w:p w:rsidR="00076A75" w:rsidRPr="00076A75" w:rsidRDefault="00076A75" w:rsidP="00076A75">
      <w:pPr>
        <w:numPr>
          <w:ilvl w:val="0"/>
          <w:numId w:val="49"/>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lastRenderedPageBreak/>
        <w:t>INTRODUCTION:</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If you had to deal with expressions in four, five, or six variables, you could get bogged down in the algebra and make as many errors in designing test cases as there are bugs in the routine you're testing.</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proofErr w:type="spellStart"/>
      <w:r w:rsidRPr="00076A75">
        <w:rPr>
          <w:rFonts w:ascii="Arial" w:eastAsia="Times New Roman" w:hAnsi="Arial" w:cs="Arial"/>
          <w:b/>
          <w:bCs/>
          <w:color w:val="000000"/>
          <w:sz w:val="16"/>
          <w:szCs w:val="16"/>
        </w:rPr>
        <w:t>Karnaugh-Veitch</w:t>
      </w:r>
      <w:proofErr w:type="spellEnd"/>
      <w:r w:rsidRPr="00076A75">
        <w:rPr>
          <w:rFonts w:ascii="Arial" w:eastAsia="Times New Roman" w:hAnsi="Arial" w:cs="Arial"/>
          <w:b/>
          <w:bCs/>
          <w:color w:val="000000"/>
          <w:sz w:val="16"/>
          <w:szCs w:val="16"/>
        </w:rPr>
        <w:t xml:space="preserve"> chart</w:t>
      </w:r>
      <w:r w:rsidRPr="00076A75">
        <w:rPr>
          <w:rFonts w:ascii="Arial" w:eastAsia="Times New Roman" w:hAnsi="Arial" w:cs="Arial"/>
          <w:color w:val="000000"/>
          <w:sz w:val="16"/>
          <w:szCs w:val="16"/>
        </w:rPr>
        <w:t xml:space="preserve"> reduces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algebraic manipulations to graphical trivia.</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Beyond six variables these diagrams get cumbersome and may not be effective.</w:t>
      </w:r>
    </w:p>
    <w:p w:rsidR="00076A75" w:rsidRPr="00076A75" w:rsidRDefault="00076A75" w:rsidP="00076A75">
      <w:pPr>
        <w:numPr>
          <w:ilvl w:val="0"/>
          <w:numId w:val="49"/>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SINGLE VARIABLE:</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Figure 6.6 shows all the </w:t>
      </w:r>
      <w:proofErr w:type="spellStart"/>
      <w:proofErr w:type="gramStart"/>
      <w:r w:rsidRPr="00076A75">
        <w:rPr>
          <w:rFonts w:ascii="Arial" w:eastAsia="Times New Roman" w:hAnsi="Arial" w:cs="Arial"/>
          <w:color w:val="000000"/>
          <w:sz w:val="16"/>
          <w:szCs w:val="16"/>
        </w:rPr>
        <w:t>boolean</w:t>
      </w:r>
      <w:proofErr w:type="spellEnd"/>
      <w:proofErr w:type="gramEnd"/>
      <w:r w:rsidRPr="00076A75">
        <w:rPr>
          <w:rFonts w:ascii="Arial" w:eastAsia="Times New Roman" w:hAnsi="Arial" w:cs="Arial"/>
          <w:color w:val="000000"/>
          <w:sz w:val="16"/>
          <w:szCs w:val="16"/>
        </w:rPr>
        <w:t xml:space="preserve"> functions of a single variable and their equivalent representation as a KV chart.</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3373120"/>
            <wp:effectExtent l="19050" t="0" r="0" b="0"/>
            <wp:docPr id="359" name="Picture 359" descr="http://www.mcr.org.in/sureshmudunuri/stm/images/figures/kv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mcr.org.in/sureshmudunuri/stm/images/figures/kv_single.jpg"/>
                    <pic:cNvPicPr>
                      <a:picLocks noChangeAspect="1" noChangeArrowheads="1"/>
                    </pic:cNvPicPr>
                  </pic:nvPicPr>
                  <pic:blipFill>
                    <a:blip r:embed="rId26"/>
                    <a:srcRect/>
                    <a:stretch>
                      <a:fillRect/>
                    </a:stretch>
                  </pic:blipFill>
                  <pic:spPr bwMode="auto">
                    <a:xfrm>
                      <a:off x="0" y="0"/>
                      <a:ext cx="3335020" cy="337312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6.6 :</w:t>
      </w:r>
      <w:proofErr w:type="gramEnd"/>
      <w:r w:rsidRPr="00076A75">
        <w:rPr>
          <w:rFonts w:ascii="Arial" w:eastAsia="Times New Roman" w:hAnsi="Arial" w:cs="Arial"/>
          <w:b/>
          <w:bCs/>
          <w:i/>
          <w:iCs/>
          <w:color w:val="000000"/>
          <w:sz w:val="24"/>
          <w:szCs w:val="24"/>
        </w:rPr>
        <w:t xml:space="preserve"> KV Charts for Functions of a Single Variable.</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charts show all possible truth values that the variable A can have.</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 "1" means the variable’s value is "1" or TRUE. A "0" means that the variable's value is 0 or FALSE.</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entry in the box (0 or 1) specifies whether the function that the chart represents is true or false for that value of the variable.</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We usually do not explicitly put in 0 entries but specify only the conditions under which the function is true.</w:t>
      </w:r>
    </w:p>
    <w:p w:rsidR="00076A75" w:rsidRPr="00076A75" w:rsidRDefault="00076A75" w:rsidP="00076A75">
      <w:pPr>
        <w:numPr>
          <w:ilvl w:val="0"/>
          <w:numId w:val="49"/>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TWO VARIABLES: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Figure 6.7 shows eight of the sixteen possible functions of two variables.</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br/>
      </w:r>
      <w:r>
        <w:rPr>
          <w:rFonts w:ascii="Arial" w:eastAsia="Times New Roman" w:hAnsi="Arial" w:cs="Arial"/>
          <w:noProof/>
          <w:color w:val="000000"/>
          <w:sz w:val="16"/>
          <w:szCs w:val="16"/>
        </w:rPr>
        <w:drawing>
          <wp:inline distT="0" distB="0" distL="0" distR="0">
            <wp:extent cx="2858770" cy="5632450"/>
            <wp:effectExtent l="19050" t="0" r="0" b="0"/>
            <wp:docPr id="360" name="Picture 360" descr="http://www.mcr.org.in/sureshmudunuri/stm/images/figures/kv_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mcr.org.in/sureshmudunuri/stm/images/figures/kv_two.jpg"/>
                    <pic:cNvPicPr>
                      <a:picLocks noChangeAspect="1" noChangeArrowheads="1"/>
                    </pic:cNvPicPr>
                  </pic:nvPicPr>
                  <pic:blipFill>
                    <a:blip r:embed="rId27"/>
                    <a:srcRect/>
                    <a:stretch>
                      <a:fillRect/>
                    </a:stretch>
                  </pic:blipFill>
                  <pic:spPr bwMode="auto">
                    <a:xfrm>
                      <a:off x="0" y="0"/>
                      <a:ext cx="2858770" cy="563245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6.7 :</w:t>
      </w:r>
      <w:proofErr w:type="gramEnd"/>
      <w:r w:rsidRPr="00076A75">
        <w:rPr>
          <w:rFonts w:ascii="Arial" w:eastAsia="Times New Roman" w:hAnsi="Arial" w:cs="Arial"/>
          <w:b/>
          <w:bCs/>
          <w:i/>
          <w:iCs/>
          <w:color w:val="000000"/>
          <w:sz w:val="24"/>
          <w:szCs w:val="24"/>
        </w:rPr>
        <w:t xml:space="preserve"> KV Charts for Functions of Two Variables.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Each box corresponds to the combination of values of the variables for the row and column of that box.</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 pair may be adjacent either horizontally or vertically but not diagonally.</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Any variable that changes in either the horizontal or vertical direction does not appear in the expression.</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 xml:space="preserve">In the fifth chart, the B variable changes from 0 to 1 going down the column, and because the A variable's value for the column is </w:t>
      </w:r>
      <w:proofErr w:type="gramStart"/>
      <w:r w:rsidRPr="00076A75">
        <w:rPr>
          <w:rFonts w:ascii="Arial" w:eastAsia="Times New Roman" w:hAnsi="Arial" w:cs="Arial"/>
          <w:color w:val="000000"/>
          <w:sz w:val="16"/>
          <w:szCs w:val="16"/>
        </w:rPr>
        <w:t>1,</w:t>
      </w:r>
      <w:proofErr w:type="gramEnd"/>
      <w:r w:rsidRPr="00076A75">
        <w:rPr>
          <w:rFonts w:ascii="Arial" w:eastAsia="Times New Roman" w:hAnsi="Arial" w:cs="Arial"/>
          <w:color w:val="000000"/>
          <w:sz w:val="16"/>
          <w:szCs w:val="16"/>
        </w:rPr>
        <w:t xml:space="preserve"> the chart is equivalent to a simple A.</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Figure 6.8 shows the remaining eight functions of two variables.</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br/>
      </w:r>
      <w:r>
        <w:rPr>
          <w:rFonts w:ascii="Arial" w:eastAsia="Times New Roman" w:hAnsi="Arial" w:cs="Arial"/>
          <w:noProof/>
          <w:color w:val="000000"/>
          <w:sz w:val="16"/>
          <w:szCs w:val="16"/>
        </w:rPr>
        <w:drawing>
          <wp:inline distT="0" distB="0" distL="0" distR="0">
            <wp:extent cx="2858770" cy="5793740"/>
            <wp:effectExtent l="19050" t="0" r="0" b="0"/>
            <wp:docPr id="361" name="Picture 361" descr="http://www.mcr.org.in/sureshmudunuri/stm/images/figures/kv_two_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mcr.org.in/sureshmudunuri/stm/images/figures/kv_two_rem.jpg"/>
                    <pic:cNvPicPr>
                      <a:picLocks noChangeAspect="1" noChangeArrowheads="1"/>
                    </pic:cNvPicPr>
                  </pic:nvPicPr>
                  <pic:blipFill>
                    <a:blip r:embed="rId28"/>
                    <a:srcRect/>
                    <a:stretch>
                      <a:fillRect/>
                    </a:stretch>
                  </pic:blipFill>
                  <pic:spPr bwMode="auto">
                    <a:xfrm>
                      <a:off x="0" y="0"/>
                      <a:ext cx="2858770" cy="579374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6.8 :</w:t>
      </w:r>
      <w:proofErr w:type="gramEnd"/>
      <w:r w:rsidRPr="00076A75">
        <w:rPr>
          <w:rFonts w:ascii="Arial" w:eastAsia="Times New Roman" w:hAnsi="Arial" w:cs="Arial"/>
          <w:b/>
          <w:bCs/>
          <w:i/>
          <w:iCs/>
          <w:color w:val="000000"/>
          <w:sz w:val="24"/>
          <w:szCs w:val="24"/>
        </w:rPr>
        <w:t xml:space="preserve"> More Functions of Two Variables.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first chart has two 1's in it, but because they are not adjacent, each must be taken separately.</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They are written using a plus sign.</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It is clear now why there are sixteen functions of two variables.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Each box in the KV chart corresponds to a combination of the variables' values.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That combination might or might not be in the function (i.e., the box corresponding to that combination might have a 1 or 0 entry).</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Since n variables lead to 2</w:t>
      </w:r>
      <w:r w:rsidRPr="00076A75">
        <w:rPr>
          <w:rFonts w:ascii="Arial" w:eastAsia="Times New Roman" w:hAnsi="Arial" w:cs="Arial"/>
          <w:color w:val="000000"/>
          <w:sz w:val="16"/>
          <w:szCs w:val="16"/>
          <w:vertAlign w:val="superscript"/>
        </w:rPr>
        <w:t>n</w:t>
      </w:r>
      <w:r w:rsidRPr="00076A75">
        <w:rPr>
          <w:rFonts w:ascii="Arial" w:eastAsia="Times New Roman" w:hAnsi="Arial" w:cs="Arial"/>
          <w:color w:val="000000"/>
          <w:sz w:val="16"/>
          <w:szCs w:val="16"/>
        </w:rPr>
        <w:t xml:space="preserve"> combinations of 0 and 1 for the </w:t>
      </w:r>
      <w:proofErr w:type="gramStart"/>
      <w:r w:rsidRPr="00076A75">
        <w:rPr>
          <w:rFonts w:ascii="Arial" w:eastAsia="Times New Roman" w:hAnsi="Arial" w:cs="Arial"/>
          <w:color w:val="000000"/>
          <w:sz w:val="16"/>
          <w:szCs w:val="16"/>
        </w:rPr>
        <w:t>variables,</w:t>
      </w:r>
      <w:proofErr w:type="gramEnd"/>
      <w:r w:rsidRPr="00076A75">
        <w:rPr>
          <w:rFonts w:ascii="Arial" w:eastAsia="Times New Roman" w:hAnsi="Arial" w:cs="Arial"/>
          <w:color w:val="000000"/>
          <w:sz w:val="16"/>
          <w:szCs w:val="16"/>
        </w:rPr>
        <w:t xml:space="preserve"> and each such combination (box) can be filled or not filled, leading to 2</w:t>
      </w:r>
      <w:r w:rsidRPr="00076A75">
        <w:rPr>
          <w:rFonts w:ascii="Arial" w:eastAsia="Times New Roman" w:hAnsi="Arial" w:cs="Arial"/>
          <w:color w:val="000000"/>
          <w:sz w:val="16"/>
          <w:szCs w:val="16"/>
          <w:vertAlign w:val="superscript"/>
        </w:rPr>
        <w:t>2n</w:t>
      </w:r>
      <w:r w:rsidRPr="00076A75">
        <w:rPr>
          <w:rFonts w:ascii="Arial" w:eastAsia="Times New Roman" w:hAnsi="Arial" w:cs="Arial"/>
          <w:color w:val="000000"/>
          <w:sz w:val="16"/>
          <w:szCs w:val="16"/>
        </w:rPr>
        <w:t> ways of doing this.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Consequently for one variable there are 2</w:t>
      </w:r>
      <w:r w:rsidRPr="00076A75">
        <w:rPr>
          <w:rFonts w:ascii="Arial" w:eastAsia="Times New Roman" w:hAnsi="Arial" w:cs="Arial"/>
          <w:color w:val="000000"/>
          <w:sz w:val="16"/>
          <w:szCs w:val="16"/>
          <w:vertAlign w:val="superscript"/>
        </w:rPr>
        <w:t>21</w:t>
      </w:r>
      <w:r w:rsidRPr="00076A75">
        <w:rPr>
          <w:rFonts w:ascii="Arial" w:eastAsia="Times New Roman" w:hAnsi="Arial" w:cs="Arial"/>
          <w:color w:val="000000"/>
          <w:sz w:val="16"/>
          <w:szCs w:val="16"/>
        </w:rPr>
        <w:t> = 4 functions, 16 functions of 2 variables, 256 functions of 3 variables, 16,384 functions of 4 variables, and so on.</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t>Given two charts over the same variables, arranged the same way, their product is the term by term product, their sum is the term by term sum, and the negation of a chart is gotten by reversing all the 0 and 1 entries in the chart.</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2858770" cy="960755"/>
            <wp:effectExtent l="19050" t="0" r="0" b="0"/>
            <wp:docPr id="362" name="Picture 362" descr="http://www.mcr.org.in/sureshmudunuri/stm/images/figures/kv_two_co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mcr.org.in/sureshmudunuri/stm/images/figures/kv_two_comb1.jpg"/>
                    <pic:cNvPicPr>
                      <a:picLocks noChangeAspect="1" noChangeArrowheads="1"/>
                    </pic:cNvPicPr>
                  </pic:nvPicPr>
                  <pic:blipFill>
                    <a:blip r:embed="rId29"/>
                    <a:srcRect/>
                    <a:stretch>
                      <a:fillRect/>
                    </a:stretch>
                  </pic:blipFill>
                  <pic:spPr bwMode="auto">
                    <a:xfrm>
                      <a:off x="0" y="0"/>
                      <a:ext cx="2858770" cy="96075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t>OR</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845185"/>
            <wp:effectExtent l="19050" t="0" r="0" b="0"/>
            <wp:docPr id="363" name="Picture 363" descr="http://www.mcr.org.in/sureshmudunuri/stm/images/figures/kv_two_com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mcr.org.in/sureshmudunuri/stm/images/figures/kv_two_comb2.jpg"/>
                    <pic:cNvPicPr>
                      <a:picLocks noChangeAspect="1" noChangeArrowheads="1"/>
                    </pic:cNvPicPr>
                  </pic:nvPicPr>
                  <pic:blipFill>
                    <a:blip r:embed="rId30"/>
                    <a:srcRect/>
                    <a:stretch>
                      <a:fillRect/>
                    </a:stretch>
                  </pic:blipFill>
                  <pic:spPr bwMode="auto">
                    <a:xfrm>
                      <a:off x="0" y="0"/>
                      <a:ext cx="3335020" cy="84518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numPr>
          <w:ilvl w:val="0"/>
          <w:numId w:val="49"/>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THREE VARIABLES: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KV charts for three variables are shown below.</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As before, each box represents an elementary term of three variables with a bar appearing or not appearing according to whether the row-column heading for that box is 0 or 1.</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 three-variable chart can have groupings of 1, 2, 4, and 8 boxes.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A few examples will illustrate the principles:</w:t>
      </w: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1006475"/>
            <wp:effectExtent l="19050" t="0" r="0" b="0"/>
            <wp:docPr id="364" name="Picture 364" descr="http://www.mcr.org.in/sureshmudunuri/stm/images/figures/kv_th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mcr.org.in/sureshmudunuri/stm/images/figures/kv_three1.jpg"/>
                    <pic:cNvPicPr>
                      <a:picLocks noChangeAspect="1" noChangeArrowheads="1"/>
                    </pic:cNvPicPr>
                  </pic:nvPicPr>
                  <pic:blipFill>
                    <a:blip r:embed="rId31"/>
                    <a:srcRect/>
                    <a:stretch>
                      <a:fillRect/>
                    </a:stretch>
                  </pic:blipFill>
                  <pic:spPr bwMode="auto">
                    <a:xfrm>
                      <a:off x="0" y="0"/>
                      <a:ext cx="3335020" cy="100647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953135"/>
            <wp:effectExtent l="19050" t="0" r="0" b="0"/>
            <wp:docPr id="365" name="Picture 365" descr="http://www.mcr.org.in/sureshmudunuri/stm/images/figures/kv_th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mcr.org.in/sureshmudunuri/stm/images/figures/kv_three2.jpg"/>
                    <pic:cNvPicPr>
                      <a:picLocks noChangeAspect="1" noChangeArrowheads="1"/>
                    </pic:cNvPicPr>
                  </pic:nvPicPr>
                  <pic:blipFill>
                    <a:blip r:embed="rId32"/>
                    <a:srcRect/>
                    <a:stretch>
                      <a:fillRect/>
                    </a:stretch>
                  </pic:blipFill>
                  <pic:spPr bwMode="auto">
                    <a:xfrm>
                      <a:off x="0" y="0"/>
                      <a:ext cx="3335020" cy="95313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br/>
      </w:r>
      <w:r>
        <w:rPr>
          <w:rFonts w:ascii="Arial" w:eastAsia="Times New Roman" w:hAnsi="Arial" w:cs="Arial"/>
          <w:noProof/>
          <w:color w:val="000000"/>
          <w:sz w:val="16"/>
          <w:szCs w:val="16"/>
        </w:rPr>
        <w:drawing>
          <wp:inline distT="0" distB="0" distL="0" distR="0">
            <wp:extent cx="3335020" cy="1152525"/>
            <wp:effectExtent l="19050" t="0" r="0" b="0"/>
            <wp:docPr id="366" name="Picture 366" descr="http://www.mcr.org.in/sureshmudunuri/stm/images/figures/kv_thre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mcr.org.in/sureshmudunuri/stm/images/figures/kv_three3.jpg"/>
                    <pic:cNvPicPr>
                      <a:picLocks noChangeAspect="1" noChangeArrowheads="1"/>
                    </pic:cNvPicPr>
                  </pic:nvPicPr>
                  <pic:blipFill>
                    <a:blip r:embed="rId33"/>
                    <a:srcRect/>
                    <a:stretch>
                      <a:fillRect/>
                    </a:stretch>
                  </pic:blipFill>
                  <pic:spPr bwMode="auto">
                    <a:xfrm>
                      <a:off x="0" y="0"/>
                      <a:ext cx="3335020" cy="115252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983615"/>
            <wp:effectExtent l="19050" t="0" r="0" b="0"/>
            <wp:docPr id="367" name="Picture 367" descr="http://www.mcr.org.in/sureshmudunuri/stm/images/figures/kv_thre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mcr.org.in/sureshmudunuri/stm/images/figures/kv_three4.jpg"/>
                    <pic:cNvPicPr>
                      <a:picLocks noChangeAspect="1" noChangeArrowheads="1"/>
                    </pic:cNvPicPr>
                  </pic:nvPicPr>
                  <pic:blipFill>
                    <a:blip r:embed="rId34"/>
                    <a:srcRect/>
                    <a:stretch>
                      <a:fillRect/>
                    </a:stretch>
                  </pic:blipFill>
                  <pic:spPr bwMode="auto">
                    <a:xfrm>
                      <a:off x="0" y="0"/>
                      <a:ext cx="3335020" cy="98361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1045210"/>
            <wp:effectExtent l="19050" t="0" r="0" b="0"/>
            <wp:docPr id="368" name="Picture 368" descr="http://www.mcr.org.in/sureshmudunuri/stm/images/figures/kv_thre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mcr.org.in/sureshmudunuri/stm/images/figures/kv_three5.jpg"/>
                    <pic:cNvPicPr>
                      <a:picLocks noChangeAspect="1" noChangeArrowheads="1"/>
                    </pic:cNvPicPr>
                  </pic:nvPicPr>
                  <pic:blipFill>
                    <a:blip r:embed="rId35"/>
                    <a:srcRect/>
                    <a:stretch>
                      <a:fillRect/>
                    </a:stretch>
                  </pic:blipFill>
                  <pic:spPr bwMode="auto">
                    <a:xfrm>
                      <a:off x="0" y="0"/>
                      <a:ext cx="3335020" cy="104521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1037590"/>
            <wp:effectExtent l="19050" t="0" r="0" b="0"/>
            <wp:docPr id="369" name="Picture 369" descr="http://www.mcr.org.in/sureshmudunuri/stm/images/figures/kv_thre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mcr.org.in/sureshmudunuri/stm/images/figures/kv_three6.jpg"/>
                    <pic:cNvPicPr>
                      <a:picLocks noChangeAspect="1" noChangeArrowheads="1"/>
                    </pic:cNvPicPr>
                  </pic:nvPicPr>
                  <pic:blipFill>
                    <a:blip r:embed="rId36"/>
                    <a:srcRect/>
                    <a:stretch>
                      <a:fillRect/>
                    </a:stretch>
                  </pic:blipFill>
                  <pic:spPr bwMode="auto">
                    <a:xfrm>
                      <a:off x="0" y="0"/>
                      <a:ext cx="3335020" cy="103759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3335020" cy="998855"/>
            <wp:effectExtent l="19050" t="0" r="0" b="0"/>
            <wp:docPr id="370" name="Picture 370" descr="http://www.mcr.org.in/sureshmudunuri/stm/images/figures/kv_thre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mcr.org.in/sureshmudunuri/stm/images/figures/kv_three7.jpg"/>
                    <pic:cNvPicPr>
                      <a:picLocks noChangeAspect="1" noChangeArrowheads="1"/>
                    </pic:cNvPicPr>
                  </pic:nvPicPr>
                  <pic:blipFill>
                    <a:blip r:embed="rId37"/>
                    <a:srcRect/>
                    <a:stretch>
                      <a:fillRect/>
                    </a:stretch>
                  </pic:blipFill>
                  <pic:spPr bwMode="auto">
                    <a:xfrm>
                      <a:off x="0" y="0"/>
                      <a:ext cx="3335020" cy="998855"/>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440" w:right="484"/>
        <w:jc w:val="center"/>
        <w:rPr>
          <w:rFonts w:ascii="Arial" w:eastAsia="Times New Roman" w:hAnsi="Arial" w:cs="Arial"/>
          <w:color w:val="000000"/>
          <w:sz w:val="16"/>
          <w:szCs w:val="16"/>
        </w:rPr>
      </w:pPr>
      <w:r w:rsidRPr="00076A75">
        <w:rPr>
          <w:rFonts w:ascii="Arial" w:eastAsia="Times New Roman" w:hAnsi="Arial" w:cs="Arial"/>
          <w:color w:val="000000"/>
          <w:sz w:val="16"/>
          <w:szCs w:val="16"/>
        </w:rPr>
        <w:lastRenderedPageBreak/>
        <w:br/>
      </w:r>
      <w:r>
        <w:rPr>
          <w:rFonts w:ascii="Arial" w:eastAsia="Times New Roman" w:hAnsi="Arial" w:cs="Arial"/>
          <w:noProof/>
          <w:color w:val="000000"/>
          <w:sz w:val="16"/>
          <w:szCs w:val="16"/>
        </w:rPr>
        <w:drawing>
          <wp:inline distT="0" distB="0" distL="0" distR="0">
            <wp:extent cx="3335020" cy="1083310"/>
            <wp:effectExtent l="19050" t="0" r="0" b="0"/>
            <wp:docPr id="371" name="Picture 371" descr="http://www.mcr.org.in/sureshmudunuri/stm/images/figures/kv_thre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mcr.org.in/sureshmudunuri/stm/images/figures/kv_three8.jpg"/>
                    <pic:cNvPicPr>
                      <a:picLocks noChangeAspect="1" noChangeArrowheads="1"/>
                    </pic:cNvPicPr>
                  </pic:nvPicPr>
                  <pic:blipFill>
                    <a:blip r:embed="rId38"/>
                    <a:srcRect/>
                    <a:stretch>
                      <a:fillRect/>
                    </a:stretch>
                  </pic:blipFill>
                  <pic:spPr bwMode="auto">
                    <a:xfrm>
                      <a:off x="0" y="0"/>
                      <a:ext cx="3335020" cy="1083310"/>
                    </a:xfrm>
                    <a:prstGeom prst="rect">
                      <a:avLst/>
                    </a:prstGeom>
                    <a:noFill/>
                    <a:ln w="9525">
                      <a:noFill/>
                      <a:miter lim="800000"/>
                      <a:headEnd/>
                      <a:tailEnd/>
                    </a:ln>
                  </pic:spPr>
                </pic:pic>
              </a:graphicData>
            </a:graphic>
          </wp:inline>
        </w:drawing>
      </w:r>
    </w:p>
    <w:p w:rsidR="00076A75" w:rsidRPr="00076A75" w:rsidRDefault="00076A75" w:rsidP="00076A75">
      <w:pPr>
        <w:spacing w:before="100" w:beforeAutospacing="1" w:after="100" w:afterAutospacing="1" w:line="240" w:lineRule="auto"/>
        <w:ind w:left="1440" w:right="484"/>
        <w:jc w:val="both"/>
        <w:rPr>
          <w:rFonts w:ascii="Arial" w:eastAsia="Times New Roman" w:hAnsi="Arial" w:cs="Arial"/>
          <w:color w:val="000000"/>
          <w:sz w:val="16"/>
          <w:szCs w:val="16"/>
        </w:rPr>
      </w:pPr>
    </w:p>
    <w:p w:rsidR="00076A75" w:rsidRPr="00076A75" w:rsidRDefault="00076A75" w:rsidP="00076A75">
      <w:pPr>
        <w:spacing w:before="100" w:beforeAutospacing="1" w:after="100" w:afterAutospacing="1" w:line="240" w:lineRule="auto"/>
        <w:ind w:left="1924" w:right="968"/>
        <w:jc w:val="center"/>
        <w:outlineLvl w:val="3"/>
        <w:rPr>
          <w:rFonts w:ascii="Arial" w:eastAsia="Times New Roman" w:hAnsi="Arial" w:cs="Arial"/>
          <w:b/>
          <w:bCs/>
          <w:i/>
          <w:iCs/>
          <w:color w:val="000000"/>
          <w:sz w:val="24"/>
          <w:szCs w:val="24"/>
        </w:rPr>
      </w:pPr>
      <w:r w:rsidRPr="00076A75">
        <w:rPr>
          <w:rFonts w:ascii="Arial" w:eastAsia="Times New Roman" w:hAnsi="Arial" w:cs="Arial"/>
          <w:b/>
          <w:bCs/>
          <w:i/>
          <w:iCs/>
          <w:color w:val="000000"/>
          <w:sz w:val="24"/>
          <w:szCs w:val="24"/>
        </w:rPr>
        <w:t xml:space="preserve">Figure </w:t>
      </w:r>
      <w:proofErr w:type="gramStart"/>
      <w:r w:rsidRPr="00076A75">
        <w:rPr>
          <w:rFonts w:ascii="Arial" w:eastAsia="Times New Roman" w:hAnsi="Arial" w:cs="Arial"/>
          <w:b/>
          <w:bCs/>
          <w:i/>
          <w:iCs/>
          <w:color w:val="000000"/>
          <w:sz w:val="24"/>
          <w:szCs w:val="24"/>
        </w:rPr>
        <w:t>6.8 :</w:t>
      </w:r>
      <w:proofErr w:type="gramEnd"/>
      <w:r w:rsidRPr="00076A75">
        <w:rPr>
          <w:rFonts w:ascii="Arial" w:eastAsia="Times New Roman" w:hAnsi="Arial" w:cs="Arial"/>
          <w:b/>
          <w:bCs/>
          <w:i/>
          <w:iCs/>
          <w:color w:val="000000"/>
          <w:sz w:val="24"/>
          <w:szCs w:val="24"/>
        </w:rPr>
        <w:t xml:space="preserve"> KV Charts for Functions of Three Variables.</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You'll notice that there are several ways to circle the boxes into maximum-sized covering groups.</w:t>
      </w:r>
    </w:p>
    <w:p w:rsidR="00076A75" w:rsidRPr="00076A75" w:rsidRDefault="00076A75" w:rsidP="00076A75">
      <w:pPr>
        <w:numPr>
          <w:ilvl w:val="0"/>
          <w:numId w:val="49"/>
        </w:numPr>
        <w:spacing w:before="100" w:beforeAutospacing="1" w:after="100" w:afterAutospacing="1" w:line="240" w:lineRule="auto"/>
        <w:ind w:right="242"/>
        <w:jc w:val="both"/>
        <w:rPr>
          <w:rFonts w:ascii="Arial" w:eastAsia="Times New Roman" w:hAnsi="Arial" w:cs="Arial"/>
          <w:color w:val="000000"/>
          <w:sz w:val="16"/>
          <w:szCs w:val="16"/>
        </w:rPr>
      </w:pPr>
      <w:r w:rsidRPr="00076A75">
        <w:rPr>
          <w:rFonts w:ascii="Arial" w:eastAsia="Times New Roman" w:hAnsi="Arial" w:cs="Arial"/>
          <w:b/>
          <w:bCs/>
          <w:color w:val="000000"/>
          <w:sz w:val="16"/>
          <w:szCs w:val="16"/>
        </w:rPr>
        <w:t>FOUR VARIABLES AND MORE:</w:t>
      </w:r>
    </w:p>
    <w:p w:rsidR="00076A75" w:rsidRPr="00076A75" w:rsidRDefault="00076A75" w:rsidP="00076A75">
      <w:pPr>
        <w:numPr>
          <w:ilvl w:val="1"/>
          <w:numId w:val="49"/>
        </w:numPr>
        <w:spacing w:before="100" w:beforeAutospacing="1" w:after="100" w:afterAutospacing="1" w:line="240" w:lineRule="auto"/>
        <w:ind w:right="484"/>
        <w:jc w:val="both"/>
        <w:rPr>
          <w:rFonts w:ascii="Arial" w:eastAsia="Times New Roman" w:hAnsi="Arial" w:cs="Arial"/>
          <w:color w:val="000000"/>
          <w:sz w:val="16"/>
          <w:szCs w:val="16"/>
        </w:rPr>
      </w:pPr>
      <w:r w:rsidRPr="00076A75">
        <w:rPr>
          <w:rFonts w:ascii="Arial" w:eastAsia="Times New Roman" w:hAnsi="Arial" w:cs="Arial"/>
          <w:color w:val="000000"/>
          <w:sz w:val="16"/>
          <w:szCs w:val="16"/>
        </w:rPr>
        <w:t>The same principles hold for four and more variables.</w:t>
      </w:r>
    </w:p>
    <w:p w:rsidR="00E07E38" w:rsidRPr="00076A75" w:rsidRDefault="00E07E38" w:rsidP="00076A75"/>
    <w:sectPr w:rsidR="00E07E38" w:rsidRPr="00076A75"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B56"/>
    <w:multiLevelType w:val="multilevel"/>
    <w:tmpl w:val="4352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6633D"/>
    <w:multiLevelType w:val="multilevel"/>
    <w:tmpl w:val="C3B0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F66AA"/>
    <w:multiLevelType w:val="multilevel"/>
    <w:tmpl w:val="C99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83851"/>
    <w:multiLevelType w:val="multilevel"/>
    <w:tmpl w:val="8E3A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F2C4C"/>
    <w:multiLevelType w:val="multilevel"/>
    <w:tmpl w:val="361E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D711F"/>
    <w:multiLevelType w:val="multilevel"/>
    <w:tmpl w:val="1018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8226F"/>
    <w:multiLevelType w:val="multilevel"/>
    <w:tmpl w:val="447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AE7874"/>
    <w:multiLevelType w:val="multilevel"/>
    <w:tmpl w:val="881C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F00EC"/>
    <w:multiLevelType w:val="multilevel"/>
    <w:tmpl w:val="3C74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186258"/>
    <w:multiLevelType w:val="multilevel"/>
    <w:tmpl w:val="19B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43612C"/>
    <w:multiLevelType w:val="multilevel"/>
    <w:tmpl w:val="5FDAB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C6632"/>
    <w:multiLevelType w:val="multilevel"/>
    <w:tmpl w:val="995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C0F50"/>
    <w:multiLevelType w:val="multilevel"/>
    <w:tmpl w:val="614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C7475"/>
    <w:multiLevelType w:val="multilevel"/>
    <w:tmpl w:val="D778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828CF"/>
    <w:multiLevelType w:val="multilevel"/>
    <w:tmpl w:val="9634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CF059B"/>
    <w:multiLevelType w:val="multilevel"/>
    <w:tmpl w:val="7FA4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6C5356"/>
    <w:multiLevelType w:val="multilevel"/>
    <w:tmpl w:val="84227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A376B1"/>
    <w:multiLevelType w:val="multilevel"/>
    <w:tmpl w:val="901A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3A70DF"/>
    <w:multiLevelType w:val="multilevel"/>
    <w:tmpl w:val="B21C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255E2E"/>
    <w:multiLevelType w:val="multilevel"/>
    <w:tmpl w:val="8F0A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044C36"/>
    <w:multiLevelType w:val="multilevel"/>
    <w:tmpl w:val="0EE4A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0A15E8"/>
    <w:multiLevelType w:val="multilevel"/>
    <w:tmpl w:val="16A6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7"/>
    <w:lvlOverride w:ilvl="3">
      <w:lvl w:ilvl="3">
        <w:numFmt w:val="decimal"/>
        <w:lvlText w:val="%4."/>
        <w:lvlJc w:val="left"/>
      </w:lvl>
    </w:lvlOverride>
  </w:num>
  <w:num w:numId="4">
    <w:abstractNumId w:val="17"/>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
    <w:abstractNumId w:val="17"/>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6">
    <w:abstractNumId w:val="17"/>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17"/>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17"/>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num>
  <w:num w:numId="9">
    <w:abstractNumId w:val="17"/>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17"/>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17"/>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2">
    <w:abstractNumId w:val="2"/>
  </w:num>
  <w:num w:numId="13">
    <w:abstractNumId w:val="19"/>
  </w:num>
  <w:num w:numId="14">
    <w:abstractNumId w:val="19"/>
    <w:lvlOverride w:ilvl="2">
      <w:lvl w:ilvl="2">
        <w:numFmt w:val="decimal"/>
        <w:lvlText w:val="%3."/>
        <w:lvlJc w:val="left"/>
      </w:lvl>
    </w:lvlOverride>
  </w:num>
  <w:num w:numId="15">
    <w:abstractNumId w:val="3"/>
  </w:num>
  <w:num w:numId="16">
    <w:abstractNumId w:val="0"/>
  </w:num>
  <w:num w:numId="17">
    <w:abstractNumId w:val="0"/>
    <w:lvlOverride w:ilvl="3">
      <w:lvl w:ilvl="3">
        <w:numFmt w:val="bullet"/>
        <w:lvlText w:val=""/>
        <w:lvlJc w:val="left"/>
        <w:pPr>
          <w:tabs>
            <w:tab w:val="num" w:pos="2880"/>
          </w:tabs>
          <w:ind w:left="2880" w:hanging="360"/>
        </w:pPr>
        <w:rPr>
          <w:rFonts w:ascii="Wingdings" w:hAnsi="Wingdings" w:hint="default"/>
          <w:sz w:val="20"/>
        </w:rPr>
      </w:lvl>
    </w:lvlOverride>
  </w:num>
  <w:num w:numId="18">
    <w:abstractNumId w:val="0"/>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
    <w:abstractNumId w:val="0"/>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1">
    <w:abstractNumId w:val="14"/>
  </w:num>
  <w:num w:numId="22">
    <w:abstractNumId w:val="14"/>
    <w:lvlOverride w:ilvl="1">
      <w:lvl w:ilvl="1">
        <w:numFmt w:val="decimal"/>
        <w:lvlText w:val="%2."/>
        <w:lvlJc w:val="left"/>
      </w:lvl>
    </w:lvlOverride>
  </w:num>
  <w:num w:numId="23">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9"/>
  </w:num>
  <w:num w:numId="25">
    <w:abstractNumId w:val="13"/>
  </w:num>
  <w:num w:numId="26">
    <w:abstractNumId w:val="4"/>
  </w:num>
  <w:num w:numId="27">
    <w:abstractNumId w:val="20"/>
  </w:num>
  <w:num w:numId="2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20"/>
    <w:lvlOverride w:ilvl="1">
      <w:lvl w:ilvl="1">
        <w:numFmt w:val="decimal"/>
        <w:lvlText w:val="%2."/>
        <w:lvlJc w:val="left"/>
        <w:pPr>
          <w:tabs>
            <w:tab w:val="num" w:pos="1440"/>
          </w:tabs>
          <w:ind w:left="1440" w:hanging="360"/>
        </w:pPr>
      </w:lvl>
    </w:lvlOverride>
  </w:num>
  <w:num w:numId="30">
    <w:abstractNumId w:val="18"/>
  </w:num>
  <w:num w:numId="31">
    <w:abstractNumId w:val="6"/>
  </w:num>
  <w:num w:numId="32">
    <w:abstractNumId w:val="21"/>
  </w:num>
  <w:num w:numId="33">
    <w:abstractNumId w:val="5"/>
  </w:num>
  <w:num w:numId="34">
    <w:abstractNumId w:val="7"/>
  </w:num>
  <w:num w:numId="35">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36">
    <w:abstractNumId w:val="7"/>
    <w:lvlOverride w:ilvl="2">
      <w:lvl w:ilvl="2">
        <w:numFmt w:val="decimal"/>
        <w:lvlText w:val="%3."/>
        <w:lvlJc w:val="left"/>
        <w:pPr>
          <w:tabs>
            <w:tab w:val="num" w:pos="2160"/>
          </w:tabs>
          <w:ind w:left="2160" w:hanging="360"/>
        </w:pPr>
      </w:lvl>
    </w:lvlOverride>
  </w:num>
  <w:num w:numId="37">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38">
    <w:abstractNumId w:val="7"/>
    <w:lvlOverride w:ilvl="2">
      <w:lvl w:ilvl="2">
        <w:numFmt w:val="decimal"/>
        <w:lvlText w:val="%3."/>
        <w:lvlJc w:val="left"/>
        <w:pPr>
          <w:tabs>
            <w:tab w:val="num" w:pos="2160"/>
          </w:tabs>
          <w:ind w:left="2160" w:hanging="360"/>
        </w:pPr>
      </w:lvl>
    </w:lvlOverride>
  </w:num>
  <w:num w:numId="39">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40">
    <w:abstractNumId w:val="8"/>
  </w:num>
  <w:num w:numId="41">
    <w:abstractNumId w:val="11"/>
  </w:num>
  <w:num w:numId="42">
    <w:abstractNumId w:val="15"/>
  </w:num>
  <w:num w:numId="43">
    <w:abstractNumId w:val="10"/>
  </w:num>
  <w:num w:numId="4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10"/>
    <w:lvlOverride w:ilvl="1">
      <w:lvl w:ilvl="1">
        <w:numFmt w:val="decimal"/>
        <w:lvlText w:val="%2."/>
        <w:lvlJc w:val="left"/>
        <w:pPr>
          <w:tabs>
            <w:tab w:val="num" w:pos="1440"/>
          </w:tabs>
          <w:ind w:left="1440" w:hanging="360"/>
        </w:pPr>
      </w:lvl>
    </w:lvlOverride>
  </w:num>
  <w:num w:numId="4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1"/>
  </w:num>
  <w:num w:numId="48">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4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948C2"/>
    <w:rsid w:val="00076A75"/>
    <w:rsid w:val="00330304"/>
    <w:rsid w:val="009E09C1"/>
    <w:rsid w:val="00B14B41"/>
    <w:rsid w:val="00D948C2"/>
    <w:rsid w:val="00E07E38"/>
    <w:rsid w:val="00EC4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paragraph" w:styleId="Heading4">
    <w:name w:val="heading 4"/>
    <w:basedOn w:val="Normal"/>
    <w:link w:val="Heading4Char"/>
    <w:uiPriority w:val="9"/>
    <w:qFormat/>
    <w:rsid w:val="00D948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48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8C2"/>
    <w:rPr>
      <w:color w:val="0000FF"/>
      <w:u w:val="single"/>
    </w:rPr>
  </w:style>
  <w:style w:type="paragraph" w:styleId="HTMLPreformatted">
    <w:name w:val="HTML Preformatted"/>
    <w:basedOn w:val="Normal"/>
    <w:link w:val="HTMLPreformattedChar"/>
    <w:uiPriority w:val="99"/>
    <w:semiHidden/>
    <w:unhideWhenUsed/>
    <w:rsid w:val="00D9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8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C2"/>
    <w:rPr>
      <w:rFonts w:ascii="Tahoma" w:hAnsi="Tahoma" w:cs="Tahoma"/>
      <w:sz w:val="16"/>
      <w:szCs w:val="16"/>
    </w:rPr>
  </w:style>
  <w:style w:type="paragraph" w:customStyle="1" w:styleId="def">
    <w:name w:val="def"/>
    <w:basedOn w:val="Normal"/>
    <w:rsid w:val="003303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14B41"/>
    <w:rPr>
      <w:color w:val="800080"/>
      <w:u w:val="single"/>
    </w:rPr>
  </w:style>
</w:styles>
</file>

<file path=word/webSettings.xml><?xml version="1.0" encoding="utf-8"?>
<w:webSettings xmlns:r="http://schemas.openxmlformats.org/officeDocument/2006/relationships" xmlns:w="http://schemas.openxmlformats.org/wordprocessingml/2006/main">
  <w:divs>
    <w:div w:id="555973675">
      <w:bodyDiv w:val="1"/>
      <w:marLeft w:val="0"/>
      <w:marRight w:val="0"/>
      <w:marTop w:val="0"/>
      <w:marBottom w:val="0"/>
      <w:divBdr>
        <w:top w:val="none" w:sz="0" w:space="0" w:color="auto"/>
        <w:left w:val="none" w:sz="0" w:space="0" w:color="auto"/>
        <w:bottom w:val="none" w:sz="0" w:space="0" w:color="auto"/>
        <w:right w:val="none" w:sz="0" w:space="0" w:color="auto"/>
      </w:divBdr>
      <w:divsChild>
        <w:div w:id="125395093">
          <w:marLeft w:val="0"/>
          <w:marRight w:val="140"/>
          <w:marTop w:val="0"/>
          <w:marBottom w:val="0"/>
          <w:divBdr>
            <w:top w:val="none" w:sz="0" w:space="0" w:color="auto"/>
            <w:left w:val="none" w:sz="0" w:space="0" w:color="auto"/>
            <w:bottom w:val="none" w:sz="0" w:space="0" w:color="auto"/>
            <w:right w:val="none" w:sz="0" w:space="0" w:color="auto"/>
          </w:divBdr>
        </w:div>
        <w:div w:id="1818767484">
          <w:marLeft w:val="0"/>
          <w:marRight w:val="140"/>
          <w:marTop w:val="0"/>
          <w:marBottom w:val="0"/>
          <w:divBdr>
            <w:top w:val="none" w:sz="0" w:space="0" w:color="auto"/>
            <w:left w:val="none" w:sz="0" w:space="0" w:color="auto"/>
            <w:bottom w:val="none" w:sz="0" w:space="0" w:color="auto"/>
            <w:right w:val="none" w:sz="0" w:space="0" w:color="auto"/>
          </w:divBdr>
        </w:div>
        <w:div w:id="323556894">
          <w:marLeft w:val="0"/>
          <w:marRight w:val="140"/>
          <w:marTop w:val="0"/>
          <w:marBottom w:val="0"/>
          <w:divBdr>
            <w:top w:val="none" w:sz="0" w:space="0" w:color="auto"/>
            <w:left w:val="none" w:sz="0" w:space="0" w:color="auto"/>
            <w:bottom w:val="none" w:sz="0" w:space="0" w:color="auto"/>
            <w:right w:val="none" w:sz="0" w:space="0" w:color="auto"/>
          </w:divBdr>
        </w:div>
        <w:div w:id="419983770">
          <w:marLeft w:val="0"/>
          <w:marRight w:val="140"/>
          <w:marTop w:val="0"/>
          <w:marBottom w:val="0"/>
          <w:divBdr>
            <w:top w:val="none" w:sz="0" w:space="0" w:color="auto"/>
            <w:left w:val="none" w:sz="0" w:space="0" w:color="auto"/>
            <w:bottom w:val="none" w:sz="0" w:space="0" w:color="auto"/>
            <w:right w:val="none" w:sz="0" w:space="0" w:color="auto"/>
          </w:divBdr>
        </w:div>
        <w:div w:id="1233856812">
          <w:marLeft w:val="0"/>
          <w:marRight w:val="140"/>
          <w:marTop w:val="0"/>
          <w:marBottom w:val="0"/>
          <w:divBdr>
            <w:top w:val="none" w:sz="0" w:space="0" w:color="auto"/>
            <w:left w:val="none" w:sz="0" w:space="0" w:color="auto"/>
            <w:bottom w:val="none" w:sz="0" w:space="0" w:color="auto"/>
            <w:right w:val="none" w:sz="0" w:space="0" w:color="auto"/>
          </w:divBdr>
        </w:div>
        <w:div w:id="238365140">
          <w:marLeft w:val="0"/>
          <w:marRight w:val="140"/>
          <w:marTop w:val="0"/>
          <w:marBottom w:val="0"/>
          <w:divBdr>
            <w:top w:val="none" w:sz="0" w:space="0" w:color="auto"/>
            <w:left w:val="none" w:sz="0" w:space="0" w:color="auto"/>
            <w:bottom w:val="none" w:sz="0" w:space="0" w:color="auto"/>
            <w:right w:val="none" w:sz="0" w:space="0" w:color="auto"/>
          </w:divBdr>
        </w:div>
        <w:div w:id="1321888885">
          <w:marLeft w:val="0"/>
          <w:marRight w:val="140"/>
          <w:marTop w:val="0"/>
          <w:marBottom w:val="0"/>
          <w:divBdr>
            <w:top w:val="none" w:sz="0" w:space="0" w:color="auto"/>
            <w:left w:val="none" w:sz="0" w:space="0" w:color="auto"/>
            <w:bottom w:val="none" w:sz="0" w:space="0" w:color="auto"/>
            <w:right w:val="none" w:sz="0" w:space="0" w:color="auto"/>
          </w:divBdr>
        </w:div>
        <w:div w:id="1799303376">
          <w:marLeft w:val="0"/>
          <w:marRight w:val="140"/>
          <w:marTop w:val="0"/>
          <w:marBottom w:val="0"/>
          <w:divBdr>
            <w:top w:val="none" w:sz="0" w:space="0" w:color="auto"/>
            <w:left w:val="none" w:sz="0" w:space="0" w:color="auto"/>
            <w:bottom w:val="none" w:sz="0" w:space="0" w:color="auto"/>
            <w:right w:val="none" w:sz="0" w:space="0" w:color="auto"/>
          </w:divBdr>
        </w:div>
      </w:divsChild>
    </w:div>
    <w:div w:id="915212480">
      <w:bodyDiv w:val="1"/>
      <w:marLeft w:val="0"/>
      <w:marRight w:val="0"/>
      <w:marTop w:val="0"/>
      <w:marBottom w:val="0"/>
      <w:divBdr>
        <w:top w:val="none" w:sz="0" w:space="0" w:color="auto"/>
        <w:left w:val="none" w:sz="0" w:space="0" w:color="auto"/>
        <w:bottom w:val="none" w:sz="0" w:space="0" w:color="auto"/>
        <w:right w:val="none" w:sz="0" w:space="0" w:color="auto"/>
      </w:divBdr>
      <w:divsChild>
        <w:div w:id="588541993">
          <w:marLeft w:val="0"/>
          <w:marRight w:val="118"/>
          <w:marTop w:val="0"/>
          <w:marBottom w:val="0"/>
          <w:divBdr>
            <w:top w:val="none" w:sz="0" w:space="0" w:color="auto"/>
            <w:left w:val="none" w:sz="0" w:space="0" w:color="auto"/>
            <w:bottom w:val="none" w:sz="0" w:space="0" w:color="auto"/>
            <w:right w:val="none" w:sz="0" w:space="0" w:color="auto"/>
          </w:divBdr>
        </w:div>
        <w:div w:id="1953319940">
          <w:marLeft w:val="0"/>
          <w:marRight w:val="118"/>
          <w:marTop w:val="0"/>
          <w:marBottom w:val="0"/>
          <w:divBdr>
            <w:top w:val="none" w:sz="0" w:space="0" w:color="auto"/>
            <w:left w:val="none" w:sz="0" w:space="0" w:color="auto"/>
            <w:bottom w:val="none" w:sz="0" w:space="0" w:color="auto"/>
            <w:right w:val="none" w:sz="0" w:space="0" w:color="auto"/>
          </w:divBdr>
        </w:div>
        <w:div w:id="1707410040">
          <w:marLeft w:val="0"/>
          <w:marRight w:val="118"/>
          <w:marTop w:val="0"/>
          <w:marBottom w:val="0"/>
          <w:divBdr>
            <w:top w:val="none" w:sz="0" w:space="0" w:color="auto"/>
            <w:left w:val="none" w:sz="0" w:space="0" w:color="auto"/>
            <w:bottom w:val="none" w:sz="0" w:space="0" w:color="auto"/>
            <w:right w:val="none" w:sz="0" w:space="0" w:color="auto"/>
          </w:divBdr>
        </w:div>
        <w:div w:id="759256276">
          <w:marLeft w:val="0"/>
          <w:marRight w:val="118"/>
          <w:marTop w:val="0"/>
          <w:marBottom w:val="0"/>
          <w:divBdr>
            <w:top w:val="none" w:sz="0" w:space="0" w:color="auto"/>
            <w:left w:val="none" w:sz="0" w:space="0" w:color="auto"/>
            <w:bottom w:val="none" w:sz="0" w:space="0" w:color="auto"/>
            <w:right w:val="none" w:sz="0" w:space="0" w:color="auto"/>
          </w:divBdr>
        </w:div>
        <w:div w:id="2034525973">
          <w:marLeft w:val="0"/>
          <w:marRight w:val="118"/>
          <w:marTop w:val="0"/>
          <w:marBottom w:val="0"/>
          <w:divBdr>
            <w:top w:val="none" w:sz="0" w:space="0" w:color="auto"/>
            <w:left w:val="none" w:sz="0" w:space="0" w:color="auto"/>
            <w:bottom w:val="none" w:sz="0" w:space="0" w:color="auto"/>
            <w:right w:val="none" w:sz="0" w:space="0" w:color="auto"/>
          </w:divBdr>
        </w:div>
        <w:div w:id="1704357473">
          <w:marLeft w:val="0"/>
          <w:marRight w:val="118"/>
          <w:marTop w:val="0"/>
          <w:marBottom w:val="0"/>
          <w:divBdr>
            <w:top w:val="none" w:sz="0" w:space="0" w:color="auto"/>
            <w:left w:val="none" w:sz="0" w:space="0" w:color="auto"/>
            <w:bottom w:val="none" w:sz="0" w:space="0" w:color="auto"/>
            <w:right w:val="none" w:sz="0" w:space="0" w:color="auto"/>
          </w:divBdr>
        </w:div>
        <w:div w:id="450130980">
          <w:marLeft w:val="0"/>
          <w:marRight w:val="118"/>
          <w:marTop w:val="0"/>
          <w:marBottom w:val="0"/>
          <w:divBdr>
            <w:top w:val="none" w:sz="0" w:space="0" w:color="auto"/>
            <w:left w:val="none" w:sz="0" w:space="0" w:color="auto"/>
            <w:bottom w:val="none" w:sz="0" w:space="0" w:color="auto"/>
            <w:right w:val="none" w:sz="0" w:space="0" w:color="auto"/>
          </w:divBdr>
        </w:div>
        <w:div w:id="940455007">
          <w:marLeft w:val="0"/>
          <w:marRight w:val="118"/>
          <w:marTop w:val="0"/>
          <w:marBottom w:val="0"/>
          <w:divBdr>
            <w:top w:val="none" w:sz="0" w:space="0" w:color="auto"/>
            <w:left w:val="none" w:sz="0" w:space="0" w:color="auto"/>
            <w:bottom w:val="none" w:sz="0" w:space="0" w:color="auto"/>
            <w:right w:val="none" w:sz="0" w:space="0" w:color="auto"/>
          </w:divBdr>
        </w:div>
      </w:divsChild>
    </w:div>
    <w:div w:id="1148209579">
      <w:bodyDiv w:val="1"/>
      <w:marLeft w:val="0"/>
      <w:marRight w:val="0"/>
      <w:marTop w:val="0"/>
      <w:marBottom w:val="0"/>
      <w:divBdr>
        <w:top w:val="none" w:sz="0" w:space="0" w:color="auto"/>
        <w:left w:val="none" w:sz="0" w:space="0" w:color="auto"/>
        <w:bottom w:val="none" w:sz="0" w:space="0" w:color="auto"/>
        <w:right w:val="none" w:sz="0" w:space="0" w:color="auto"/>
      </w:divBdr>
      <w:divsChild>
        <w:div w:id="1889994665">
          <w:marLeft w:val="0"/>
          <w:marRight w:val="118"/>
          <w:marTop w:val="0"/>
          <w:marBottom w:val="0"/>
          <w:divBdr>
            <w:top w:val="none" w:sz="0" w:space="0" w:color="auto"/>
            <w:left w:val="none" w:sz="0" w:space="0" w:color="auto"/>
            <w:bottom w:val="none" w:sz="0" w:space="0" w:color="auto"/>
            <w:right w:val="none" w:sz="0" w:space="0" w:color="auto"/>
          </w:divBdr>
        </w:div>
        <w:div w:id="1111630687">
          <w:marLeft w:val="0"/>
          <w:marRight w:val="118"/>
          <w:marTop w:val="0"/>
          <w:marBottom w:val="0"/>
          <w:divBdr>
            <w:top w:val="none" w:sz="0" w:space="0" w:color="auto"/>
            <w:left w:val="none" w:sz="0" w:space="0" w:color="auto"/>
            <w:bottom w:val="none" w:sz="0" w:space="0" w:color="auto"/>
            <w:right w:val="none" w:sz="0" w:space="0" w:color="auto"/>
          </w:divBdr>
        </w:div>
        <w:div w:id="162673845">
          <w:marLeft w:val="0"/>
          <w:marRight w:val="118"/>
          <w:marTop w:val="0"/>
          <w:marBottom w:val="0"/>
          <w:divBdr>
            <w:top w:val="none" w:sz="0" w:space="0" w:color="auto"/>
            <w:left w:val="none" w:sz="0" w:space="0" w:color="auto"/>
            <w:bottom w:val="none" w:sz="0" w:space="0" w:color="auto"/>
            <w:right w:val="none" w:sz="0" w:space="0" w:color="auto"/>
          </w:divBdr>
        </w:div>
        <w:div w:id="31923583">
          <w:marLeft w:val="0"/>
          <w:marRight w:val="118"/>
          <w:marTop w:val="0"/>
          <w:marBottom w:val="0"/>
          <w:divBdr>
            <w:top w:val="none" w:sz="0" w:space="0" w:color="auto"/>
            <w:left w:val="none" w:sz="0" w:space="0" w:color="auto"/>
            <w:bottom w:val="none" w:sz="0" w:space="0" w:color="auto"/>
            <w:right w:val="none" w:sz="0" w:space="0" w:color="auto"/>
          </w:divBdr>
        </w:div>
        <w:div w:id="395783136">
          <w:marLeft w:val="0"/>
          <w:marRight w:val="118"/>
          <w:marTop w:val="0"/>
          <w:marBottom w:val="0"/>
          <w:divBdr>
            <w:top w:val="none" w:sz="0" w:space="0" w:color="auto"/>
            <w:left w:val="none" w:sz="0" w:space="0" w:color="auto"/>
            <w:bottom w:val="none" w:sz="0" w:space="0" w:color="auto"/>
            <w:right w:val="none" w:sz="0" w:space="0" w:color="auto"/>
          </w:divBdr>
        </w:div>
        <w:div w:id="980765925">
          <w:marLeft w:val="0"/>
          <w:marRight w:val="118"/>
          <w:marTop w:val="0"/>
          <w:marBottom w:val="0"/>
          <w:divBdr>
            <w:top w:val="none" w:sz="0" w:space="0" w:color="auto"/>
            <w:left w:val="none" w:sz="0" w:space="0" w:color="auto"/>
            <w:bottom w:val="none" w:sz="0" w:space="0" w:color="auto"/>
            <w:right w:val="none" w:sz="0" w:space="0" w:color="auto"/>
          </w:divBdr>
        </w:div>
        <w:div w:id="858287">
          <w:marLeft w:val="0"/>
          <w:marRight w:val="118"/>
          <w:marTop w:val="0"/>
          <w:marBottom w:val="0"/>
          <w:divBdr>
            <w:top w:val="none" w:sz="0" w:space="0" w:color="auto"/>
            <w:left w:val="none" w:sz="0" w:space="0" w:color="auto"/>
            <w:bottom w:val="none" w:sz="0" w:space="0" w:color="auto"/>
            <w:right w:val="none" w:sz="0" w:space="0" w:color="auto"/>
          </w:divBdr>
        </w:div>
        <w:div w:id="142552367">
          <w:marLeft w:val="0"/>
          <w:marRight w:val="118"/>
          <w:marTop w:val="0"/>
          <w:marBottom w:val="0"/>
          <w:divBdr>
            <w:top w:val="none" w:sz="0" w:space="0" w:color="auto"/>
            <w:left w:val="none" w:sz="0" w:space="0" w:color="auto"/>
            <w:bottom w:val="none" w:sz="0" w:space="0" w:color="auto"/>
            <w:right w:val="none" w:sz="0" w:space="0" w:color="auto"/>
          </w:divBdr>
        </w:div>
        <w:div w:id="131799417">
          <w:marLeft w:val="0"/>
          <w:marRight w:val="118"/>
          <w:marTop w:val="0"/>
          <w:marBottom w:val="0"/>
          <w:divBdr>
            <w:top w:val="none" w:sz="0" w:space="0" w:color="auto"/>
            <w:left w:val="none" w:sz="0" w:space="0" w:color="auto"/>
            <w:bottom w:val="none" w:sz="0" w:space="0" w:color="auto"/>
            <w:right w:val="none" w:sz="0" w:space="0" w:color="auto"/>
          </w:divBdr>
        </w:div>
        <w:div w:id="1848983441">
          <w:marLeft w:val="0"/>
          <w:marRight w:val="118"/>
          <w:marTop w:val="0"/>
          <w:marBottom w:val="0"/>
          <w:divBdr>
            <w:top w:val="none" w:sz="0" w:space="0" w:color="auto"/>
            <w:left w:val="none" w:sz="0" w:space="0" w:color="auto"/>
            <w:bottom w:val="none" w:sz="0" w:space="0" w:color="auto"/>
            <w:right w:val="none" w:sz="0" w:space="0" w:color="auto"/>
          </w:divBdr>
        </w:div>
      </w:divsChild>
    </w:div>
    <w:div w:id="1381902805">
      <w:bodyDiv w:val="1"/>
      <w:marLeft w:val="0"/>
      <w:marRight w:val="0"/>
      <w:marTop w:val="0"/>
      <w:marBottom w:val="0"/>
      <w:divBdr>
        <w:top w:val="none" w:sz="0" w:space="0" w:color="auto"/>
        <w:left w:val="none" w:sz="0" w:space="0" w:color="auto"/>
        <w:bottom w:val="none" w:sz="0" w:space="0" w:color="auto"/>
        <w:right w:val="none" w:sz="0" w:space="0" w:color="auto"/>
      </w:divBdr>
      <w:divsChild>
        <w:div w:id="419722164">
          <w:marLeft w:val="0"/>
          <w:marRight w:val="242"/>
          <w:marTop w:val="0"/>
          <w:marBottom w:val="0"/>
          <w:divBdr>
            <w:top w:val="none" w:sz="0" w:space="0" w:color="auto"/>
            <w:left w:val="none" w:sz="0" w:space="0" w:color="auto"/>
            <w:bottom w:val="none" w:sz="0" w:space="0" w:color="auto"/>
            <w:right w:val="none" w:sz="0" w:space="0" w:color="auto"/>
          </w:divBdr>
        </w:div>
        <w:div w:id="1355884847">
          <w:marLeft w:val="0"/>
          <w:marRight w:val="242"/>
          <w:marTop w:val="0"/>
          <w:marBottom w:val="0"/>
          <w:divBdr>
            <w:top w:val="none" w:sz="0" w:space="0" w:color="auto"/>
            <w:left w:val="none" w:sz="0" w:space="0" w:color="auto"/>
            <w:bottom w:val="none" w:sz="0" w:space="0" w:color="auto"/>
            <w:right w:val="none" w:sz="0" w:space="0" w:color="auto"/>
          </w:divBdr>
        </w:div>
        <w:div w:id="2109932753">
          <w:marLeft w:val="0"/>
          <w:marRight w:val="242"/>
          <w:marTop w:val="0"/>
          <w:marBottom w:val="0"/>
          <w:divBdr>
            <w:top w:val="none" w:sz="0" w:space="0" w:color="auto"/>
            <w:left w:val="none" w:sz="0" w:space="0" w:color="auto"/>
            <w:bottom w:val="none" w:sz="0" w:space="0" w:color="auto"/>
            <w:right w:val="none" w:sz="0" w:space="0" w:color="auto"/>
          </w:divBdr>
        </w:div>
        <w:div w:id="1872767434">
          <w:marLeft w:val="0"/>
          <w:marRight w:val="242"/>
          <w:marTop w:val="0"/>
          <w:marBottom w:val="0"/>
          <w:divBdr>
            <w:top w:val="none" w:sz="0" w:space="0" w:color="auto"/>
            <w:left w:val="none" w:sz="0" w:space="0" w:color="auto"/>
            <w:bottom w:val="none" w:sz="0" w:space="0" w:color="auto"/>
            <w:right w:val="none" w:sz="0" w:space="0" w:color="auto"/>
          </w:divBdr>
        </w:div>
        <w:div w:id="1054423228">
          <w:marLeft w:val="0"/>
          <w:marRight w:val="242"/>
          <w:marTop w:val="0"/>
          <w:marBottom w:val="0"/>
          <w:divBdr>
            <w:top w:val="none" w:sz="0" w:space="0" w:color="auto"/>
            <w:left w:val="none" w:sz="0" w:space="0" w:color="auto"/>
            <w:bottom w:val="none" w:sz="0" w:space="0" w:color="auto"/>
            <w:right w:val="none" w:sz="0" w:space="0" w:color="auto"/>
          </w:divBdr>
        </w:div>
        <w:div w:id="648751016">
          <w:marLeft w:val="0"/>
          <w:marRight w:val="242"/>
          <w:marTop w:val="0"/>
          <w:marBottom w:val="0"/>
          <w:divBdr>
            <w:top w:val="none" w:sz="0" w:space="0" w:color="auto"/>
            <w:left w:val="none" w:sz="0" w:space="0" w:color="auto"/>
            <w:bottom w:val="none" w:sz="0" w:space="0" w:color="auto"/>
            <w:right w:val="none" w:sz="0" w:space="0" w:color="auto"/>
          </w:divBdr>
        </w:div>
      </w:divsChild>
    </w:div>
    <w:div w:id="1730885782">
      <w:bodyDiv w:val="1"/>
      <w:marLeft w:val="0"/>
      <w:marRight w:val="0"/>
      <w:marTop w:val="0"/>
      <w:marBottom w:val="0"/>
      <w:divBdr>
        <w:top w:val="none" w:sz="0" w:space="0" w:color="auto"/>
        <w:left w:val="none" w:sz="0" w:space="0" w:color="auto"/>
        <w:bottom w:val="none" w:sz="0" w:space="0" w:color="auto"/>
        <w:right w:val="none" w:sz="0" w:space="0" w:color="auto"/>
      </w:divBdr>
      <w:divsChild>
        <w:div w:id="132214123">
          <w:marLeft w:val="0"/>
          <w:marRight w:val="118"/>
          <w:marTop w:val="0"/>
          <w:marBottom w:val="0"/>
          <w:divBdr>
            <w:top w:val="none" w:sz="0" w:space="0" w:color="auto"/>
            <w:left w:val="none" w:sz="0" w:space="0" w:color="auto"/>
            <w:bottom w:val="none" w:sz="0" w:space="0" w:color="auto"/>
            <w:right w:val="none" w:sz="0" w:space="0" w:color="auto"/>
          </w:divBdr>
        </w:div>
        <w:div w:id="2041279397">
          <w:marLeft w:val="0"/>
          <w:marRight w:val="118"/>
          <w:marTop w:val="0"/>
          <w:marBottom w:val="0"/>
          <w:divBdr>
            <w:top w:val="none" w:sz="0" w:space="0" w:color="auto"/>
            <w:left w:val="none" w:sz="0" w:space="0" w:color="auto"/>
            <w:bottom w:val="none" w:sz="0" w:space="0" w:color="auto"/>
            <w:right w:val="none" w:sz="0" w:space="0" w:color="auto"/>
          </w:divBdr>
        </w:div>
        <w:div w:id="767967100">
          <w:marLeft w:val="0"/>
          <w:marRight w:val="118"/>
          <w:marTop w:val="0"/>
          <w:marBottom w:val="0"/>
          <w:divBdr>
            <w:top w:val="none" w:sz="0" w:space="0" w:color="auto"/>
            <w:left w:val="none" w:sz="0" w:space="0" w:color="auto"/>
            <w:bottom w:val="none" w:sz="0" w:space="0" w:color="auto"/>
            <w:right w:val="none" w:sz="0" w:space="0" w:color="auto"/>
          </w:divBdr>
        </w:div>
        <w:div w:id="1931817054">
          <w:marLeft w:val="0"/>
          <w:marRight w:val="118"/>
          <w:marTop w:val="0"/>
          <w:marBottom w:val="0"/>
          <w:divBdr>
            <w:top w:val="none" w:sz="0" w:space="0" w:color="auto"/>
            <w:left w:val="none" w:sz="0" w:space="0" w:color="auto"/>
            <w:bottom w:val="none" w:sz="0" w:space="0" w:color="auto"/>
            <w:right w:val="none" w:sz="0" w:space="0" w:color="auto"/>
          </w:divBdr>
        </w:div>
        <w:div w:id="198050779">
          <w:marLeft w:val="0"/>
          <w:marRight w:val="118"/>
          <w:marTop w:val="0"/>
          <w:marBottom w:val="0"/>
          <w:divBdr>
            <w:top w:val="none" w:sz="0" w:space="0" w:color="auto"/>
            <w:left w:val="none" w:sz="0" w:space="0" w:color="auto"/>
            <w:bottom w:val="none" w:sz="0" w:space="0" w:color="auto"/>
            <w:right w:val="none" w:sz="0" w:space="0" w:color="auto"/>
          </w:divBdr>
        </w:div>
        <w:div w:id="1555384999">
          <w:marLeft w:val="0"/>
          <w:marRight w:val="118"/>
          <w:marTop w:val="0"/>
          <w:marBottom w:val="0"/>
          <w:divBdr>
            <w:top w:val="none" w:sz="0" w:space="0" w:color="auto"/>
            <w:left w:val="none" w:sz="0" w:space="0" w:color="auto"/>
            <w:bottom w:val="none" w:sz="0" w:space="0" w:color="auto"/>
            <w:right w:val="none" w:sz="0" w:space="0" w:color="auto"/>
          </w:divBdr>
        </w:div>
        <w:div w:id="291132591">
          <w:marLeft w:val="0"/>
          <w:marRight w:val="118"/>
          <w:marTop w:val="0"/>
          <w:marBottom w:val="0"/>
          <w:divBdr>
            <w:top w:val="none" w:sz="0" w:space="0" w:color="auto"/>
            <w:left w:val="none" w:sz="0" w:space="0" w:color="auto"/>
            <w:bottom w:val="none" w:sz="0" w:space="0" w:color="auto"/>
            <w:right w:val="none" w:sz="0" w:space="0" w:color="auto"/>
          </w:divBdr>
        </w:div>
        <w:div w:id="1975791018">
          <w:marLeft w:val="0"/>
          <w:marRight w:val="11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6.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4.jpeg"/><Relationship Id="rId7" Type="http://schemas.openxmlformats.org/officeDocument/2006/relationships/hyperlink" Target="http://www.mcr.org.in/sureshmudunuri/stm/unit6.php" TargetMode="External"/><Relationship Id="rId12" Type="http://schemas.openxmlformats.org/officeDocument/2006/relationships/image" Target="media/image5.jpeg"/><Relationship Id="rId17" Type="http://schemas.openxmlformats.org/officeDocument/2006/relationships/hyperlink" Target="http://www.mcr.org.in/sureshmudunuri/stm/unit6.php" TargetMode="External"/><Relationship Id="rId25" Type="http://schemas.openxmlformats.org/officeDocument/2006/relationships/hyperlink" Target="http://www.mcr.org.in/sureshmudunuri/stm/unit6.php" TargetMode="External"/><Relationship Id="rId33" Type="http://schemas.openxmlformats.org/officeDocument/2006/relationships/image" Target="media/image23.jpeg"/><Relationship Id="rId38"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hyperlink" Target="http://www.mcr.org.in/sureshmudunuri/stm/unit6.php" TargetMode="External"/><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www.mcr.org.in/sureshmudunuri/stm/unit6.php" TargetMode="Externa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theme" Target="theme/theme1.xml"/><Relationship Id="rId5" Type="http://schemas.openxmlformats.org/officeDocument/2006/relationships/hyperlink" Target="http://www.mcr.org.in/sureshmudunuri/stm/unit6.php" TargetMode="Externa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2450</Words>
  <Characters>13966</Characters>
  <Application>Microsoft Office Word</Application>
  <DocSecurity>0</DocSecurity>
  <Lines>116</Lines>
  <Paragraphs>32</Paragraphs>
  <ScaleCrop>false</ScaleCrop>
  <Company/>
  <LinksUpToDate>false</LinksUpToDate>
  <CharactersWithSpaces>16384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2019-11-19T09:38:00Z</dcterms:created>
  <dcterms:modified xsi:type="dcterms:W3CDTF">2019-11-19T09:38:00Z</dcterms:modified>
</cp:coreProperties>
</file>