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1B35" w:rsidRDefault="00113B28" w:rsidP="00D31B35">
      <w:pPr>
        <w:ind w:firstLine="420"/>
        <w:jc w:val="center"/>
        <w:rPr>
          <w:rFonts w:ascii="宋体" w:eastAsia="宋体" w:hAnsi="宋体"/>
          <w:sz w:val="30"/>
        </w:rPr>
      </w:pPr>
      <w:r>
        <w:rPr>
          <w:rFonts w:eastAsia="宋体"/>
          <w:sz w:val="21"/>
        </w:rPr>
        <w:object w:dxaOrig="4350" w:dyaOrig="1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99pt;margin-top:0;width:236.8pt;height:74.65pt;z-index:251659264;visibility:visible;mso-wrap-edited:f">
            <v:imagedata r:id="rId7" o:title="" grayscale="t" bilevel="t"/>
            <w10:wrap type="topAndBottom"/>
          </v:shape>
          <o:OLEObject Type="Embed" ProgID="Word.Picture.8" ShapeID="_x0000_s1027" DrawAspect="Content" ObjectID="_1607335610" r:id="rId8"/>
        </w:object>
      </w:r>
    </w:p>
    <w:p w:rsidR="00D31B35" w:rsidRDefault="00D31B35" w:rsidP="00D31B35">
      <w:pPr>
        <w:ind w:firstLine="880"/>
        <w:jc w:val="center"/>
        <w:rPr>
          <w:rFonts w:ascii="宋体" w:hAnsi="宋体"/>
          <w:sz w:val="44"/>
          <w:szCs w:val="44"/>
        </w:rPr>
      </w:pPr>
      <w:r>
        <w:rPr>
          <w:rFonts w:ascii="宋体" w:hAnsi="宋体" w:hint="eastAsia"/>
          <w:sz w:val="44"/>
          <w:szCs w:val="44"/>
        </w:rPr>
        <w:t xml:space="preserve"> </w:t>
      </w:r>
      <w:r>
        <w:rPr>
          <w:rFonts w:ascii="宋体" w:hAnsi="宋体" w:hint="eastAsia"/>
          <w:sz w:val="44"/>
          <w:szCs w:val="44"/>
        </w:rPr>
        <w:t>硕</w:t>
      </w:r>
      <w:r>
        <w:rPr>
          <w:rFonts w:ascii="宋体" w:hAnsi="宋体" w:hint="eastAsia"/>
          <w:sz w:val="44"/>
          <w:szCs w:val="44"/>
        </w:rPr>
        <w:t xml:space="preserve"> </w:t>
      </w:r>
      <w:r>
        <w:rPr>
          <w:rFonts w:ascii="宋体" w:hAnsi="宋体" w:hint="eastAsia"/>
          <w:sz w:val="44"/>
          <w:szCs w:val="44"/>
        </w:rPr>
        <w:t>士</w:t>
      </w:r>
      <w:r>
        <w:rPr>
          <w:rFonts w:ascii="宋体" w:hAnsi="宋体" w:hint="eastAsia"/>
          <w:sz w:val="44"/>
          <w:szCs w:val="44"/>
        </w:rPr>
        <w:t xml:space="preserve"> </w:t>
      </w:r>
      <w:r>
        <w:rPr>
          <w:rFonts w:ascii="宋体" w:hAnsi="宋体" w:hint="eastAsia"/>
          <w:sz w:val="44"/>
          <w:szCs w:val="44"/>
        </w:rPr>
        <w:t>研</w:t>
      </w:r>
      <w:r>
        <w:rPr>
          <w:rFonts w:ascii="宋体" w:hAnsi="宋体" w:hint="eastAsia"/>
          <w:sz w:val="44"/>
          <w:szCs w:val="44"/>
        </w:rPr>
        <w:t xml:space="preserve"> </w:t>
      </w:r>
      <w:r>
        <w:rPr>
          <w:rFonts w:ascii="宋体" w:hAnsi="宋体" w:hint="eastAsia"/>
          <w:sz w:val="44"/>
          <w:szCs w:val="44"/>
        </w:rPr>
        <w:t>究</w:t>
      </w:r>
      <w:r>
        <w:rPr>
          <w:rFonts w:ascii="宋体" w:hAnsi="宋体" w:hint="eastAsia"/>
          <w:sz w:val="44"/>
          <w:szCs w:val="44"/>
        </w:rPr>
        <w:t xml:space="preserve"> </w:t>
      </w:r>
      <w:r>
        <w:rPr>
          <w:rFonts w:ascii="宋体" w:hAnsi="宋体" w:hint="eastAsia"/>
          <w:sz w:val="44"/>
          <w:szCs w:val="44"/>
        </w:rPr>
        <w:t>生</w:t>
      </w:r>
      <w:r>
        <w:rPr>
          <w:rFonts w:ascii="宋体" w:hAnsi="宋体" w:hint="eastAsia"/>
          <w:sz w:val="44"/>
          <w:szCs w:val="44"/>
        </w:rPr>
        <w:t xml:space="preserve"> </w:t>
      </w:r>
      <w:r>
        <w:rPr>
          <w:rFonts w:ascii="宋体" w:hAnsi="宋体" w:hint="eastAsia"/>
          <w:sz w:val="44"/>
          <w:szCs w:val="44"/>
        </w:rPr>
        <w:t>读</w:t>
      </w:r>
      <w:r>
        <w:rPr>
          <w:rFonts w:ascii="宋体" w:hAnsi="宋体" w:hint="eastAsia"/>
          <w:sz w:val="44"/>
          <w:szCs w:val="44"/>
        </w:rPr>
        <w:t xml:space="preserve"> </w:t>
      </w:r>
      <w:r>
        <w:rPr>
          <w:rFonts w:ascii="宋体" w:hAnsi="宋体" w:hint="eastAsia"/>
          <w:sz w:val="44"/>
          <w:szCs w:val="44"/>
        </w:rPr>
        <w:t>书</w:t>
      </w:r>
      <w:r>
        <w:rPr>
          <w:rFonts w:ascii="宋体" w:hAnsi="宋体" w:hint="eastAsia"/>
          <w:sz w:val="44"/>
          <w:szCs w:val="44"/>
        </w:rPr>
        <w:t xml:space="preserve"> </w:t>
      </w:r>
      <w:r>
        <w:rPr>
          <w:rFonts w:ascii="宋体" w:hAnsi="宋体" w:hint="eastAsia"/>
          <w:sz w:val="44"/>
          <w:szCs w:val="44"/>
        </w:rPr>
        <w:t>报</w:t>
      </w:r>
      <w:r>
        <w:rPr>
          <w:rFonts w:ascii="宋体" w:hAnsi="宋体" w:hint="eastAsia"/>
          <w:sz w:val="44"/>
          <w:szCs w:val="44"/>
        </w:rPr>
        <w:t xml:space="preserve"> </w:t>
      </w:r>
      <w:r>
        <w:rPr>
          <w:rFonts w:ascii="宋体" w:hAnsi="宋体" w:hint="eastAsia"/>
          <w:sz w:val="44"/>
          <w:szCs w:val="44"/>
        </w:rPr>
        <w:t>告</w:t>
      </w:r>
    </w:p>
    <w:p w:rsidR="00D31B35" w:rsidRDefault="00D31B35" w:rsidP="00D31B35">
      <w:pPr>
        <w:ind w:leftChars="-72" w:hangingChars="36" w:hanging="173"/>
        <w:jc w:val="center"/>
        <w:rPr>
          <w:rFonts w:ascii="宋体" w:hAnsi="宋体"/>
          <w:b/>
          <w:sz w:val="48"/>
          <w:szCs w:val="24"/>
        </w:rPr>
      </w:pPr>
    </w:p>
    <w:p w:rsidR="00D31B35" w:rsidRDefault="00D31B35" w:rsidP="00D31B35">
      <w:pPr>
        <w:ind w:leftChars="-72" w:left="-58" w:hangingChars="36" w:hanging="115"/>
        <w:jc w:val="center"/>
        <w:rPr>
          <w:rFonts w:ascii="宋体" w:hAnsi="宋体"/>
          <w:sz w:val="44"/>
        </w:rPr>
      </w:pPr>
      <w:r>
        <w:rPr>
          <w:rFonts w:ascii="宋体" w:hAnsi="宋体"/>
          <w:noProof/>
          <w:sz w:val="32"/>
        </w:rPr>
        <w:drawing>
          <wp:inline distT="0" distB="0" distL="0" distR="0">
            <wp:extent cx="1066800" cy="1066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D31B35" w:rsidRDefault="00D31B35" w:rsidP="00D31B35">
      <w:pPr>
        <w:ind w:firstLine="880"/>
        <w:jc w:val="center"/>
        <w:rPr>
          <w:rFonts w:ascii="宋体" w:hAnsi="宋体"/>
          <w:sz w:val="44"/>
        </w:rPr>
      </w:pPr>
    </w:p>
    <w:p w:rsidR="00D31B35" w:rsidRDefault="00D31B35" w:rsidP="00D31B35">
      <w:pPr>
        <w:tabs>
          <w:tab w:val="left" w:pos="1980"/>
        </w:tabs>
        <w:ind w:leftChars="1012" w:left="2429" w:firstLine="660"/>
        <w:rPr>
          <w:rFonts w:ascii="仿宋_GB2312" w:eastAsia="仿宋_GB2312" w:hAnsi="宋体"/>
          <w:spacing w:val="5"/>
          <w:kern w:val="0"/>
          <w:sz w:val="32"/>
          <w:szCs w:val="32"/>
        </w:rPr>
      </w:pPr>
      <w:r>
        <w:rPr>
          <w:rFonts w:ascii="仿宋_GB2312" w:eastAsia="仿宋_GB2312" w:hAnsi="宋体" w:hint="eastAsia"/>
          <w:spacing w:val="5"/>
          <w:kern w:val="0"/>
          <w:sz w:val="32"/>
          <w:szCs w:val="32"/>
        </w:rPr>
        <w:t>题目</w:t>
      </w:r>
      <w:r>
        <w:rPr>
          <w:rFonts w:ascii="仿宋_GB2312" w:eastAsia="仿宋_GB2312" w:hAnsi="宋体" w:hint="eastAsia"/>
          <w:spacing w:val="5"/>
          <w:kern w:val="0"/>
          <w:sz w:val="32"/>
          <w:szCs w:val="32"/>
          <w:u w:val="single"/>
        </w:rPr>
        <w:t xml:space="preserve"> 通过场景地图估计推断场景结构 </w:t>
      </w:r>
    </w:p>
    <w:p w:rsidR="00D31B35" w:rsidRDefault="00D31B35" w:rsidP="00D31B35">
      <w:pPr>
        <w:tabs>
          <w:tab w:val="left" w:pos="1980"/>
        </w:tabs>
        <w:ind w:firstLine="420"/>
        <w:rPr>
          <w:rFonts w:ascii="宋体" w:eastAsia="宋体" w:hAnsi="宋体"/>
          <w:sz w:val="21"/>
          <w:szCs w:val="24"/>
          <w:u w:val="single"/>
        </w:rPr>
      </w:pPr>
    </w:p>
    <w:p w:rsidR="00D31B35" w:rsidRDefault="00D31B35" w:rsidP="00D31B35">
      <w:pPr>
        <w:tabs>
          <w:tab w:val="left" w:pos="1980"/>
        </w:tabs>
        <w:ind w:leftChars="1012" w:left="2429" w:firstLine="580"/>
        <w:rPr>
          <w:rFonts w:ascii="仿宋_GB2312" w:eastAsia="仿宋_GB2312" w:hAnsi="楷体"/>
          <w:sz w:val="28"/>
          <w:szCs w:val="28"/>
          <w:u w:val="single"/>
        </w:rPr>
      </w:pPr>
      <w:r>
        <w:rPr>
          <w:rFonts w:ascii="仿宋_GB2312" w:eastAsia="仿宋_GB2312" w:hAnsi="宋体" w:hint="eastAsia"/>
          <w:spacing w:val="5"/>
          <w:kern w:val="0"/>
          <w:sz w:val="28"/>
          <w:szCs w:val="28"/>
        </w:rPr>
        <w:t>作者姓名</w:t>
      </w:r>
      <w:r>
        <w:rPr>
          <w:rFonts w:ascii="仿宋_GB2312" w:eastAsia="仿宋_GB2312" w:hAnsi="宋体" w:hint="eastAsia"/>
          <w:spacing w:val="5"/>
          <w:kern w:val="0"/>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项叶盛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D31B35" w:rsidRDefault="00D31B35" w:rsidP="00D31B35">
      <w:pPr>
        <w:tabs>
          <w:tab w:val="left" w:pos="1980"/>
        </w:tabs>
        <w:ind w:leftChars="1012" w:left="2429" w:firstLine="580"/>
        <w:rPr>
          <w:rFonts w:ascii="仿宋_GB2312" w:eastAsia="仿宋_GB2312" w:hAnsi="楷体"/>
          <w:sz w:val="28"/>
          <w:szCs w:val="28"/>
          <w:u w:val="single"/>
        </w:rPr>
      </w:pPr>
      <w:r>
        <w:rPr>
          <w:rFonts w:ascii="仿宋_GB2312" w:eastAsia="仿宋_GB2312" w:hAnsi="宋体" w:hint="eastAsia"/>
          <w:spacing w:val="5"/>
          <w:kern w:val="0"/>
          <w:sz w:val="28"/>
          <w:szCs w:val="28"/>
        </w:rPr>
        <w:t>作者学号</w:t>
      </w:r>
      <w:r>
        <w:rPr>
          <w:rFonts w:ascii="仿宋_GB2312" w:eastAsia="仿宋_GB2312" w:hAnsi="宋体" w:hint="eastAsia"/>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942A67">
        <w:rPr>
          <w:rFonts w:ascii="仿宋_GB2312" w:eastAsia="仿宋_GB2312" w:hAnsi="楷体"/>
          <w:sz w:val="28"/>
          <w:szCs w:val="28"/>
          <w:u w:val="single"/>
        </w:rPr>
        <w:t>21851407</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D31B35" w:rsidRDefault="00D31B35" w:rsidP="00D31B35">
      <w:pPr>
        <w:tabs>
          <w:tab w:val="left" w:pos="1980"/>
        </w:tabs>
        <w:ind w:leftChars="1012" w:left="2429" w:firstLine="580"/>
        <w:rPr>
          <w:rFonts w:ascii="仿宋_GB2312" w:eastAsia="仿宋_GB2312" w:hAnsi="宋体"/>
          <w:sz w:val="32"/>
          <w:szCs w:val="24"/>
          <w:u w:val="single"/>
        </w:rPr>
      </w:pPr>
      <w:r>
        <w:rPr>
          <w:rFonts w:ascii="仿宋_GB2312" w:eastAsia="仿宋_GB2312" w:hAnsi="宋体" w:hint="eastAsia"/>
          <w:spacing w:val="5"/>
          <w:kern w:val="0"/>
          <w:sz w:val="28"/>
          <w:szCs w:val="28"/>
        </w:rPr>
        <w:t xml:space="preserve">指导教师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2033BF">
        <w:rPr>
          <w:rFonts w:ascii="仿宋_GB2312" w:eastAsia="仿宋_GB2312" w:hAnsi="楷体" w:hint="eastAsia"/>
          <w:sz w:val="28"/>
          <w:szCs w:val="28"/>
          <w:u w:val="single"/>
        </w:rPr>
        <w:t>李启雷</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D31B35" w:rsidRDefault="00D31B35" w:rsidP="00D31B35">
      <w:pPr>
        <w:tabs>
          <w:tab w:val="left" w:pos="1980"/>
        </w:tabs>
        <w:ind w:leftChars="1012" w:left="2429" w:firstLine="580"/>
        <w:rPr>
          <w:rFonts w:ascii="仿宋_GB2312" w:eastAsia="仿宋_GB2312" w:hAnsi="楷体"/>
          <w:sz w:val="28"/>
          <w:szCs w:val="28"/>
          <w:u w:val="single"/>
        </w:rPr>
      </w:pPr>
      <w:r>
        <w:rPr>
          <w:rFonts w:ascii="仿宋_GB2312" w:eastAsia="仿宋_GB2312" w:hAnsi="宋体" w:hint="eastAsia"/>
          <w:spacing w:val="5"/>
          <w:kern w:val="0"/>
          <w:sz w:val="28"/>
          <w:szCs w:val="28"/>
        </w:rPr>
        <w:t xml:space="preserve">学科专业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sidR="002033BF">
        <w:rPr>
          <w:rFonts w:ascii="仿宋_GB2312" w:eastAsia="仿宋_GB2312" w:hAnsi="楷体" w:hint="eastAsia"/>
          <w:sz w:val="28"/>
          <w:szCs w:val="28"/>
          <w:u w:val="single"/>
        </w:rPr>
        <w:t>软件工程</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D31B35" w:rsidRDefault="00D31B35" w:rsidP="00D31B35">
      <w:pPr>
        <w:tabs>
          <w:tab w:val="left" w:pos="1980"/>
        </w:tabs>
        <w:ind w:leftChars="1012" w:left="2429" w:firstLine="580"/>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所在学院 </w:t>
      </w:r>
      <w:r>
        <w:rPr>
          <w:rFonts w:ascii="仿宋_GB2312" w:eastAsia="仿宋_GB2312" w:hAnsi="宋体" w:hint="eastAsia"/>
          <w:spacing w:val="5"/>
          <w:kern w:val="0"/>
          <w:sz w:val="28"/>
          <w:szCs w:val="28"/>
          <w:u w:val="single"/>
        </w:rPr>
        <w:t xml:space="preserve">    软件学院       </w:t>
      </w:r>
    </w:p>
    <w:p w:rsidR="00D31B35" w:rsidRDefault="00D31B35" w:rsidP="00D31B35">
      <w:pPr>
        <w:tabs>
          <w:tab w:val="left" w:pos="1980"/>
        </w:tabs>
        <w:ind w:leftChars="1012" w:left="2429" w:firstLine="580"/>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提交日期 </w:t>
      </w:r>
      <w:r>
        <w:rPr>
          <w:rFonts w:ascii="仿宋_GB2312" w:eastAsia="仿宋_GB2312" w:hAnsi="宋体" w:hint="eastAsia"/>
          <w:spacing w:val="5"/>
          <w:kern w:val="0"/>
          <w:sz w:val="28"/>
          <w:szCs w:val="28"/>
          <w:u w:val="single"/>
        </w:rPr>
        <w:t xml:space="preserve">   二○</w:t>
      </w:r>
      <w:r w:rsidR="007A5CEC">
        <w:rPr>
          <w:rFonts w:ascii="仿宋_GB2312" w:eastAsia="仿宋_GB2312" w:hAnsi="宋体" w:hint="eastAsia"/>
          <w:spacing w:val="5"/>
          <w:kern w:val="0"/>
          <w:sz w:val="28"/>
          <w:szCs w:val="28"/>
          <w:u w:val="single"/>
        </w:rPr>
        <w:t>一八</w:t>
      </w:r>
      <w:r>
        <w:rPr>
          <w:rFonts w:ascii="仿宋_GB2312" w:eastAsia="仿宋_GB2312" w:hAnsi="宋体" w:hint="eastAsia"/>
          <w:spacing w:val="5"/>
          <w:kern w:val="0"/>
          <w:sz w:val="28"/>
          <w:szCs w:val="28"/>
          <w:u w:val="single"/>
        </w:rPr>
        <w:t>年</w:t>
      </w:r>
      <w:r w:rsidR="007A5CEC">
        <w:rPr>
          <w:rFonts w:ascii="仿宋_GB2312" w:eastAsia="仿宋_GB2312" w:hAnsi="宋体" w:hint="eastAsia"/>
          <w:spacing w:val="5"/>
          <w:kern w:val="0"/>
          <w:sz w:val="28"/>
          <w:szCs w:val="28"/>
          <w:u w:val="single"/>
        </w:rPr>
        <w:t>十二</w:t>
      </w:r>
      <w:r>
        <w:rPr>
          <w:rFonts w:ascii="仿宋_GB2312" w:eastAsia="仿宋_GB2312" w:hAnsi="宋体" w:hint="eastAsia"/>
          <w:spacing w:val="5"/>
          <w:kern w:val="0"/>
          <w:sz w:val="28"/>
          <w:szCs w:val="28"/>
          <w:u w:val="single"/>
        </w:rPr>
        <w:t xml:space="preserve">月  </w:t>
      </w:r>
      <w:r>
        <w:rPr>
          <w:rFonts w:ascii="仿宋_GB2312" w:eastAsia="仿宋_GB2312" w:hAnsi="宋体" w:hint="eastAsia"/>
          <w:spacing w:val="5"/>
          <w:kern w:val="0"/>
          <w:sz w:val="28"/>
          <w:szCs w:val="28"/>
        </w:rPr>
        <w:t xml:space="preserve"> </w:t>
      </w:r>
    </w:p>
    <w:p w:rsidR="009F4E61" w:rsidRDefault="009F4E61">
      <w:pPr>
        <w:widowControl/>
        <w:spacing w:line="240" w:lineRule="auto"/>
        <w:ind w:firstLineChars="0" w:firstLine="0"/>
        <w:jc w:val="left"/>
      </w:pPr>
      <w:r>
        <w:br w:type="page"/>
      </w:r>
    </w:p>
    <w:p w:rsidR="009F4E61" w:rsidRDefault="00D862FD" w:rsidP="009F4E61">
      <w:pPr>
        <w:pageBreakBefore/>
        <w:ind w:leftChars="71" w:left="2276" w:hangingChars="585" w:hanging="2106"/>
        <w:rPr>
          <w:sz w:val="36"/>
          <w:szCs w:val="36"/>
        </w:rPr>
      </w:pPr>
      <w:r>
        <w:rPr>
          <w:rFonts w:hint="eastAsia"/>
          <w:sz w:val="36"/>
          <w:szCs w:val="36"/>
        </w:rPr>
        <w:lastRenderedPageBreak/>
        <w:t>Scene</w:t>
      </w:r>
      <w:r>
        <w:rPr>
          <w:sz w:val="36"/>
          <w:szCs w:val="36"/>
        </w:rPr>
        <w:t xml:space="preserve"> </w:t>
      </w:r>
      <w:r>
        <w:rPr>
          <w:rFonts w:hint="eastAsia"/>
          <w:sz w:val="36"/>
          <w:szCs w:val="36"/>
        </w:rPr>
        <w:t>Structure</w:t>
      </w:r>
      <w:r>
        <w:rPr>
          <w:sz w:val="36"/>
          <w:szCs w:val="36"/>
        </w:rPr>
        <w:t xml:space="preserve"> </w:t>
      </w:r>
      <w:r>
        <w:rPr>
          <w:rFonts w:hint="eastAsia"/>
          <w:sz w:val="36"/>
          <w:szCs w:val="36"/>
        </w:rPr>
        <w:t>Inference</w:t>
      </w:r>
      <w:r>
        <w:rPr>
          <w:sz w:val="36"/>
          <w:szCs w:val="36"/>
        </w:rPr>
        <w:t xml:space="preserve"> </w:t>
      </w:r>
      <w:r>
        <w:rPr>
          <w:rFonts w:hint="eastAsia"/>
          <w:sz w:val="36"/>
          <w:szCs w:val="36"/>
        </w:rPr>
        <w:t>through</w:t>
      </w:r>
      <w:r>
        <w:rPr>
          <w:sz w:val="36"/>
          <w:szCs w:val="36"/>
        </w:rPr>
        <w:t xml:space="preserve"> </w:t>
      </w:r>
      <w:r>
        <w:rPr>
          <w:rFonts w:hint="eastAsia"/>
          <w:sz w:val="36"/>
          <w:szCs w:val="36"/>
        </w:rPr>
        <w:t>Scene</w:t>
      </w:r>
      <w:r>
        <w:rPr>
          <w:sz w:val="36"/>
          <w:szCs w:val="36"/>
        </w:rPr>
        <w:t xml:space="preserve"> </w:t>
      </w:r>
      <w:r>
        <w:rPr>
          <w:rFonts w:hint="eastAsia"/>
          <w:sz w:val="36"/>
          <w:szCs w:val="36"/>
        </w:rPr>
        <w:t>Map</w:t>
      </w:r>
      <w:r>
        <w:rPr>
          <w:sz w:val="36"/>
          <w:szCs w:val="36"/>
        </w:rPr>
        <w:t xml:space="preserve"> </w:t>
      </w:r>
      <w:r>
        <w:rPr>
          <w:rFonts w:hint="eastAsia"/>
          <w:sz w:val="36"/>
          <w:szCs w:val="36"/>
        </w:rPr>
        <w:t>Estimation</w:t>
      </w:r>
    </w:p>
    <w:p w:rsidR="009F4E61" w:rsidRDefault="009F4E61" w:rsidP="009F4E61">
      <w:pPr>
        <w:spacing w:beforeLines="50" w:before="156"/>
        <w:ind w:firstLineChars="0"/>
        <w:jc w:val="center"/>
        <w:rPr>
          <w:rFonts w:ascii="Palatino Linotype" w:eastAsia="黑体" w:hAnsi="Palatino Linotype"/>
          <w:sz w:val="28"/>
          <w:szCs w:val="32"/>
        </w:rPr>
      </w:pPr>
      <w:r>
        <w:rPr>
          <w:rFonts w:ascii="Palatino Linotype" w:eastAsia="黑体" w:hAnsi="Palatino Linotype"/>
          <w:sz w:val="28"/>
          <w:szCs w:val="32"/>
        </w:rPr>
        <w:t xml:space="preserve"> A Dissertation Submitted to</w:t>
      </w:r>
    </w:p>
    <w:p w:rsidR="009F4E61" w:rsidRDefault="009F4E61" w:rsidP="009F4E61">
      <w:pPr>
        <w:ind w:firstLine="560"/>
        <w:jc w:val="center"/>
        <w:rPr>
          <w:rFonts w:ascii="Palatino Linotype" w:eastAsia="黑体" w:hAnsi="Palatino Linotype"/>
          <w:sz w:val="28"/>
          <w:szCs w:val="32"/>
        </w:rPr>
      </w:pPr>
      <w:r>
        <w:rPr>
          <w:rFonts w:ascii="Palatino Linotype" w:eastAsia="黑体" w:hAnsi="Palatino Linotype"/>
          <w:sz w:val="28"/>
          <w:szCs w:val="32"/>
        </w:rPr>
        <w:t xml:space="preserve"> Zhejiang University</w:t>
      </w:r>
    </w:p>
    <w:p w:rsidR="009F4E61" w:rsidRDefault="009F4E61" w:rsidP="009F4E61">
      <w:pPr>
        <w:ind w:firstLine="560"/>
        <w:jc w:val="center"/>
        <w:rPr>
          <w:rFonts w:ascii="Palatino Linotype" w:eastAsia="黑体" w:hAnsi="Palatino Linotype"/>
          <w:sz w:val="28"/>
          <w:szCs w:val="32"/>
        </w:rPr>
      </w:pPr>
      <w:r>
        <w:rPr>
          <w:rFonts w:ascii="Palatino Linotype" w:eastAsia="黑体" w:hAnsi="Palatino Linotype"/>
          <w:sz w:val="28"/>
          <w:szCs w:val="32"/>
        </w:rPr>
        <w:t xml:space="preserve"> in partial fulfillment of the requirements for </w:t>
      </w:r>
    </w:p>
    <w:p w:rsidR="009F4E61" w:rsidRDefault="009F4E61" w:rsidP="009F4E61">
      <w:pPr>
        <w:ind w:firstLine="560"/>
        <w:jc w:val="center"/>
        <w:rPr>
          <w:rFonts w:ascii="Palatino Linotype" w:eastAsia="黑体" w:hAnsi="Palatino Linotype"/>
          <w:sz w:val="28"/>
          <w:szCs w:val="32"/>
        </w:rPr>
      </w:pPr>
      <w:r>
        <w:rPr>
          <w:rFonts w:ascii="Palatino Linotype" w:eastAsia="黑体" w:hAnsi="Palatino Linotype"/>
          <w:sz w:val="28"/>
          <w:szCs w:val="32"/>
        </w:rPr>
        <w:t xml:space="preserve">the degree of </w:t>
      </w:r>
    </w:p>
    <w:p w:rsidR="009F4E61" w:rsidRDefault="009F4E61" w:rsidP="009F4E61">
      <w:pPr>
        <w:ind w:firstLine="560"/>
        <w:jc w:val="center"/>
        <w:rPr>
          <w:rFonts w:ascii="Palatino Linotype" w:eastAsia="黑体" w:hAnsi="Palatino Linotype"/>
          <w:sz w:val="28"/>
          <w:szCs w:val="32"/>
        </w:rPr>
      </w:pPr>
      <w:r>
        <w:rPr>
          <w:rFonts w:ascii="Palatino Linotype" w:eastAsia="黑体" w:hAnsi="Palatino Linotype"/>
          <w:sz w:val="28"/>
          <w:szCs w:val="32"/>
        </w:rPr>
        <w:t>Master of Engineering</w:t>
      </w:r>
    </w:p>
    <w:p w:rsidR="009F4E61" w:rsidRDefault="009F4E61" w:rsidP="009F4E61">
      <w:pPr>
        <w:ind w:firstLine="560"/>
        <w:rPr>
          <w:rFonts w:ascii="Palatino Linotype" w:eastAsia="黑体" w:hAnsi="Palatino Linotype"/>
          <w:sz w:val="28"/>
        </w:rPr>
      </w:pPr>
    </w:p>
    <w:p w:rsidR="009F4E61" w:rsidRDefault="009F4E61" w:rsidP="009F4E61">
      <w:pPr>
        <w:ind w:firstLine="560"/>
        <w:rPr>
          <w:rFonts w:ascii="Palatino Linotype" w:eastAsia="黑体" w:hAnsi="Palatino Linotype"/>
          <w:sz w:val="28"/>
        </w:rPr>
      </w:pPr>
    </w:p>
    <w:p w:rsidR="009F4E61" w:rsidRDefault="009F4E61" w:rsidP="009F4E61">
      <w:pPr>
        <w:ind w:firstLine="560"/>
        <w:jc w:val="center"/>
        <w:rPr>
          <w:rFonts w:ascii="Palatino Linotype" w:eastAsia="黑体" w:hAnsi="Palatino Linotype"/>
          <w:sz w:val="28"/>
          <w:szCs w:val="28"/>
        </w:rPr>
      </w:pPr>
      <w:r>
        <w:rPr>
          <w:rFonts w:ascii="Palatino Linotype" w:eastAsia="黑体" w:hAnsi="Palatino Linotype"/>
          <w:sz w:val="28"/>
          <w:szCs w:val="28"/>
        </w:rPr>
        <w:t xml:space="preserve"> Major Subject: Software Engineering</w:t>
      </w:r>
    </w:p>
    <w:p w:rsidR="009F4E61" w:rsidRDefault="009F4E61" w:rsidP="009F4E61">
      <w:pPr>
        <w:ind w:firstLine="560"/>
        <w:jc w:val="center"/>
        <w:rPr>
          <w:rFonts w:ascii="Palatino Linotype" w:eastAsia="黑体" w:hAnsi="Palatino Linotype"/>
          <w:sz w:val="28"/>
          <w:szCs w:val="28"/>
        </w:rPr>
      </w:pPr>
      <w:r>
        <w:rPr>
          <w:rFonts w:ascii="Palatino Linotype" w:eastAsia="黑体" w:hAnsi="Palatino Linotype"/>
          <w:sz w:val="28"/>
          <w:szCs w:val="28"/>
        </w:rPr>
        <w:t xml:space="preserve"> Advisor:  Li Qilei</w:t>
      </w:r>
    </w:p>
    <w:p w:rsidR="009F4E61" w:rsidRDefault="009F4E61" w:rsidP="009F4E61">
      <w:pPr>
        <w:ind w:firstLine="560"/>
        <w:jc w:val="center"/>
        <w:rPr>
          <w:rFonts w:ascii="Palatino Linotype" w:eastAsia="黑体" w:hAnsi="Palatino Linotype"/>
          <w:sz w:val="28"/>
          <w:szCs w:val="28"/>
        </w:rPr>
      </w:pPr>
    </w:p>
    <w:p w:rsidR="009F4E61" w:rsidRDefault="009F4E61" w:rsidP="009F4E61">
      <w:pPr>
        <w:ind w:firstLine="560"/>
        <w:rPr>
          <w:rFonts w:ascii="Palatino Linotype" w:eastAsia="黑体" w:hAnsi="Palatino Linotype"/>
          <w:sz w:val="28"/>
          <w:szCs w:val="28"/>
        </w:rPr>
      </w:pPr>
    </w:p>
    <w:p w:rsidR="009F4E61" w:rsidRDefault="009F4E61" w:rsidP="009F4E61">
      <w:pPr>
        <w:ind w:firstLine="560"/>
        <w:jc w:val="center"/>
        <w:rPr>
          <w:rFonts w:ascii="Palatino Linotype" w:eastAsia="黑体" w:hAnsi="Palatino Linotype"/>
          <w:sz w:val="28"/>
          <w:szCs w:val="28"/>
        </w:rPr>
      </w:pPr>
      <w:r>
        <w:rPr>
          <w:rFonts w:ascii="Palatino Linotype" w:eastAsia="黑体" w:hAnsi="Palatino Linotype"/>
          <w:sz w:val="28"/>
          <w:szCs w:val="28"/>
        </w:rPr>
        <w:t>By</w:t>
      </w:r>
    </w:p>
    <w:p w:rsidR="009F4E61" w:rsidRDefault="009F4E61" w:rsidP="009F4E61">
      <w:pPr>
        <w:ind w:firstLine="560"/>
        <w:jc w:val="center"/>
        <w:rPr>
          <w:rFonts w:ascii="Palatino Linotype" w:eastAsia="黑体" w:hAnsi="Palatino Linotype"/>
          <w:sz w:val="28"/>
          <w:szCs w:val="28"/>
        </w:rPr>
      </w:pPr>
      <w:r>
        <w:rPr>
          <w:rFonts w:ascii="Palatino Linotype" w:eastAsia="黑体" w:hAnsi="Palatino Linotype" w:hint="eastAsia"/>
          <w:sz w:val="28"/>
          <w:szCs w:val="28"/>
        </w:rPr>
        <w:t>Xiang</w:t>
      </w:r>
      <w:r>
        <w:rPr>
          <w:rFonts w:ascii="Palatino Linotype" w:eastAsia="黑体" w:hAnsi="Palatino Linotype"/>
          <w:sz w:val="28"/>
          <w:szCs w:val="28"/>
        </w:rPr>
        <w:t xml:space="preserve"> </w:t>
      </w:r>
      <w:r>
        <w:rPr>
          <w:rFonts w:ascii="Palatino Linotype" w:eastAsia="黑体" w:hAnsi="Palatino Linotype" w:hint="eastAsia"/>
          <w:sz w:val="28"/>
          <w:szCs w:val="28"/>
        </w:rPr>
        <w:t>Yesheng</w:t>
      </w:r>
    </w:p>
    <w:p w:rsidR="009F4E61" w:rsidRDefault="009F4E61" w:rsidP="009F4E61">
      <w:pPr>
        <w:ind w:firstLine="560"/>
        <w:jc w:val="center"/>
        <w:rPr>
          <w:rFonts w:ascii="Palatino Linotype" w:eastAsia="黑体" w:hAnsi="Palatino Linotype"/>
          <w:sz w:val="28"/>
          <w:szCs w:val="28"/>
        </w:rPr>
      </w:pPr>
      <w:r>
        <w:rPr>
          <w:rFonts w:ascii="Palatino Linotype" w:eastAsia="黑体" w:hAnsi="Palatino Linotype"/>
          <w:sz w:val="28"/>
          <w:szCs w:val="28"/>
        </w:rPr>
        <w:t>Zhejiang University, P.R. China</w:t>
      </w:r>
    </w:p>
    <w:p w:rsidR="009F4E61" w:rsidRDefault="009F4E61" w:rsidP="009F4E61">
      <w:pPr>
        <w:ind w:firstLine="560"/>
        <w:jc w:val="center"/>
        <w:rPr>
          <w:rFonts w:ascii="Palatino Linotype" w:eastAsia="黑体" w:hAnsi="Palatino Linotype"/>
          <w:sz w:val="28"/>
          <w:szCs w:val="28"/>
        </w:rPr>
      </w:pPr>
      <w:r>
        <w:rPr>
          <w:rFonts w:ascii="Palatino Linotype" w:eastAsia="黑体" w:hAnsi="Palatino Linotype"/>
          <w:sz w:val="28"/>
          <w:szCs w:val="28"/>
        </w:rPr>
        <w:t>2018</w:t>
      </w:r>
    </w:p>
    <w:p w:rsidR="00775132" w:rsidRDefault="00775132">
      <w:pPr>
        <w:widowControl/>
        <w:spacing w:line="240" w:lineRule="auto"/>
        <w:ind w:firstLineChars="0" w:firstLine="0"/>
        <w:jc w:val="left"/>
      </w:pPr>
      <w:r>
        <w:br w:type="page"/>
      </w:r>
    </w:p>
    <w:p w:rsidR="00775132" w:rsidRDefault="00775132" w:rsidP="003830AC">
      <w:pPr>
        <w:pStyle w:val="af0"/>
      </w:pPr>
      <w:bookmarkStart w:id="0" w:name="_Toc94705485"/>
      <w:bookmarkStart w:id="1" w:name="_Toc8028251"/>
      <w:r>
        <w:rPr>
          <w:rFonts w:hint="eastAsia"/>
        </w:rPr>
        <w:lastRenderedPageBreak/>
        <w:t>摘要</w:t>
      </w:r>
      <w:bookmarkEnd w:id="0"/>
      <w:bookmarkEnd w:id="1"/>
    </w:p>
    <w:p w:rsidR="00EA39E7" w:rsidRPr="0058268D" w:rsidRDefault="00EA39E7" w:rsidP="003830AC">
      <w:pPr>
        <w:pStyle w:val="ad"/>
        <w:ind w:firstLine="480"/>
      </w:pPr>
      <w:r w:rsidRPr="0058268D">
        <w:rPr>
          <w:rFonts w:hint="eastAsia"/>
        </w:rPr>
        <w:t>从一张</w:t>
      </w:r>
      <w:r w:rsidRPr="0058268D">
        <w:rPr>
          <w:rFonts w:hint="eastAsia"/>
        </w:rPr>
        <w:t>RGB</w:t>
      </w:r>
      <w:r w:rsidRPr="0058268D">
        <w:rPr>
          <w:rFonts w:hint="eastAsia"/>
        </w:rPr>
        <w:t>图像中理解室内场景结构的技术有</w:t>
      </w:r>
      <w:r w:rsidR="00F11CF4" w:rsidRPr="0058268D">
        <w:rPr>
          <w:rFonts w:hint="eastAsia"/>
        </w:rPr>
        <w:t>多种多样</w:t>
      </w:r>
      <w:r w:rsidRPr="0058268D">
        <w:rPr>
          <w:rFonts w:hint="eastAsia"/>
        </w:rPr>
        <w:t>的应用</w:t>
      </w:r>
      <w:r w:rsidR="00F11CF4" w:rsidRPr="0058268D">
        <w:rPr>
          <w:rFonts w:hint="eastAsia"/>
        </w:rPr>
        <w:t>，从编辑场景到挖掘空间利用数据都得益于该技术。在场景理解领域中大多数的努力集中在提取例如像素级深度或语义标签一样的稠密信息，或者是例如从目标识别中获取到的边界框。本文提出了“场景地图”</w:t>
      </w:r>
      <w:r w:rsidR="003830AC">
        <w:rPr>
          <w:rFonts w:hint="eastAsia"/>
        </w:rPr>
        <w:t>概念，</w:t>
      </w:r>
      <w:r w:rsidR="00F11CF4" w:rsidRPr="0058268D">
        <w:rPr>
          <w:rFonts w:hint="eastAsia"/>
        </w:rPr>
        <w:t>一种粗糙的场景表达，</w:t>
      </w:r>
      <w:r w:rsidR="0083562F" w:rsidRPr="0058268D">
        <w:rPr>
          <w:rFonts w:hint="eastAsia"/>
        </w:rPr>
        <w:t>它描述物体在场景中的俯视二维位置（即，物体在地板上的位置），就像一个</w:t>
      </w:r>
      <w:r w:rsidR="00664F53" w:rsidRPr="0058268D">
        <w:rPr>
          <w:rFonts w:hint="eastAsia"/>
        </w:rPr>
        <w:t>从一张</w:t>
      </w:r>
      <w:r w:rsidR="00664F53" w:rsidRPr="0058268D">
        <w:rPr>
          <w:rFonts w:hint="eastAsia"/>
        </w:rPr>
        <w:t>RGB</w:t>
      </w:r>
      <w:r w:rsidR="00664F53" w:rsidRPr="0058268D">
        <w:rPr>
          <w:rFonts w:hint="eastAsia"/>
        </w:rPr>
        <w:t>图像提取地图的管道。本文的最后，使用了一个合成管道，这个管道给合适的卷积神经网络提供虚拟的无限的训练数据。本文使用大量数据评估结果，结果清晰地显示出该方案胜于基于稠密信息的方案，并且</w:t>
      </w:r>
      <w:r w:rsidR="0058268D" w:rsidRPr="0058268D">
        <w:rPr>
          <w:rFonts w:hint="eastAsia"/>
        </w:rPr>
        <w:t>论证场景地图为抽象的室内场景理解提供了一种有用的表示方式。</w:t>
      </w:r>
    </w:p>
    <w:p w:rsidR="0058268D" w:rsidRDefault="00775132" w:rsidP="003830AC">
      <w:pPr>
        <w:pStyle w:val="a9"/>
        <w:spacing w:after="0" w:line="360" w:lineRule="auto"/>
        <w:ind w:firstLineChars="196" w:firstLine="472"/>
        <w:rPr>
          <w:rFonts w:ascii="仿宋_GB2312" w:eastAsia="仿宋_GB2312" w:hAnsi="宋体"/>
          <w:sz w:val="24"/>
        </w:rPr>
      </w:pPr>
      <w:r w:rsidRPr="003830AC">
        <w:rPr>
          <w:rStyle w:val="af2"/>
          <w:rFonts w:hint="eastAsia"/>
        </w:rPr>
        <w:t>关键词：</w:t>
      </w:r>
      <w:r w:rsidR="0058268D" w:rsidRPr="003830AC">
        <w:rPr>
          <w:rStyle w:val="af"/>
          <w:rFonts w:hint="eastAsia"/>
        </w:rPr>
        <w:t>场景结构推断</w:t>
      </w:r>
      <w:r w:rsidRPr="003830AC">
        <w:rPr>
          <w:rStyle w:val="af"/>
          <w:rFonts w:hint="eastAsia"/>
        </w:rPr>
        <w:t>，</w:t>
      </w:r>
      <w:r w:rsidR="0058268D" w:rsidRPr="003830AC">
        <w:rPr>
          <w:rStyle w:val="af"/>
          <w:rFonts w:hint="eastAsia"/>
        </w:rPr>
        <w:t>场景地图</w:t>
      </w:r>
    </w:p>
    <w:p w:rsidR="003830AC" w:rsidRDefault="003830AC">
      <w:pPr>
        <w:widowControl/>
        <w:spacing w:line="240" w:lineRule="auto"/>
        <w:ind w:firstLineChars="0" w:firstLine="0"/>
        <w:jc w:val="left"/>
        <w:rPr>
          <w:rFonts w:ascii="仿宋_GB2312" w:eastAsia="仿宋_GB2312" w:hAnsi="宋体" w:cs="Times New Roman"/>
          <w:szCs w:val="24"/>
        </w:rPr>
      </w:pPr>
      <w:r>
        <w:rPr>
          <w:rFonts w:ascii="仿宋_GB2312" w:eastAsia="仿宋_GB2312" w:hAnsi="宋体"/>
        </w:rPr>
        <w:br w:type="page"/>
      </w:r>
    </w:p>
    <w:p w:rsidR="003830AC" w:rsidRDefault="003830AC" w:rsidP="003830AC">
      <w:pPr>
        <w:pStyle w:val="af0"/>
      </w:pPr>
      <w:r>
        <w:lastRenderedPageBreak/>
        <w:t>Abstract</w:t>
      </w:r>
    </w:p>
    <w:p w:rsidR="000C4204" w:rsidRDefault="003830AC" w:rsidP="000C4204">
      <w:pPr>
        <w:pStyle w:val="ad"/>
        <w:ind w:firstLine="480"/>
      </w:pPr>
      <w:r>
        <w:rPr>
          <w:rFonts w:hint="eastAsia"/>
        </w:rPr>
        <w:t>U</w:t>
      </w:r>
      <w:r>
        <w:t xml:space="preserve">nderstanding indoor scene structure from a single RGB image is useful for a wide variety of applications ranging from editing of scenes to the mining of statistics about space utilization. Most efforts in scene understanding focus on extraction of either dense information such as pixel-level depth or semantic labels, or very sparse imformation such as bounding boxes obtained through object detection. In this paper we propose the concept of a scene map, a coarse representation, which describes the locations of the objects present in scene from a top-down view (i.e., as they are positioned on the floor), as well as a pipeline to extract such a map from a single RGB image. To this end, we use a synthetic rendering pipeline, which supplies an adapted CNN with virtually unlimited training data. </w:t>
      </w:r>
      <w:r>
        <w:rPr>
          <w:rFonts w:hint="eastAsia"/>
        </w:rPr>
        <w:t>We</w:t>
      </w:r>
      <w:r>
        <w:t xml:space="preserve"> quantitatively evaluate our results, showing that we clearly outperform a dense baseline approach, and argue that scene maps provide a useful representation for abstract indoor scene understanding.</w:t>
      </w:r>
    </w:p>
    <w:p w:rsidR="000C4204" w:rsidRPr="000C4204" w:rsidRDefault="000C4204" w:rsidP="00720DFB">
      <w:pPr>
        <w:pStyle w:val="ad"/>
        <w:ind w:firstLine="482"/>
      </w:pPr>
      <w:r w:rsidRPr="00720DFB">
        <w:rPr>
          <w:rFonts w:hint="eastAsia"/>
          <w:b/>
        </w:rPr>
        <w:t>K</w:t>
      </w:r>
      <w:r w:rsidRPr="00720DFB">
        <w:rPr>
          <w:b/>
        </w:rPr>
        <w:t>eywords:</w:t>
      </w:r>
      <w:r w:rsidR="00BC54F9" w:rsidRPr="00720DFB">
        <w:rPr>
          <w:b/>
        </w:rPr>
        <w:t xml:space="preserve"> </w:t>
      </w:r>
      <w:r w:rsidR="00BC54F9" w:rsidRPr="00BC54F9">
        <w:t>Scene Structure Inference, Scene Map</w:t>
      </w:r>
    </w:p>
    <w:p w:rsidR="00720DFB" w:rsidRDefault="00A7194A" w:rsidP="00A7194A">
      <w:pPr>
        <w:widowControl/>
        <w:spacing w:line="240" w:lineRule="auto"/>
        <w:ind w:firstLineChars="0" w:firstLine="0"/>
        <w:jc w:val="left"/>
      </w:pPr>
      <w:r>
        <w:br w:type="page"/>
      </w:r>
    </w:p>
    <w:p w:rsidR="00720DFB" w:rsidRDefault="00720DFB" w:rsidP="00720DFB">
      <w:pPr>
        <w:pStyle w:val="af3"/>
      </w:pPr>
      <w:r>
        <w:rPr>
          <w:rFonts w:hint="eastAsia"/>
        </w:rPr>
        <w:lastRenderedPageBreak/>
        <w:t>1</w:t>
      </w:r>
      <w:r>
        <w:t xml:space="preserve"> </w:t>
      </w:r>
      <w:r>
        <w:rPr>
          <w:rFonts w:hint="eastAsia"/>
        </w:rPr>
        <w:t>引言</w:t>
      </w:r>
    </w:p>
    <w:p w:rsidR="00A218E3" w:rsidRDefault="00A218E3" w:rsidP="00A218E3">
      <w:pPr>
        <w:pStyle w:val="af4"/>
        <w:ind w:firstLine="480"/>
      </w:pPr>
      <w:r w:rsidRPr="00A218E3">
        <w:t>我们</w:t>
      </w:r>
      <w:r w:rsidR="009071B0">
        <w:rPr>
          <w:rFonts w:hint="eastAsia"/>
        </w:rPr>
        <w:t>对</w:t>
      </w:r>
      <w:r>
        <w:rPr>
          <w:rFonts w:hint="eastAsia"/>
        </w:rPr>
        <w:t>视觉输入</w:t>
      </w:r>
      <w:r w:rsidR="009071B0">
        <w:rPr>
          <w:rFonts w:hint="eastAsia"/>
        </w:rPr>
        <w:t>进行推理的能力是至关重要的，这对我们不断地分析周边环境，以及根据这种分析形成正确反应都是至关重要的。如果我们要创造出一个像人类一样能够在错综复杂的现实世界中穿梭的智能系统的话，我们就需要找到一种能够重建这令人赞叹的逻辑推理能力。</w:t>
      </w:r>
      <w:r w:rsidR="00A01E90">
        <w:rPr>
          <w:rFonts w:hint="eastAsia"/>
        </w:rPr>
        <w:t>因此，毫不奇怪，室内场景理解在计算机图形和视觉领域获得了重大的研究关注。</w:t>
      </w:r>
    </w:p>
    <w:p w:rsidR="00A01E90" w:rsidRDefault="00A01E90" w:rsidP="00A218E3">
      <w:pPr>
        <w:pStyle w:val="af4"/>
        <w:ind w:firstLine="480"/>
      </w:pPr>
      <w:r>
        <w:rPr>
          <w:rFonts w:hint="eastAsia"/>
        </w:rPr>
        <w:t>室内场景理解的核心任务是场景结构推断。即推断出个体在场景中的存在及位置。对于人类来说，假如提供一张图像，在大多数的情况下，我们能够说出图片场景中的物体类别和物体之间的相对位置关系。当然，通过这些信息可以推理出其他更多的信息，例如</w:t>
      </w:r>
      <w:r w:rsidR="005D259D">
        <w:rPr>
          <w:rFonts w:hint="eastAsia"/>
        </w:rPr>
        <w:t>通过房间、尺寸和场景类型（包含床和椅子的房间更有可能是卧室，然而包含桌子和办公椅的房间更有可能是办公室）推理出一条通畅的路线。因此，这种平面布局层面的信息提供了一个简洁有效的关于</w:t>
      </w:r>
      <w:r w:rsidR="00BC7329">
        <w:rPr>
          <w:rFonts w:hint="eastAsia"/>
        </w:rPr>
        <w:t>场景的性质和结构的摘要</w:t>
      </w:r>
      <w:r w:rsidR="00501B1E">
        <w:rPr>
          <w:rFonts w:hint="eastAsia"/>
        </w:rPr>
        <w:t>（见图</w:t>
      </w:r>
      <w:r w:rsidR="00501B1E">
        <w:rPr>
          <w:rFonts w:hint="eastAsia"/>
        </w:rPr>
        <w:t>1</w:t>
      </w:r>
      <w:r w:rsidR="00501B1E">
        <w:rPr>
          <w:rFonts w:hint="eastAsia"/>
        </w:rPr>
        <w:t>）</w:t>
      </w:r>
      <w:r w:rsidR="00BC7329">
        <w:rPr>
          <w:rFonts w:hint="eastAsia"/>
        </w:rPr>
        <w:t>。</w:t>
      </w:r>
    </w:p>
    <w:p w:rsidR="00DA32AB" w:rsidRDefault="00DA32AB" w:rsidP="00DA32AB">
      <w:pPr>
        <w:pStyle w:val="af4"/>
        <w:ind w:firstLine="480"/>
        <w:jc w:val="center"/>
      </w:pPr>
      <w:r>
        <w:rPr>
          <w:noProof/>
        </w:rPr>
        <w:drawing>
          <wp:inline distT="0" distB="0" distL="0" distR="0" wp14:anchorId="04F6DC56" wp14:editId="67C196ED">
            <wp:extent cx="5274310" cy="1794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94510"/>
                    </a:xfrm>
                    <a:prstGeom prst="rect">
                      <a:avLst/>
                    </a:prstGeom>
                  </pic:spPr>
                </pic:pic>
              </a:graphicData>
            </a:graphic>
          </wp:inline>
        </w:drawing>
      </w:r>
    </w:p>
    <w:p w:rsidR="00DA32AB" w:rsidRDefault="001A7271" w:rsidP="001A7271">
      <w:pPr>
        <w:pStyle w:val="afb"/>
      </w:pPr>
      <w:r>
        <w:rPr>
          <w:rFonts w:hint="eastAsia"/>
        </w:rPr>
        <w:t xml:space="preserve"> </w:t>
      </w:r>
      <w:r>
        <w:t xml:space="preserve">            </w:t>
      </w:r>
      <w:r w:rsidR="00DA32AB">
        <w:rPr>
          <w:rFonts w:hint="eastAsia"/>
        </w:rPr>
        <w:t>输入</w:t>
      </w:r>
      <w:r w:rsidR="00DA32AB">
        <w:rPr>
          <w:rFonts w:hint="eastAsia"/>
        </w:rPr>
        <w:t xml:space="preserve"> </w:t>
      </w:r>
      <w:r w:rsidR="00DA32AB">
        <w:t xml:space="preserve">               </w:t>
      </w:r>
      <w:r w:rsidR="00DA32AB">
        <w:rPr>
          <w:rFonts w:hint="eastAsia"/>
        </w:rPr>
        <w:t>场景地图输出</w:t>
      </w:r>
      <w:r w:rsidR="00DA32AB">
        <w:rPr>
          <w:rFonts w:hint="eastAsia"/>
        </w:rPr>
        <w:t xml:space="preserve"> </w:t>
      </w:r>
      <w:r w:rsidR="00DA32AB">
        <w:t xml:space="preserve">          </w:t>
      </w:r>
      <w:r w:rsidR="00DA32AB">
        <w:rPr>
          <w:rFonts w:hint="eastAsia"/>
        </w:rPr>
        <w:t>三维场景实物模型</w:t>
      </w:r>
    </w:p>
    <w:p w:rsidR="00DA32AB" w:rsidRDefault="00DA32AB" w:rsidP="001A7271">
      <w:pPr>
        <w:pStyle w:val="afb"/>
      </w:pPr>
      <w:r>
        <w:rPr>
          <w:rFonts w:hint="eastAsia"/>
        </w:rPr>
        <w:t>图</w:t>
      </w:r>
      <w:r>
        <w:rPr>
          <w:rFonts w:hint="eastAsia"/>
        </w:rPr>
        <w:t>1</w:t>
      </w:r>
      <w:r>
        <w:rPr>
          <w:rFonts w:hint="eastAsia"/>
        </w:rPr>
        <w:t>：</w:t>
      </w:r>
      <w:r w:rsidR="001A7271">
        <w:rPr>
          <w:rFonts w:hint="eastAsia"/>
        </w:rPr>
        <w:t>给定一张</w:t>
      </w:r>
      <w:r w:rsidR="001A7271">
        <w:rPr>
          <w:rFonts w:hint="eastAsia"/>
        </w:rPr>
        <w:t>RGB</w:t>
      </w:r>
      <w:r w:rsidR="001A7271">
        <w:rPr>
          <w:rFonts w:hint="eastAsia"/>
        </w:rPr>
        <w:t>图片（左），本文提出了一个管道，一平面布局的形式生成场景地图，其中包含了被发现对象的网格位置。生成的场景地图</w:t>
      </w:r>
      <w:r w:rsidR="005A69D6">
        <w:rPr>
          <w:rFonts w:hint="eastAsia"/>
        </w:rPr>
        <w:t>可以潜在地用于生成一个三维场景模型（右）。</w:t>
      </w:r>
      <w:r w:rsidR="00501B1E">
        <w:rPr>
          <w:rFonts w:hint="eastAsia"/>
        </w:rPr>
        <w:t>需要注意的是系统还不支持姿势估计；因此在实物模型中所有物体都是朝默认的前方向。</w:t>
      </w:r>
    </w:p>
    <w:p w:rsidR="009E1BB8" w:rsidRDefault="009E1BB8" w:rsidP="009E1BB8">
      <w:pPr>
        <w:pStyle w:val="af4"/>
        <w:ind w:firstLine="480"/>
      </w:pPr>
      <w:r>
        <w:rPr>
          <w:rFonts w:hint="eastAsia"/>
        </w:rPr>
        <w:t>从一张图片推断出这样的一个场景平面布局的一个可行解决方案是融合语义分割和深度估计，以定义场景中所有物体的位置。这种方案有一些缺点。首先，</w:t>
      </w:r>
      <w:r w:rsidR="00CC75A2">
        <w:rPr>
          <w:rFonts w:hint="eastAsia"/>
        </w:rPr>
        <w:t>描绘单个对象的边界不是一件容易的事情，现有的语义分割大多不具有实例感知能力。其次，</w:t>
      </w:r>
      <w:r w:rsidR="00BA7AD7">
        <w:rPr>
          <w:rFonts w:hint="eastAsia"/>
        </w:rPr>
        <w:t>不管是语义分割还是深度估计都是按每个像素建模的。根本上，我们只关注物体间的相对位置，涉及像素标记的中间步骤可能引入一些重要的误差，这些误差影响整体的场景理解。</w:t>
      </w:r>
    </w:p>
    <w:p w:rsidR="00BA7AD7" w:rsidRDefault="00BA7AD7" w:rsidP="009E1BB8">
      <w:pPr>
        <w:pStyle w:val="af4"/>
        <w:ind w:firstLine="480"/>
      </w:pPr>
      <w:r>
        <w:rPr>
          <w:rFonts w:hint="eastAsia"/>
        </w:rPr>
        <w:lastRenderedPageBreak/>
        <w:t>为了绕开这个问题，本文提出了一种新颖的表现方式，叫做场景地图。场景地图使用一系列</w:t>
      </w:r>
      <w:r w:rsidR="00415D15">
        <w:rPr>
          <w:rFonts w:hint="eastAsia"/>
        </w:rPr>
        <w:t>网格，这些网格</w:t>
      </w:r>
      <w:r>
        <w:rPr>
          <w:rFonts w:hint="eastAsia"/>
        </w:rPr>
        <w:t>标记不同类别在场景俯视图中的位置</w:t>
      </w:r>
      <w:r w:rsidR="00415D15">
        <w:rPr>
          <w:rFonts w:hint="eastAsia"/>
        </w:rPr>
        <w:t>（见图</w:t>
      </w:r>
      <w:r w:rsidR="00415D15">
        <w:rPr>
          <w:rFonts w:hint="eastAsia"/>
        </w:rPr>
        <w:t>2</w:t>
      </w:r>
      <w:r w:rsidR="00415D15">
        <w:rPr>
          <w:rFonts w:hint="eastAsia"/>
        </w:rPr>
        <w:t>）。重要的是，由于我们针对的是场景全局结构，而不是提取世界坐标中的位置，所以低分辨率的网格就足以满足这项任务。这将训练和评估所需的变量数量限制到最低限度。</w:t>
      </w:r>
    </w:p>
    <w:p w:rsidR="005A4A18" w:rsidRDefault="005A4A18" w:rsidP="005A4A18">
      <w:pPr>
        <w:pStyle w:val="afb"/>
      </w:pPr>
      <w:r>
        <w:rPr>
          <w:noProof/>
        </w:rPr>
        <w:drawing>
          <wp:inline distT="0" distB="0" distL="0" distR="0" wp14:anchorId="7D451DA2" wp14:editId="3CDF57B6">
            <wp:extent cx="5274310" cy="18929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92935"/>
                    </a:xfrm>
                    <a:prstGeom prst="rect">
                      <a:avLst/>
                    </a:prstGeom>
                  </pic:spPr>
                </pic:pic>
              </a:graphicData>
            </a:graphic>
          </wp:inline>
        </w:drawing>
      </w:r>
    </w:p>
    <w:p w:rsidR="005A4A18" w:rsidRDefault="005A4A18" w:rsidP="005A4A18">
      <w:pPr>
        <w:pStyle w:val="afb"/>
      </w:pPr>
      <w:r>
        <w:rPr>
          <w:rFonts w:hint="eastAsia"/>
        </w:rPr>
        <w:t>图</w:t>
      </w:r>
      <w:r>
        <w:rPr>
          <w:rFonts w:hint="eastAsia"/>
        </w:rPr>
        <w:t>2</w:t>
      </w:r>
      <w:r>
        <w:rPr>
          <w:rFonts w:hint="eastAsia"/>
        </w:rPr>
        <w:t>：根据输入的</w:t>
      </w:r>
      <w:r>
        <w:rPr>
          <w:rFonts w:hint="eastAsia"/>
        </w:rPr>
        <w:t>RGB</w:t>
      </w:r>
      <w:r>
        <w:rPr>
          <w:rFonts w:hint="eastAsia"/>
        </w:rPr>
        <w:t>图像描绘每类别物体在俯视视角下的偏移位置。白色的正方形表明在那个位置存在特定类别的实例。</w:t>
      </w:r>
    </w:p>
    <w:p w:rsidR="00415D15" w:rsidRDefault="00415D15" w:rsidP="009E1BB8">
      <w:pPr>
        <w:pStyle w:val="af4"/>
        <w:ind w:firstLine="480"/>
      </w:pPr>
      <w:r>
        <w:rPr>
          <w:rFonts w:hint="eastAsia"/>
        </w:rPr>
        <w:t>在本文中，</w:t>
      </w:r>
      <w:r w:rsidR="007926E0">
        <w:rPr>
          <w:rFonts w:hint="eastAsia"/>
        </w:rPr>
        <w:t>将会提出一种基于单个图像的场景地图评估方法。其核心是基于</w:t>
      </w:r>
      <w:r w:rsidR="007926E0">
        <w:rPr>
          <w:rFonts w:hint="eastAsia"/>
        </w:rPr>
        <w:t>VGG</w:t>
      </w:r>
      <w:r w:rsidR="007926E0">
        <w:rPr>
          <w:rFonts w:hint="eastAsia"/>
        </w:rPr>
        <w:t>架构的卷积神经网络。由于训练数据十分稀少，本文创建了一个合成场景的渲染管线，并快速渲染它们，从而为网络提供了一个虚拟的无限数量的训练数据。利用这些合成的训练，对网络进行端到端的训练。</w:t>
      </w:r>
      <w:r w:rsidR="00047BFF">
        <w:rPr>
          <w:rFonts w:hint="eastAsia"/>
        </w:rPr>
        <w:t>该渲染管线的表现是引人注目的，</w:t>
      </w:r>
      <w:r w:rsidR="00047BFF">
        <w:rPr>
          <w:rFonts w:hint="eastAsia"/>
        </w:rPr>
        <w:t>52%</w:t>
      </w:r>
      <w:r w:rsidR="00047BFF">
        <w:rPr>
          <w:rFonts w:hint="eastAsia"/>
        </w:rPr>
        <w:t>的模型位于其地面真实位置的一个网格单元内。</w:t>
      </w:r>
    </w:p>
    <w:p w:rsidR="00047BFF" w:rsidRDefault="00047BFF" w:rsidP="009E1BB8">
      <w:pPr>
        <w:pStyle w:val="af4"/>
        <w:ind w:firstLine="480"/>
      </w:pPr>
      <w:r>
        <w:rPr>
          <w:rFonts w:hint="eastAsia"/>
        </w:rPr>
        <w:t>将这种方案与结合语义分割和单帧深度估计基本模型进行比较。最后结果显示出该基于场景地图的评估方案针对该项任务具有更高的准确度，同时只需要处理</w:t>
      </w:r>
      <w:r w:rsidR="00382340">
        <w:rPr>
          <w:rFonts w:hint="eastAsia"/>
        </w:rPr>
        <w:t>明显少的变量。最后讨论了该方案的局限性和未来的工作。</w:t>
      </w:r>
    </w:p>
    <w:p w:rsidR="00382340" w:rsidRDefault="00382340" w:rsidP="009E1BB8">
      <w:pPr>
        <w:pStyle w:val="af4"/>
        <w:ind w:firstLine="480"/>
      </w:pPr>
      <w:r>
        <w:rPr>
          <w:rFonts w:hint="eastAsia"/>
        </w:rPr>
        <w:t>因此，本文的主要贡献包括：</w:t>
      </w:r>
    </w:p>
    <w:p w:rsidR="00382340" w:rsidRDefault="00382340" w:rsidP="00382340">
      <w:pPr>
        <w:pStyle w:val="af4"/>
        <w:numPr>
          <w:ilvl w:val="0"/>
          <w:numId w:val="1"/>
        </w:numPr>
        <w:ind w:firstLineChars="0"/>
      </w:pPr>
      <w:r>
        <w:rPr>
          <w:rFonts w:hint="eastAsia"/>
        </w:rPr>
        <w:t>引进场景地图，用于表示整体场景的理解</w:t>
      </w:r>
    </w:p>
    <w:p w:rsidR="00382340" w:rsidRDefault="00382340" w:rsidP="00382340">
      <w:pPr>
        <w:pStyle w:val="af4"/>
        <w:numPr>
          <w:ilvl w:val="0"/>
          <w:numId w:val="1"/>
        </w:numPr>
        <w:ind w:firstLineChars="0"/>
      </w:pPr>
      <w:r>
        <w:rPr>
          <w:rFonts w:hint="eastAsia"/>
        </w:rPr>
        <w:t>提出一个利用三维模型集合来合成场景的方法，然后使用产出的场景数据训练卷积神经网络</w:t>
      </w:r>
    </w:p>
    <w:p w:rsidR="00382340" w:rsidRPr="00DA32AB" w:rsidRDefault="00382340" w:rsidP="00382340">
      <w:pPr>
        <w:pStyle w:val="af4"/>
        <w:numPr>
          <w:ilvl w:val="0"/>
          <w:numId w:val="1"/>
        </w:numPr>
        <w:ind w:firstLineChars="0"/>
      </w:pPr>
      <w:r>
        <w:rPr>
          <w:rFonts w:hint="eastAsia"/>
        </w:rPr>
        <w:t>提出了一种利用学习到管线</w:t>
      </w:r>
      <w:r w:rsidR="005A4A18">
        <w:rPr>
          <w:rFonts w:hint="eastAsia"/>
        </w:rPr>
        <w:t>，在给定单帧作为输入的情况下，对场景进行推理的方法</w:t>
      </w:r>
    </w:p>
    <w:p w:rsidR="001914FD" w:rsidRDefault="00720DFB" w:rsidP="00BE2E05">
      <w:pPr>
        <w:pStyle w:val="af3"/>
        <w:rPr>
          <w:rFonts w:hint="eastAsia"/>
        </w:rPr>
      </w:pPr>
      <w:r>
        <w:rPr>
          <w:rFonts w:hint="eastAsia"/>
        </w:rPr>
        <w:t>2</w:t>
      </w:r>
      <w:r>
        <w:t xml:space="preserve"> </w:t>
      </w:r>
      <w:r>
        <w:rPr>
          <w:rFonts w:hint="eastAsia"/>
        </w:rPr>
        <w:t>新的场景</w:t>
      </w:r>
      <w:r w:rsidR="005A4A18">
        <w:rPr>
          <w:rFonts w:hint="eastAsia"/>
        </w:rPr>
        <w:t>结构推断方法</w:t>
      </w:r>
    </w:p>
    <w:p w:rsidR="005A4A18" w:rsidRDefault="001914FD" w:rsidP="001914FD">
      <w:pPr>
        <w:pStyle w:val="af4"/>
        <w:ind w:firstLine="480"/>
      </w:pPr>
      <w:r>
        <w:rPr>
          <w:rFonts w:hint="eastAsia"/>
        </w:rPr>
        <w:lastRenderedPageBreak/>
        <w:t>本文的解决方案是，通过深度神经网络来学习输入到场景地图之间的映射关系。</w:t>
      </w:r>
      <w:r w:rsidRPr="001914FD">
        <w:rPr>
          <w:rFonts w:hint="eastAsia"/>
        </w:rPr>
        <w:t>首先讨论这种新的表示</w:t>
      </w:r>
      <w:r>
        <w:rPr>
          <w:rFonts w:hint="eastAsia"/>
        </w:rPr>
        <w:t>方式</w:t>
      </w:r>
      <w:r w:rsidRPr="001914FD">
        <w:rPr>
          <w:rFonts w:hint="eastAsia"/>
        </w:rPr>
        <w:t>，然后详细介绍</w:t>
      </w:r>
      <w:r>
        <w:rPr>
          <w:rFonts w:hint="eastAsia"/>
        </w:rPr>
        <w:t>涉及到的</w:t>
      </w:r>
      <w:r w:rsidRPr="001914FD">
        <w:rPr>
          <w:rFonts w:hint="eastAsia"/>
        </w:rPr>
        <w:t>核心的网络</w:t>
      </w:r>
      <w:r>
        <w:rPr>
          <w:rFonts w:hint="eastAsia"/>
        </w:rPr>
        <w:t>结构。最后，我们解释用于合成场景的</w:t>
      </w:r>
      <w:r w:rsidRPr="001914FD">
        <w:rPr>
          <w:rFonts w:hint="eastAsia"/>
        </w:rPr>
        <w:t>渲染管道，它为网络提供了无限</w:t>
      </w:r>
      <w:r>
        <w:rPr>
          <w:rFonts w:hint="eastAsia"/>
        </w:rPr>
        <w:t>多</w:t>
      </w:r>
      <w:r w:rsidRPr="001914FD">
        <w:rPr>
          <w:rFonts w:hint="eastAsia"/>
        </w:rPr>
        <w:t>的训练数据，这有助于弥补缺乏真实训练数据的不足。</w:t>
      </w:r>
    </w:p>
    <w:p w:rsidR="001914FD" w:rsidRDefault="001914FD" w:rsidP="001914FD">
      <w:pPr>
        <w:pStyle w:val="afd"/>
      </w:pPr>
      <w:r>
        <w:rPr>
          <w:rFonts w:hint="eastAsia"/>
        </w:rPr>
        <w:t>2.1</w:t>
      </w:r>
      <w:r>
        <w:t xml:space="preserve"> </w:t>
      </w:r>
      <w:r>
        <w:rPr>
          <w:rFonts w:hint="eastAsia"/>
        </w:rPr>
        <w:t>场景地图</w:t>
      </w:r>
    </w:p>
    <w:p w:rsidR="00DA57B8" w:rsidRDefault="001914FD" w:rsidP="00FE5D0A">
      <w:pPr>
        <w:pStyle w:val="af4"/>
        <w:ind w:firstLine="480"/>
      </w:pPr>
      <w:r>
        <w:rPr>
          <w:rFonts w:hint="eastAsia"/>
        </w:rPr>
        <w:t>将一张</w:t>
      </w:r>
      <w:r>
        <w:rPr>
          <w:rFonts w:hint="eastAsia"/>
        </w:rPr>
        <w:t>RGB</w:t>
      </w:r>
      <w:r>
        <w:rPr>
          <w:rFonts w:hint="eastAsia"/>
        </w:rPr>
        <w:t>图像作为输入，产出的场景俯视图被称为场景地图。</w:t>
      </w:r>
      <w:r w:rsidR="00DA57B8" w:rsidRPr="00DA57B8">
        <w:rPr>
          <w:rFonts w:hint="eastAsia"/>
        </w:rPr>
        <w:t>直观地说</w:t>
      </w:r>
      <w:r w:rsidR="00DA57B8">
        <w:rPr>
          <w:rFonts w:hint="eastAsia"/>
        </w:rPr>
        <w:t>，场景地图以类似</w:t>
      </w:r>
      <w:r w:rsidR="00DA57B8" w:rsidRPr="00DA57B8">
        <w:rPr>
          <w:rFonts w:hint="eastAsia"/>
        </w:rPr>
        <w:t>地板平面图的方式对场景中存在的物体及其相对位置进行二维度上的概况。</w:t>
      </w:r>
      <w:r w:rsidR="00DA57B8" w:rsidRPr="00DA57B8">
        <w:t>场景地图的两个坐标与给定室内场景的地板</w:t>
      </w:r>
      <w:r w:rsidR="00DA57B8">
        <w:t>平面</w:t>
      </w:r>
      <w:r w:rsidR="00DA57B8">
        <w:rPr>
          <w:rFonts w:hint="eastAsia"/>
        </w:rPr>
        <w:t>相应的</w:t>
      </w:r>
      <w:r w:rsidR="00DA57B8" w:rsidRPr="00DA57B8">
        <w:t>x</w:t>
      </w:r>
      <w:r w:rsidR="00DA57B8" w:rsidRPr="00DA57B8">
        <w:t>和</w:t>
      </w:r>
      <w:r w:rsidR="00DA57B8" w:rsidRPr="00DA57B8">
        <w:t>y</w:t>
      </w:r>
      <w:r w:rsidR="00DA57B8" w:rsidRPr="00DA57B8">
        <w:t>坐标</w:t>
      </w:r>
      <w:r w:rsidR="00DA57B8">
        <w:rPr>
          <w:rFonts w:hint="eastAsia"/>
        </w:rPr>
        <w:t>平行</w:t>
      </w:r>
      <w:r w:rsidR="00DA57B8" w:rsidRPr="00DA57B8">
        <w:t>。</w:t>
      </w:r>
      <w:r w:rsidR="00FE5D0A">
        <w:rPr>
          <w:rFonts w:hint="eastAsia"/>
        </w:rPr>
        <w:t>特定坐标系中的值对应于该位置上的物体。</w:t>
      </w:r>
      <w:r w:rsidR="00DA57B8" w:rsidRPr="00DA57B8">
        <w:rPr>
          <w:rFonts w:hint="eastAsia"/>
        </w:rPr>
        <w:t>重要的是，场景地图完全去掉了第三个坐标</w:t>
      </w:r>
      <w:r w:rsidR="00DA57B8" w:rsidRPr="00DA57B8">
        <w:t>(</w:t>
      </w:r>
      <w:r w:rsidR="00DA57B8" w:rsidRPr="00DA57B8">
        <w:rPr>
          <w:rFonts w:hint="eastAsia"/>
        </w:rPr>
        <w:t>高度</w:t>
      </w:r>
      <w:r w:rsidR="00DA57B8" w:rsidRPr="00DA57B8">
        <w:t>)</w:t>
      </w:r>
      <w:r w:rsidR="00FE5D0A">
        <w:rPr>
          <w:rFonts w:hint="eastAsia"/>
        </w:rPr>
        <w:t>。正如我们在下面演示的那样，这种</w:t>
      </w:r>
      <w:r w:rsidR="00DA57B8" w:rsidRPr="00DA57B8">
        <w:rPr>
          <w:rFonts w:hint="eastAsia"/>
        </w:rPr>
        <w:t>简化</w:t>
      </w:r>
      <w:r w:rsidR="00FE5D0A">
        <w:rPr>
          <w:rFonts w:hint="eastAsia"/>
        </w:rPr>
        <w:t>表现方式，</w:t>
      </w:r>
      <w:r w:rsidR="00DA57B8" w:rsidRPr="00DA57B8">
        <w:rPr>
          <w:rFonts w:hint="eastAsia"/>
        </w:rPr>
        <w:t>极大地促进了推理和学习任务，同时仍然提供了对整个场景结构的非常有用的</w:t>
      </w:r>
      <w:r w:rsidR="00FE5D0A">
        <w:rPr>
          <w:rFonts w:hint="eastAsia"/>
        </w:rPr>
        <w:t>概述</w:t>
      </w:r>
      <w:r w:rsidR="00DA57B8" w:rsidRPr="00DA57B8">
        <w:rPr>
          <w:rFonts w:hint="eastAsia"/>
        </w:rPr>
        <w:t>。</w:t>
      </w:r>
    </w:p>
    <w:p w:rsidR="00FE5D0A" w:rsidRDefault="00FE5D0A" w:rsidP="00FE5D0A">
      <w:pPr>
        <w:pStyle w:val="af4"/>
        <w:ind w:firstLine="480"/>
      </w:pPr>
      <w:r w:rsidRPr="00FE5D0A">
        <w:rPr>
          <w:rFonts w:hint="eastAsia"/>
        </w:rPr>
        <w:t>更准确地说，假设场景包含</w:t>
      </w:r>
      <w:r w:rsidRPr="00FE5D0A">
        <w:rPr>
          <w:rFonts w:hint="eastAsia"/>
        </w:rPr>
        <w:t>N</w:t>
      </w:r>
      <w:r>
        <w:rPr>
          <w:rFonts w:hint="eastAsia"/>
        </w:rPr>
        <w:t>个不同类别的物体</w:t>
      </w:r>
      <w:r w:rsidRPr="00FE5D0A">
        <w:rPr>
          <w:rFonts w:hint="eastAsia"/>
        </w:rPr>
        <w:t>，场景</w:t>
      </w:r>
      <w:r>
        <w:rPr>
          <w:rFonts w:hint="eastAsia"/>
        </w:rPr>
        <w:t>地图</w:t>
      </w:r>
      <w:r w:rsidRPr="00FE5D0A">
        <w:rPr>
          <w:rFonts w:hint="eastAsia"/>
        </w:rPr>
        <w:t>S</w:t>
      </w:r>
      <w:r w:rsidRPr="00FE5D0A">
        <w:rPr>
          <w:rFonts w:hint="eastAsia"/>
        </w:rPr>
        <w:t>由</w:t>
      </w:r>
      <m:oMath>
        <m:r>
          <m:rPr>
            <m:sty m:val="p"/>
          </m:rPr>
          <w:rPr>
            <w:rFonts w:ascii="Cambria Math" w:hAnsi="Cambria Math"/>
          </w:rPr>
          <m:t>r×r</m:t>
        </m:r>
      </m:oMath>
      <w:r w:rsidR="003B48C5">
        <w:rPr>
          <w:rFonts w:hint="eastAsia"/>
        </w:rPr>
        <w:t>个</w:t>
      </w:r>
      <w:r w:rsidRPr="00FE5D0A">
        <w:rPr>
          <w:rFonts w:hint="eastAsia"/>
        </w:rPr>
        <w:t>网格</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oMath>
      <w:r w:rsidRPr="00FE5D0A">
        <w:rPr>
          <w:rFonts w:hint="eastAsia"/>
        </w:rPr>
        <w:t>组成</w:t>
      </w:r>
      <w:r w:rsidR="003B48C5">
        <w:rPr>
          <w:rFonts w:hint="eastAsia"/>
        </w:rPr>
        <w:t>，其中</w:t>
      </w:r>
      <m:oMath>
        <m:r>
          <m:rPr>
            <m:sty m:val="p"/>
          </m:rPr>
          <w:rPr>
            <w:rFonts w:ascii="Cambria Math" w:hAnsi="Cambria Math"/>
          </w:rPr>
          <m:t>ⅈ∈</m:t>
        </m:r>
        <m:d>
          <m:dPr>
            <m:begChr m:val="{"/>
            <m:endChr m:val="}"/>
            <m:ctrlPr>
              <w:rPr>
                <w:rFonts w:ascii="Cambria Math" w:hAnsi="Cambria Math"/>
              </w:rPr>
            </m:ctrlPr>
          </m:dPr>
          <m:e>
            <m:r>
              <m:rPr>
                <m:sty m:val="p"/>
              </m:rPr>
              <w:rPr>
                <w:rFonts w:ascii="Cambria Math" w:hAnsi="Cambria Math"/>
              </w:rPr>
              <m:t>1…N</m:t>
            </m:r>
          </m:e>
        </m:d>
      </m:oMath>
      <w:r w:rsidRPr="00FE5D0A">
        <w:rPr>
          <w:rFonts w:hint="eastAsia"/>
        </w:rPr>
        <w:t>，每个类</w:t>
      </w:r>
      <w:r w:rsidR="003B48C5">
        <w:rPr>
          <w:rFonts w:hint="eastAsia"/>
        </w:rPr>
        <w:t>对应</w:t>
      </w:r>
      <w:r w:rsidRPr="00FE5D0A">
        <w:rPr>
          <w:rFonts w:hint="eastAsia"/>
        </w:rPr>
        <w:t>一个网格。每个网格</w:t>
      </w:r>
      <w:r w:rsidR="003B48C5">
        <w:rPr>
          <w:rFonts w:hint="eastAsia"/>
        </w:rPr>
        <w:t>用</w:t>
      </w:r>
      <w:r w:rsidRPr="00FE5D0A">
        <w:rPr>
          <w:rFonts w:hint="eastAsia"/>
        </w:rPr>
        <w:t>二进制矩阵</w:t>
      </w:r>
      <w:r w:rsidR="003B48C5">
        <w:rPr>
          <w:rFonts w:hint="eastAsia"/>
        </w:rPr>
        <w:t>表示</w:t>
      </w:r>
      <w:r w:rsidRPr="00FE5D0A">
        <w:rPr>
          <w:rFonts w:hint="eastAsia"/>
        </w:rPr>
        <w:t>，</w:t>
      </w:r>
      <w:r w:rsidR="003B48C5">
        <w:rPr>
          <w:rFonts w:hint="eastAsia"/>
        </w:rPr>
        <w:t>表示</w:t>
      </w:r>
      <w:r w:rsidRPr="00FE5D0A">
        <w:rPr>
          <w:rFonts w:hint="eastAsia"/>
        </w:rPr>
        <w:t>任意类</w:t>
      </w:r>
      <w:r w:rsidR="003B48C5">
        <w:rPr>
          <w:rFonts w:hint="eastAsia"/>
        </w:rPr>
        <w:t>别</w:t>
      </w:r>
      <w:r w:rsidRPr="00FE5D0A">
        <w:rPr>
          <w:rFonts w:hint="eastAsia"/>
        </w:rPr>
        <w:t>的所有实例的位置</w:t>
      </w:r>
      <w:r w:rsidR="003B48C5">
        <w:rPr>
          <w:rFonts w:hint="eastAsia"/>
        </w:rPr>
        <w:t>（</w:t>
      </w:r>
      <w:r w:rsidRPr="00FE5D0A">
        <w:rPr>
          <w:rFonts w:hint="eastAsia"/>
        </w:rPr>
        <w:t>见图</w:t>
      </w:r>
      <w:r w:rsidRPr="00FE5D0A">
        <w:rPr>
          <w:rFonts w:hint="eastAsia"/>
        </w:rPr>
        <w:t>2</w:t>
      </w:r>
      <w:r w:rsidR="003B48C5">
        <w:rPr>
          <w:rFonts w:hint="eastAsia"/>
        </w:rPr>
        <w:t>）</w:t>
      </w:r>
      <w:r w:rsidRPr="00FE5D0A">
        <w:rPr>
          <w:rFonts w:hint="eastAsia"/>
        </w:rPr>
        <w:t>。这种表示方法的灵感来源于机器人三维映射应用中常用的占位网格表示，该方法将三维环境建模为一个均匀间隔的二元随机变量，当障碍物出现在相应位置时</w:t>
      </w:r>
      <w:r w:rsidR="003B48C5">
        <w:rPr>
          <w:rFonts w:hint="eastAsia"/>
        </w:rPr>
        <w:t>标记为</w:t>
      </w:r>
      <w:r w:rsidR="003B48C5">
        <w:rPr>
          <w:rFonts w:hint="eastAsia"/>
        </w:rPr>
        <w:t>1</w:t>
      </w:r>
      <w:r w:rsidRPr="00FE5D0A">
        <w:rPr>
          <w:rFonts w:hint="eastAsia"/>
        </w:rPr>
        <w:t>。因此，场景图可以看作是一个空间语义占位网格，空间坐标保留了二维，</w:t>
      </w:r>
      <w:r w:rsidR="0084639F">
        <w:rPr>
          <w:rFonts w:hint="eastAsia"/>
        </w:rPr>
        <w:t>将</w:t>
      </w:r>
      <w:r w:rsidRPr="00FE5D0A">
        <w:rPr>
          <w:rFonts w:hint="eastAsia"/>
        </w:rPr>
        <w:t>类标识</w:t>
      </w:r>
      <w:r w:rsidR="0084639F">
        <w:rPr>
          <w:rFonts w:hint="eastAsia"/>
        </w:rPr>
        <w:t>认作第三维度</w:t>
      </w:r>
      <w:r w:rsidRPr="00FE5D0A">
        <w:rPr>
          <w:rFonts w:hint="eastAsia"/>
        </w:rPr>
        <w:t>。</w:t>
      </w:r>
    </w:p>
    <w:p w:rsidR="0084639F" w:rsidRDefault="0084639F" w:rsidP="00FE5D0A">
      <w:pPr>
        <w:pStyle w:val="af4"/>
        <w:ind w:firstLine="480"/>
      </w:pPr>
      <w:r w:rsidRPr="0084639F">
        <w:rPr>
          <w:rFonts w:hint="eastAsia"/>
        </w:rPr>
        <w:t>场景地图</w:t>
      </w:r>
      <w:r>
        <w:rPr>
          <w:rFonts w:hint="eastAsia"/>
        </w:rPr>
        <w:t>被</w:t>
      </w:r>
      <w:r w:rsidRPr="0084639F">
        <w:rPr>
          <w:rFonts w:hint="eastAsia"/>
        </w:rPr>
        <w:t>设计</w:t>
      </w:r>
      <w:r>
        <w:rPr>
          <w:rFonts w:hint="eastAsia"/>
        </w:rPr>
        <w:t>成有限的</w:t>
      </w:r>
      <w:r w:rsidRPr="0084639F">
        <w:rPr>
          <w:rFonts w:hint="eastAsia"/>
        </w:rPr>
        <w:t>分辨率。由于我们</w:t>
      </w:r>
      <w:r>
        <w:rPr>
          <w:rFonts w:hint="eastAsia"/>
        </w:rPr>
        <w:t>关注于</w:t>
      </w:r>
      <w:r w:rsidRPr="0084639F">
        <w:rPr>
          <w:rFonts w:hint="eastAsia"/>
        </w:rPr>
        <w:t>场景的总体布局，</w:t>
      </w:r>
      <w:r>
        <w:rPr>
          <w:rFonts w:hint="eastAsia"/>
        </w:rPr>
        <w:t>并且接受</w:t>
      </w:r>
      <w:r w:rsidRPr="0084639F">
        <w:rPr>
          <w:rFonts w:hint="eastAsia"/>
        </w:rPr>
        <w:t>在物体</w:t>
      </w:r>
      <w:r>
        <w:rPr>
          <w:rFonts w:hint="eastAsia"/>
        </w:rPr>
        <w:t>间留有一定的间距，例如</w:t>
      </w:r>
      <w:r>
        <w:rPr>
          <w:rFonts w:hint="eastAsia"/>
        </w:rPr>
        <w:t>30</w:t>
      </w:r>
      <w:r>
        <w:rPr>
          <w:rFonts w:hint="eastAsia"/>
        </w:rPr>
        <w:t>厘米。由于这一间距的存在，使得在放置问题中的变量数量（</w:t>
      </w:r>
      <m:oMath>
        <m:r>
          <m:rPr>
            <m:sty m:val="p"/>
          </m:rPr>
          <w:rPr>
            <w:rFonts w:ascii="Cambria Math" w:hAnsi="Cambria Math"/>
          </w:rPr>
          <m:t>r×r×N</m:t>
        </m:r>
      </m:oMath>
      <w:r>
        <w:rPr>
          <w:rFonts w:hint="eastAsia"/>
        </w:rPr>
        <w:t>）相比于密集网格显著地减少，</w:t>
      </w:r>
      <w:r w:rsidRPr="0084639F">
        <w:rPr>
          <w:rFonts w:hint="eastAsia"/>
        </w:rPr>
        <w:t>或</w:t>
      </w:r>
      <w:r>
        <w:rPr>
          <w:rFonts w:hint="eastAsia"/>
        </w:rPr>
        <w:t>使用</w:t>
      </w:r>
      <w:r w:rsidRPr="0084639F">
        <w:rPr>
          <w:rFonts w:hint="eastAsia"/>
        </w:rPr>
        <w:t>的原始像素空间</w:t>
      </w:r>
      <w:r>
        <w:rPr>
          <w:rFonts w:hint="eastAsia"/>
        </w:rPr>
        <w:t>（</w:t>
      </w:r>
      <m:oMath>
        <m:r>
          <m:rPr>
            <m:sty m:val="p"/>
          </m:rPr>
          <w:rPr>
            <w:rFonts w:ascii="Cambria Math" w:hAnsi="Cambria Math" w:hint="eastAsia"/>
          </w:rPr>
          <m:t>w</m:t>
        </m:r>
        <m:r>
          <m:rPr>
            <m:sty m:val="p"/>
          </m:rPr>
          <w:rPr>
            <w:rFonts w:ascii="Cambria Math" w:hAnsi="Cambria Math"/>
          </w:rPr>
          <m:t>×</m:t>
        </m:r>
        <m:r>
          <m:rPr>
            <m:sty m:val="p"/>
          </m:rPr>
          <w:rPr>
            <w:rFonts w:ascii="Cambria Math" w:hAnsi="Cambria Math" w:hint="eastAsia"/>
          </w:rPr>
          <m:t>h</m:t>
        </m:r>
        <m:r>
          <m:rPr>
            <m:sty m:val="p"/>
          </m:rPr>
          <w:rPr>
            <w:rFonts w:ascii="Cambria Math" w:hAnsi="Cambria Math"/>
          </w:rPr>
          <m:t>×N</m:t>
        </m:r>
      </m:oMath>
      <w:r>
        <w:rPr>
          <w:rFonts w:hint="eastAsia"/>
        </w:rPr>
        <w:t>）</w:t>
      </w:r>
      <w:r w:rsidRPr="0084639F">
        <w:rPr>
          <w:rFonts w:hint="eastAsia"/>
        </w:rPr>
        <w:t>。这种简化</w:t>
      </w:r>
      <w:r w:rsidR="00C200B8">
        <w:rPr>
          <w:rFonts w:hint="eastAsia"/>
        </w:rPr>
        <w:t>方法</w:t>
      </w:r>
      <w:r w:rsidRPr="0084639F">
        <w:rPr>
          <w:rFonts w:hint="eastAsia"/>
        </w:rPr>
        <w:t>在</w:t>
      </w:r>
      <w:r w:rsidR="00C200B8">
        <w:rPr>
          <w:rFonts w:hint="eastAsia"/>
        </w:rPr>
        <w:t>将</w:t>
      </w:r>
      <w:r w:rsidR="00C200B8" w:rsidRPr="0084639F">
        <w:rPr>
          <w:rFonts w:hint="eastAsia"/>
        </w:rPr>
        <w:t>回归转化为分类</w:t>
      </w:r>
      <w:r w:rsidR="00C200B8">
        <w:rPr>
          <w:rFonts w:hint="eastAsia"/>
        </w:rPr>
        <w:t>的</w:t>
      </w:r>
      <w:r w:rsidRPr="0084639F">
        <w:rPr>
          <w:rFonts w:hint="eastAsia"/>
        </w:rPr>
        <w:t>计算机视觉应用中</w:t>
      </w:r>
      <w:r w:rsidR="00C200B8" w:rsidRPr="0084639F">
        <w:rPr>
          <w:rFonts w:hint="eastAsia"/>
        </w:rPr>
        <w:t>同样</w:t>
      </w:r>
      <w:r w:rsidR="00C200B8">
        <w:rPr>
          <w:rFonts w:hint="eastAsia"/>
        </w:rPr>
        <w:t>被使用到。</w:t>
      </w:r>
      <w:r w:rsidRPr="0084639F">
        <w:rPr>
          <w:rFonts w:hint="eastAsia"/>
        </w:rPr>
        <w:t>例如</w:t>
      </w:r>
      <w:r w:rsidRPr="0084639F">
        <w:rPr>
          <w:rFonts w:hint="eastAsia"/>
        </w:rPr>
        <w:t>,</w:t>
      </w:r>
      <w:r w:rsidRPr="0084639F">
        <w:rPr>
          <w:rFonts w:hint="eastAsia"/>
        </w:rPr>
        <w:t>在</w:t>
      </w:r>
      <w:r w:rsidR="00C200B8">
        <w:rPr>
          <w:rFonts w:hint="eastAsia"/>
        </w:rPr>
        <w:t>论文</w:t>
      </w:r>
      <w:r w:rsidR="00C200B8" w:rsidRPr="009D1296">
        <w:rPr>
          <w:vertAlign w:val="superscript"/>
        </w:rPr>
        <w:t>[2]</w:t>
      </w:r>
      <w:r w:rsidR="00C200B8">
        <w:rPr>
          <w:rFonts w:hint="eastAsia"/>
        </w:rPr>
        <w:t>中，它</w:t>
      </w:r>
      <w:r w:rsidRPr="0084639F">
        <w:rPr>
          <w:rFonts w:hint="eastAsia"/>
        </w:rPr>
        <w:t>的目标是预测</w:t>
      </w:r>
      <w:r w:rsidR="00C200B8">
        <w:rPr>
          <w:rFonts w:hint="eastAsia"/>
        </w:rPr>
        <w:t>物体自我运动的旋转和位移</w:t>
      </w:r>
      <w:r w:rsidRPr="0084639F">
        <w:rPr>
          <w:rFonts w:hint="eastAsia"/>
        </w:rPr>
        <w:t>。该问题不是回归到精确的</w:t>
      </w:r>
      <w:r w:rsidRPr="0084639F">
        <w:rPr>
          <w:rFonts w:hint="eastAsia"/>
        </w:rPr>
        <w:t>(</w:t>
      </w:r>
      <w:r w:rsidRPr="0084639F">
        <w:rPr>
          <w:rFonts w:hint="eastAsia"/>
        </w:rPr>
        <w:t>连续的</w:t>
      </w:r>
      <w:r w:rsidRPr="0084639F">
        <w:rPr>
          <w:rFonts w:hint="eastAsia"/>
        </w:rPr>
        <w:t>)</w:t>
      </w:r>
      <w:r w:rsidRPr="0084639F">
        <w:rPr>
          <w:rFonts w:hint="eastAsia"/>
        </w:rPr>
        <w:t>角度和平移值，而是通过将每个运动绑定到</w:t>
      </w:r>
      <w:r w:rsidR="00C200B8">
        <w:rPr>
          <w:rFonts w:hint="eastAsia"/>
        </w:rPr>
        <w:t>一定数量的</w:t>
      </w:r>
      <w:r w:rsidRPr="0084639F">
        <w:rPr>
          <w:rFonts w:hint="eastAsia"/>
        </w:rPr>
        <w:t>(</w:t>
      </w:r>
      <w:r w:rsidRPr="0084639F">
        <w:rPr>
          <w:rFonts w:hint="eastAsia"/>
        </w:rPr>
        <w:t>离散的</w:t>
      </w:r>
      <w:r w:rsidRPr="0084639F">
        <w:rPr>
          <w:rFonts w:hint="eastAsia"/>
        </w:rPr>
        <w:t>)</w:t>
      </w:r>
      <w:r w:rsidRPr="0084639F">
        <w:rPr>
          <w:rFonts w:hint="eastAsia"/>
        </w:rPr>
        <w:t>运动幅度范围</w:t>
      </w:r>
      <w:r w:rsidR="00C200B8">
        <w:rPr>
          <w:rFonts w:hint="eastAsia"/>
        </w:rPr>
        <w:t>内</w:t>
      </w:r>
      <w:r w:rsidRPr="0084639F">
        <w:rPr>
          <w:rFonts w:hint="eastAsia"/>
        </w:rPr>
        <w:t>来</w:t>
      </w:r>
      <w:r w:rsidR="00C200B8">
        <w:rPr>
          <w:rFonts w:hint="eastAsia"/>
        </w:rPr>
        <w:t>将问题</w:t>
      </w:r>
      <w:r w:rsidRPr="0084639F">
        <w:rPr>
          <w:rFonts w:hint="eastAsia"/>
        </w:rPr>
        <w:t>转换为分类任务。</w:t>
      </w:r>
      <w:r w:rsidR="00E00BD0">
        <w:rPr>
          <w:rFonts w:hint="eastAsia"/>
        </w:rPr>
        <w:t>当面临准确性不是必须的情况时，</w:t>
      </w:r>
      <w:r w:rsidRPr="0084639F">
        <w:rPr>
          <w:rFonts w:hint="eastAsia"/>
        </w:rPr>
        <w:t>这种选择</w:t>
      </w:r>
      <w:r w:rsidR="00C200B8">
        <w:rPr>
          <w:rFonts w:hint="eastAsia"/>
        </w:rPr>
        <w:t>在精确性和复杂性之间产生了一种合理的权衡</w:t>
      </w:r>
      <w:r w:rsidR="00E00BD0">
        <w:rPr>
          <w:rFonts w:hint="eastAsia"/>
        </w:rPr>
        <w:t>。</w:t>
      </w:r>
    </w:p>
    <w:p w:rsidR="00E00BD0" w:rsidRDefault="00E00BD0" w:rsidP="00FE5D0A">
      <w:pPr>
        <w:pStyle w:val="af4"/>
        <w:ind w:firstLine="480"/>
      </w:pPr>
      <w:r>
        <w:rPr>
          <w:rFonts w:hint="eastAsia"/>
        </w:rPr>
        <w:t>在本文</w:t>
      </w:r>
      <w:r w:rsidRPr="00E00BD0">
        <w:rPr>
          <w:rFonts w:hint="eastAsia"/>
        </w:rPr>
        <w:t>的设置中</w:t>
      </w:r>
      <w:r w:rsidRPr="00E00BD0">
        <w:t>,</w:t>
      </w:r>
      <w:r w:rsidR="00FA25C9">
        <w:rPr>
          <w:rFonts w:hint="eastAsia"/>
        </w:rPr>
        <w:t>场景地图被设计成一个正方形区域，该区域是使用一个摄像机拍摄在正面拍摄</w:t>
      </w:r>
      <m:oMath>
        <m:r>
          <m:rPr>
            <m:sty m:val="p"/>
          </m:rPr>
          <w:rPr>
            <w:rFonts w:ascii="Cambria Math" w:hAnsi="Cambria Math"/>
          </w:rPr>
          <m:t>6m×6m</m:t>
        </m:r>
      </m:oMath>
      <w:r w:rsidR="00FA25C9">
        <w:rPr>
          <w:rFonts w:hint="eastAsia"/>
        </w:rPr>
        <w:t>大小的场景产生的视图。</w:t>
      </w:r>
      <w:r>
        <w:rPr>
          <w:rFonts w:hint="eastAsia"/>
        </w:rPr>
        <w:t>将场景中的地板编码成一个正方形区域，</w:t>
      </w:r>
      <w:r w:rsidRPr="00E00BD0">
        <w:rPr>
          <w:rFonts w:hint="eastAsia"/>
        </w:rPr>
        <w:t>场景</w:t>
      </w:r>
      <w:r>
        <w:rPr>
          <w:rFonts w:hint="eastAsia"/>
        </w:rPr>
        <w:t>地图被编码成一个正方形区域</w:t>
      </w:r>
      <w:r w:rsidRPr="00E00BD0">
        <w:rPr>
          <w:rFonts w:hint="eastAsia"/>
        </w:rPr>
        <w:t>。这</w:t>
      </w:r>
      <w:r w:rsidR="00FA25C9">
        <w:rPr>
          <w:rFonts w:hint="eastAsia"/>
        </w:rPr>
        <w:t>个大小</w:t>
      </w:r>
      <w:r w:rsidRPr="00E00BD0">
        <w:rPr>
          <w:rFonts w:hint="eastAsia"/>
        </w:rPr>
        <w:t>足够容纳</w:t>
      </w:r>
      <w:r w:rsidR="00FA25C9">
        <w:rPr>
          <w:rFonts w:hint="eastAsia"/>
        </w:rPr>
        <w:t>SUNRGB-</w:t>
      </w:r>
      <w:r w:rsidR="00FA25C9">
        <w:rPr>
          <w:rFonts w:hint="eastAsia"/>
        </w:rPr>
        <w:lastRenderedPageBreak/>
        <w:t>D</w:t>
      </w:r>
      <w:r w:rsidR="00FA25C9">
        <w:rPr>
          <w:rFonts w:hint="eastAsia"/>
        </w:rPr>
        <w:t>数据集中</w:t>
      </w:r>
      <w:r w:rsidRPr="00E00BD0">
        <w:t>95%</w:t>
      </w:r>
      <w:r w:rsidRPr="00E00BD0">
        <w:rPr>
          <w:rFonts w:hint="eastAsia"/>
        </w:rPr>
        <w:t>以上的场景</w:t>
      </w:r>
      <w:r w:rsidR="00FA25C9">
        <w:rPr>
          <w:rFonts w:hint="eastAsia"/>
        </w:rPr>
        <w:t>，并足够</w:t>
      </w:r>
      <w:r w:rsidRPr="00E00BD0">
        <w:rPr>
          <w:rFonts w:hint="eastAsia"/>
        </w:rPr>
        <w:t>适应英国房间</w:t>
      </w:r>
      <w:r w:rsidR="00FA25C9">
        <w:rPr>
          <w:rFonts w:hint="eastAsia"/>
        </w:rPr>
        <w:t>的</w:t>
      </w:r>
      <w:r w:rsidR="00FA25C9" w:rsidRPr="00E00BD0">
        <w:rPr>
          <w:rFonts w:hint="eastAsia"/>
        </w:rPr>
        <w:t>平均</w:t>
      </w:r>
      <w:r w:rsidRPr="00E00BD0">
        <w:rPr>
          <w:rFonts w:hint="eastAsia"/>
        </w:rPr>
        <w:t>大小。</w:t>
      </w:r>
      <w:r w:rsidR="00FA25C9">
        <w:rPr>
          <w:rFonts w:hint="eastAsia"/>
        </w:rPr>
        <w:t>一共</w:t>
      </w:r>
      <w:r w:rsidRPr="00E00BD0">
        <w:rPr>
          <w:rFonts w:hint="eastAsia"/>
        </w:rPr>
        <w:t>使用</w:t>
      </w:r>
      <w:r w:rsidR="00FA25C9">
        <w:rPr>
          <w:rFonts w:hint="eastAsia"/>
        </w:rPr>
        <w:t>了</w:t>
      </w:r>
      <m:oMath>
        <m:r>
          <m:rPr>
            <m:sty m:val="p"/>
          </m:rPr>
          <w:rPr>
            <w:rFonts w:ascii="Cambria Math" w:hAnsi="Cambria Math"/>
          </w:rPr>
          <m:t>16×16</m:t>
        </m:r>
      </m:oMath>
      <w:r w:rsidR="00FA25C9">
        <w:rPr>
          <w:rFonts w:hint="eastAsia"/>
        </w:rPr>
        <w:t>个网格，每个网格的实际边长为</w:t>
      </w:r>
      <w:r w:rsidR="00FA25C9" w:rsidRPr="00E00BD0">
        <w:t>37.5</w:t>
      </w:r>
      <w:r w:rsidR="00FA25C9">
        <w:rPr>
          <w:rFonts w:hint="eastAsia"/>
        </w:rPr>
        <w:t>厘米。</w:t>
      </w:r>
    </w:p>
    <w:p w:rsidR="00923444" w:rsidRDefault="006B403E" w:rsidP="00923444">
      <w:pPr>
        <w:pStyle w:val="afd"/>
      </w:pPr>
      <w:r>
        <w:rPr>
          <w:rFonts w:hint="eastAsia"/>
        </w:rPr>
        <w:t>2</w:t>
      </w:r>
      <w:r w:rsidR="00923444">
        <w:rPr>
          <w:rFonts w:hint="eastAsia"/>
        </w:rPr>
        <w:t>.2</w:t>
      </w:r>
      <w:r w:rsidR="00923444">
        <w:t xml:space="preserve"> </w:t>
      </w:r>
      <w:r w:rsidR="00923444">
        <w:rPr>
          <w:rFonts w:hint="eastAsia"/>
        </w:rPr>
        <w:t>场景地图推断</w:t>
      </w:r>
      <w:r w:rsidR="00266E37">
        <w:rPr>
          <w:rFonts w:hint="eastAsia"/>
        </w:rPr>
        <w:t>的</w:t>
      </w:r>
      <w:r w:rsidR="00655CCB">
        <w:rPr>
          <w:rFonts w:hint="eastAsia"/>
        </w:rPr>
        <w:t>综述</w:t>
      </w:r>
    </w:p>
    <w:p w:rsidR="00266E37" w:rsidRDefault="00266E37" w:rsidP="00266E37">
      <w:pPr>
        <w:pStyle w:val="af4"/>
        <w:ind w:firstLine="480"/>
      </w:pPr>
      <w:r>
        <w:rPr>
          <w:rFonts w:hint="eastAsia"/>
        </w:rPr>
        <w:t>本文的主要目标是从一张</w:t>
      </w:r>
      <w:r>
        <w:rPr>
          <w:rFonts w:hint="eastAsia"/>
        </w:rPr>
        <w:t>RGB</w:t>
      </w:r>
      <w:r>
        <w:rPr>
          <w:rFonts w:hint="eastAsia"/>
        </w:rPr>
        <w:t>图像输入中计算出场景地图表现形式。为了达到这个目的，本文采用了数据驱动的方法，数据驱动的方法已经被证明是一种对各种图像处理问题的有效解决</w:t>
      </w:r>
      <w:r w:rsidR="00A63B22">
        <w:rPr>
          <w:rFonts w:hint="eastAsia"/>
        </w:rPr>
        <w:t>方案。换言之，本文训练了一个卷积神经网络，在给定一张图像的情况下，尝试直接输出其场景地图表达形式。然而，采取这种方法的一个挑战是它需要大量的训练数据才能成功，其部分原因是通常需要估计大量的变量。不幸的是，目前还没有足够大的数据集包含</w:t>
      </w:r>
      <w:r w:rsidR="00991C79">
        <w:rPr>
          <w:rFonts w:hint="eastAsia"/>
        </w:rPr>
        <w:t>真实的地面</w:t>
      </w:r>
      <w:r w:rsidR="00A63B22">
        <w:rPr>
          <w:rFonts w:hint="eastAsia"/>
        </w:rPr>
        <w:t>场景地图标记。</w:t>
      </w:r>
      <w:r w:rsidR="00991C79">
        <w:rPr>
          <w:rFonts w:hint="eastAsia"/>
        </w:rPr>
        <w:t>（例如，最近的</w:t>
      </w:r>
      <w:r w:rsidR="00991C79">
        <w:rPr>
          <w:rFonts w:hint="eastAsia"/>
        </w:rPr>
        <w:t>SUNRGB-D</w:t>
      </w:r>
      <w:r w:rsidR="00991C79">
        <w:rPr>
          <w:rFonts w:hint="eastAsia"/>
        </w:rPr>
        <w:t>数据集包含将近</w:t>
      </w:r>
      <w:r w:rsidR="00991C79">
        <w:rPr>
          <w:rFonts w:hint="eastAsia"/>
        </w:rPr>
        <w:t>10000</w:t>
      </w:r>
      <w:r w:rsidR="00991C79">
        <w:rPr>
          <w:rFonts w:hint="eastAsia"/>
        </w:rPr>
        <w:t>张图像）。</w:t>
      </w:r>
      <w:r w:rsidR="00CA46DA">
        <w:rPr>
          <w:rFonts w:hint="eastAsia"/>
        </w:rPr>
        <w:t>为了克服这个问题，</w:t>
      </w:r>
      <w:r w:rsidR="00535B4E">
        <w:rPr>
          <w:rFonts w:hint="eastAsia"/>
        </w:rPr>
        <w:t>本文使用多种方法快速合成的训练所需的场景数据，包括：采用现有的三维模型集合，改变场景的中物体的布局和</w:t>
      </w:r>
      <w:r w:rsidR="006D3ED6">
        <w:rPr>
          <w:rFonts w:hint="eastAsia"/>
        </w:rPr>
        <w:t>物体的外观，</w:t>
      </w:r>
      <w:r w:rsidR="00535B4E">
        <w:rPr>
          <w:rFonts w:hint="eastAsia"/>
        </w:rPr>
        <w:t>物体</w:t>
      </w:r>
      <w:r w:rsidR="006D3ED6">
        <w:rPr>
          <w:rFonts w:hint="eastAsia"/>
        </w:rPr>
        <w:t>的</w:t>
      </w:r>
      <w:r w:rsidR="00535B4E">
        <w:rPr>
          <w:rFonts w:hint="eastAsia"/>
        </w:rPr>
        <w:t>外观来源于大型的纹理数据集。</w:t>
      </w:r>
      <w:r w:rsidR="003A4EA4">
        <w:rPr>
          <w:rFonts w:hint="eastAsia"/>
        </w:rPr>
        <w:t>本文创建了一个创建合成管道，它使用使用了一种渲染方式，和随机放置物体的位置</w:t>
      </w:r>
      <w:r w:rsidR="0012284F">
        <w:rPr>
          <w:rFonts w:hint="eastAsia"/>
        </w:rPr>
        <w:t>，和随机生成模型外观。这个管线有效地给学习框架提供无限多的适应卷积神经网络训练的数据。简而言之，通用的方法包括以下关键步骤：</w:t>
      </w:r>
    </w:p>
    <w:p w:rsidR="0012284F" w:rsidRDefault="0012284F" w:rsidP="0012284F">
      <w:pPr>
        <w:pStyle w:val="af4"/>
        <w:numPr>
          <w:ilvl w:val="0"/>
          <w:numId w:val="2"/>
        </w:numPr>
        <w:ind w:firstLineChars="0"/>
      </w:pPr>
      <w:r>
        <w:rPr>
          <w:rFonts w:hint="eastAsia"/>
        </w:rPr>
        <w:t>适配一个好训练的能够从单张图像推断场景地图的卷积神经网络架构</w:t>
      </w:r>
    </w:p>
    <w:p w:rsidR="0012284F" w:rsidRDefault="0012284F" w:rsidP="0012284F">
      <w:pPr>
        <w:pStyle w:val="af4"/>
        <w:numPr>
          <w:ilvl w:val="0"/>
          <w:numId w:val="2"/>
        </w:numPr>
        <w:ind w:firstLineChars="0"/>
      </w:pPr>
      <w:r>
        <w:rPr>
          <w:rFonts w:hint="eastAsia"/>
        </w:rPr>
        <w:t>构建一个随机场景合成的管线，这一管线基于一种基于场景组合模型与外观变化相结合的高效渲染方法。</w:t>
      </w:r>
    </w:p>
    <w:p w:rsidR="0012284F" w:rsidRDefault="0012284F" w:rsidP="0012284F">
      <w:pPr>
        <w:pStyle w:val="af4"/>
        <w:numPr>
          <w:ilvl w:val="0"/>
          <w:numId w:val="2"/>
        </w:numPr>
        <w:ind w:firstLineChars="0"/>
      </w:pPr>
      <w:r>
        <w:rPr>
          <w:rFonts w:hint="eastAsia"/>
        </w:rPr>
        <w:t>使用合成</w:t>
      </w:r>
      <w:r w:rsidR="00F27775">
        <w:rPr>
          <w:rFonts w:hint="eastAsia"/>
        </w:rPr>
        <w:t>出来的场景训练网络，从而生成大量由图像和其相关的场景地图组成的正确映射对。</w:t>
      </w:r>
    </w:p>
    <w:p w:rsidR="00F27775" w:rsidRPr="00266E37" w:rsidRDefault="00F27775" w:rsidP="0012284F">
      <w:pPr>
        <w:pStyle w:val="af4"/>
        <w:numPr>
          <w:ilvl w:val="0"/>
          <w:numId w:val="2"/>
        </w:numPr>
        <w:ind w:firstLineChars="0"/>
      </w:pPr>
      <w:r>
        <w:rPr>
          <w:rFonts w:hint="eastAsia"/>
        </w:rPr>
        <w:t>使用训练出的网络在新的测试集上估计场景地图。</w:t>
      </w:r>
    </w:p>
    <w:p w:rsidR="007E37BD" w:rsidRDefault="006B403E" w:rsidP="004751DF">
      <w:pPr>
        <w:pStyle w:val="afd"/>
      </w:pPr>
      <w:r>
        <w:rPr>
          <w:rFonts w:hint="eastAsia"/>
        </w:rPr>
        <w:t>2</w:t>
      </w:r>
      <w:r w:rsidR="004751DF">
        <w:rPr>
          <w:rFonts w:hint="eastAsia"/>
        </w:rPr>
        <w:t>.3</w:t>
      </w:r>
      <w:r w:rsidR="004751DF">
        <w:t xml:space="preserve"> </w:t>
      </w:r>
      <w:r w:rsidR="004751DF">
        <w:rPr>
          <w:rFonts w:hint="eastAsia"/>
        </w:rPr>
        <w:t>神经网络</w:t>
      </w:r>
    </w:p>
    <w:p w:rsidR="00F27775" w:rsidRDefault="00F27775" w:rsidP="00F27775">
      <w:pPr>
        <w:pStyle w:val="af4"/>
        <w:ind w:firstLine="480"/>
      </w:pPr>
      <w:r>
        <w:rPr>
          <w:rFonts w:hint="eastAsia"/>
        </w:rPr>
        <w:t>本文</w:t>
      </w:r>
      <w:r w:rsidRPr="00F27775">
        <w:rPr>
          <w:rFonts w:hint="eastAsia"/>
        </w:rPr>
        <w:t>使用一个</w:t>
      </w:r>
      <w:r>
        <w:rPr>
          <w:rFonts w:hint="eastAsia"/>
        </w:rPr>
        <w:t>在</w:t>
      </w:r>
      <w:r w:rsidRPr="00F27775">
        <w:rPr>
          <w:rFonts w:hint="eastAsia"/>
        </w:rPr>
        <w:t>VGG11</w:t>
      </w:r>
      <w:r w:rsidR="00335497" w:rsidRPr="00335497">
        <w:rPr>
          <w:vertAlign w:val="superscript"/>
        </w:rPr>
        <w:t>[3]</w:t>
      </w:r>
      <w:r>
        <w:rPr>
          <w:rFonts w:hint="eastAsia"/>
        </w:rPr>
        <w:t>中使用过的</w:t>
      </w:r>
      <w:r w:rsidRPr="00F27775">
        <w:rPr>
          <w:rFonts w:hint="eastAsia"/>
        </w:rPr>
        <w:t>深层神经网络</w:t>
      </w:r>
      <w:r>
        <w:rPr>
          <w:rFonts w:hint="eastAsia"/>
        </w:rPr>
        <w:t>，并加了一些</w:t>
      </w:r>
      <w:r w:rsidRPr="00F27775">
        <w:rPr>
          <w:rFonts w:hint="eastAsia"/>
        </w:rPr>
        <w:t>修改</w:t>
      </w:r>
      <w:r w:rsidRPr="00F27775">
        <w:rPr>
          <w:rFonts w:hint="eastAsia"/>
        </w:rPr>
        <w:t>(</w:t>
      </w:r>
      <w:r w:rsidRPr="00F27775">
        <w:rPr>
          <w:rFonts w:hint="eastAsia"/>
        </w:rPr>
        <w:t>见图</w:t>
      </w:r>
      <w:r>
        <w:rPr>
          <w:rFonts w:hint="eastAsia"/>
        </w:rPr>
        <w:t>3)</w:t>
      </w:r>
      <w:r>
        <w:rPr>
          <w:rFonts w:hint="eastAsia"/>
        </w:rPr>
        <w:t>。尤其是，在每个卷积层和全连接层后面添加了</w:t>
      </w:r>
      <w:r w:rsidRPr="00F27775">
        <w:rPr>
          <w:rFonts w:hint="eastAsia"/>
        </w:rPr>
        <w:t>批规范化</w:t>
      </w:r>
      <w:r>
        <w:rPr>
          <w:rFonts w:hint="eastAsia"/>
        </w:rPr>
        <w:t>层，从而</w:t>
      </w:r>
      <w:r w:rsidRPr="00F27775">
        <w:rPr>
          <w:rFonts w:hint="eastAsia"/>
        </w:rPr>
        <w:t>显著减少训练时间。</w:t>
      </w:r>
      <w:r>
        <w:rPr>
          <w:rFonts w:hint="eastAsia"/>
        </w:rPr>
        <w:t>原始的网络</w:t>
      </w:r>
      <w:r w:rsidRPr="00F27775">
        <w:rPr>
          <w:rFonts w:hint="eastAsia"/>
        </w:rPr>
        <w:t>将输入图像映射</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1024</m:t>
            </m:r>
          </m:sup>
        </m:sSup>
      </m:oMath>
      <w:r>
        <w:rPr>
          <w:rFonts w:hint="eastAsia"/>
        </w:rPr>
        <w:t>个不同的特征中，然后使用一个分类器预测每张图片的标签。</w:t>
      </w:r>
      <w:r w:rsidR="0037447A">
        <w:rPr>
          <w:rFonts w:hint="eastAsia"/>
        </w:rPr>
        <w:t>由于本文的问题要求空间表现，而不是一个类标签，所以移除分类器，添加一层用于将表现信息重塑成</w:t>
      </w:r>
      <m:oMath>
        <m:r>
          <m:rPr>
            <m:sty m:val="p"/>
          </m:rPr>
          <w:rPr>
            <w:rFonts w:ascii="Cambria Math" w:hAnsi="Cambria Math"/>
          </w:rPr>
          <m:t>r×r×N</m:t>
        </m:r>
      </m:oMath>
      <w:r w:rsidR="0037447A">
        <w:rPr>
          <w:rFonts w:hint="eastAsia"/>
        </w:rPr>
        <w:t>大小的场景地图表现信息。注意，大多数为空间任务设计的架构（例如，语义分析）使用对称的镜像编码解码网络，</w:t>
      </w:r>
      <w:r w:rsidR="0037447A" w:rsidRPr="00F27775">
        <w:rPr>
          <w:rFonts w:hint="eastAsia"/>
        </w:rPr>
        <w:t xml:space="preserve"> </w:t>
      </w:r>
      <w:r w:rsidR="0037447A">
        <w:rPr>
          <w:rFonts w:hint="eastAsia"/>
        </w:rPr>
        <w:t>从而在每一层上加强编码器和解码器所学习到的特征图之间的直</w:t>
      </w:r>
      <w:r w:rsidR="0037447A">
        <w:rPr>
          <w:rFonts w:hint="eastAsia"/>
        </w:rPr>
        <w:lastRenderedPageBreak/>
        <w:t>接对应关系。</w:t>
      </w:r>
      <w:r w:rsidR="00DC2EE3">
        <w:rPr>
          <w:rFonts w:hint="eastAsia"/>
        </w:rPr>
        <w:t>但是在本论文中的架构中这种方式是不合理的，因为输入域（图片像素）在分辨率和视角上与输出域（网格单元）不同。</w:t>
      </w:r>
      <w:r w:rsidR="00C87A96">
        <w:rPr>
          <w:rFonts w:hint="eastAsia"/>
        </w:rPr>
        <w:t>本文并没有给出最合适的神经网络结构。整个架构有将近</w:t>
      </w:r>
      <w:r w:rsidR="00C87A96">
        <w:rPr>
          <w:rFonts w:hint="eastAsia"/>
        </w:rPr>
        <w:t>2</w:t>
      </w:r>
      <w:r w:rsidR="00C87A96">
        <w:rPr>
          <w:rFonts w:hint="eastAsia"/>
        </w:rPr>
        <w:t>千万个训练参数。</w:t>
      </w:r>
    </w:p>
    <w:p w:rsidR="00BE2E05" w:rsidRDefault="00BE2E05" w:rsidP="00BE2E05">
      <w:pPr>
        <w:pStyle w:val="afb"/>
      </w:pPr>
      <w:r>
        <w:rPr>
          <w:noProof/>
        </w:rPr>
        <w:drawing>
          <wp:inline distT="0" distB="0" distL="0" distR="0" wp14:anchorId="0F49A0F5" wp14:editId="0AB376FE">
            <wp:extent cx="5274310" cy="19551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55165"/>
                    </a:xfrm>
                    <a:prstGeom prst="rect">
                      <a:avLst/>
                    </a:prstGeom>
                  </pic:spPr>
                </pic:pic>
              </a:graphicData>
            </a:graphic>
          </wp:inline>
        </w:drawing>
      </w:r>
    </w:p>
    <w:p w:rsidR="00BE2E05" w:rsidRPr="00F27775" w:rsidRDefault="00BE2E05" w:rsidP="00BE2E05">
      <w:pPr>
        <w:pStyle w:val="afb"/>
        <w:rPr>
          <w:rFonts w:hint="eastAsia"/>
        </w:rPr>
      </w:pPr>
      <w:r>
        <w:rPr>
          <w:rFonts w:hint="eastAsia"/>
        </w:rPr>
        <w:t>图</w:t>
      </w:r>
      <w:r>
        <w:rPr>
          <w:rFonts w:hint="eastAsia"/>
        </w:rPr>
        <w:t>3</w:t>
      </w:r>
      <w:r>
        <w:t xml:space="preserve"> </w:t>
      </w:r>
      <w:r>
        <w:rPr>
          <w:rFonts w:hint="eastAsia"/>
        </w:rPr>
        <w:t>本文使用到的基于</w:t>
      </w:r>
      <w:r>
        <w:rPr>
          <w:rFonts w:hint="eastAsia"/>
        </w:rPr>
        <w:t>VGG11</w:t>
      </w:r>
      <w:r>
        <w:rPr>
          <w:rFonts w:hint="eastAsia"/>
        </w:rPr>
        <w:t>的神经网络结构</w:t>
      </w:r>
    </w:p>
    <w:p w:rsidR="004751DF" w:rsidRDefault="006B403E" w:rsidP="004751DF">
      <w:pPr>
        <w:pStyle w:val="afd"/>
      </w:pPr>
      <w:r>
        <w:rPr>
          <w:rFonts w:hint="eastAsia"/>
        </w:rPr>
        <w:t>2</w:t>
      </w:r>
      <w:r w:rsidR="004751DF">
        <w:rPr>
          <w:rFonts w:hint="eastAsia"/>
        </w:rPr>
        <w:t>.4</w:t>
      </w:r>
      <w:r w:rsidR="004751DF">
        <w:t xml:space="preserve"> </w:t>
      </w:r>
      <w:r w:rsidR="00CA3254">
        <w:rPr>
          <w:rFonts w:hint="eastAsia"/>
        </w:rPr>
        <w:t>渲染管线</w:t>
      </w:r>
    </w:p>
    <w:p w:rsidR="004751DF" w:rsidRDefault="00CA3254" w:rsidP="00CA3254">
      <w:pPr>
        <w:pStyle w:val="af4"/>
        <w:ind w:firstLine="480"/>
      </w:pPr>
      <w:r>
        <w:rPr>
          <w:rFonts w:hint="eastAsia"/>
        </w:rPr>
        <w:t>训练一个深度神经网络要求大量的训练数据。</w:t>
      </w:r>
      <w:r w:rsidR="006B3935">
        <w:rPr>
          <w:rFonts w:hint="eastAsia"/>
        </w:rPr>
        <w:t>SUNRGB-D</w:t>
      </w:r>
      <w:r w:rsidR="006B3935">
        <w:rPr>
          <w:rFonts w:hint="eastAsia"/>
        </w:rPr>
        <w:t>数据集中有将近</w:t>
      </w:r>
      <w:r w:rsidR="006B3935">
        <w:rPr>
          <w:rFonts w:hint="eastAsia"/>
        </w:rPr>
        <w:t>10000</w:t>
      </w:r>
      <w:r w:rsidR="006B3935">
        <w:rPr>
          <w:rFonts w:hint="eastAsia"/>
        </w:rPr>
        <w:t>张图片，包括</w:t>
      </w:r>
      <w:r w:rsidR="006B3935">
        <w:rPr>
          <w:rFonts w:hint="eastAsia"/>
        </w:rPr>
        <w:t>1000</w:t>
      </w:r>
      <w:r w:rsidR="006B3935">
        <w:rPr>
          <w:rFonts w:hint="eastAsia"/>
        </w:rPr>
        <w:t>个不同类别物体的</w:t>
      </w:r>
      <w:r w:rsidR="006B3935">
        <w:rPr>
          <w:rFonts w:hint="eastAsia"/>
        </w:rPr>
        <w:t>60000</w:t>
      </w:r>
      <w:r w:rsidR="006B3935">
        <w:rPr>
          <w:rFonts w:hint="eastAsia"/>
        </w:rPr>
        <w:t>个边界区域。不过这些数据不足够训练出一个好的网络。为了增加训练数据的数量，设立了一个渲染管线，</w:t>
      </w:r>
      <w:r w:rsidR="009B75D7" w:rsidRPr="009B75D7">
        <w:t>它动态地呈现训练图像对和相关的场景地图</w:t>
      </w:r>
      <w:r w:rsidR="009B75D7">
        <w:rPr>
          <w:rFonts w:hint="eastAsia"/>
        </w:rPr>
        <w:t>。这种方法</w:t>
      </w:r>
      <w:r w:rsidR="009B75D7" w:rsidRPr="009B75D7">
        <w:t>为系统提供了无限的、本质上独一无二的</w:t>
      </w:r>
      <w:r w:rsidR="009B75D7">
        <w:rPr>
          <w:rFonts w:hint="eastAsia"/>
        </w:rPr>
        <w:t>训练</w:t>
      </w:r>
      <w:r w:rsidR="009B75D7" w:rsidRPr="009B75D7">
        <w:t>数据流</w:t>
      </w:r>
      <w:r w:rsidR="006B403E">
        <w:rPr>
          <w:rFonts w:hint="eastAsia"/>
        </w:rPr>
        <w:t>（虽然在理论上可能会出现两个一样的场景，但是出现的概率是极其低的）</w:t>
      </w:r>
      <w:r w:rsidR="009B75D7">
        <w:rPr>
          <w:rFonts w:hint="eastAsia"/>
        </w:rPr>
        <w:t>。</w:t>
      </w:r>
      <w:r w:rsidR="006B403E">
        <w:rPr>
          <w:rFonts w:hint="eastAsia"/>
        </w:rPr>
        <w:t>这是一个在线学习的例子，它具有自我调节的能力，因此限制了过拟合的风险。</w:t>
      </w:r>
    </w:p>
    <w:p w:rsidR="006B403E" w:rsidRDefault="006B403E" w:rsidP="00CA3254">
      <w:pPr>
        <w:pStyle w:val="af4"/>
        <w:ind w:firstLine="482"/>
      </w:pPr>
      <w:r w:rsidRPr="007550FB">
        <w:rPr>
          <w:rFonts w:hint="eastAsia"/>
          <w:b/>
        </w:rPr>
        <w:t>数据。</w:t>
      </w:r>
      <w:r>
        <w:rPr>
          <w:rFonts w:hint="eastAsia"/>
        </w:rPr>
        <w:t>渲染管线将一系列标有类别的</w:t>
      </w:r>
      <w:r w:rsidR="007550FB">
        <w:rPr>
          <w:rFonts w:hint="eastAsia"/>
        </w:rPr>
        <w:t>模型</w:t>
      </w:r>
      <w:r>
        <w:rPr>
          <w:rFonts w:hint="eastAsia"/>
        </w:rPr>
        <w:t>O</w:t>
      </w:r>
      <w:r>
        <w:rPr>
          <w:rFonts w:hint="eastAsia"/>
        </w:rPr>
        <w:t>和纹理</w:t>
      </w:r>
      <w:r>
        <w:rPr>
          <w:rFonts w:hint="eastAsia"/>
        </w:rPr>
        <w:t>T</w:t>
      </w:r>
      <w:r>
        <w:rPr>
          <w:rFonts w:hint="eastAsia"/>
        </w:rPr>
        <w:t>作为输入。模型</w:t>
      </w:r>
      <w:r>
        <w:rPr>
          <w:rFonts w:hint="eastAsia"/>
        </w:rPr>
        <w:t>O</w:t>
      </w:r>
      <w:r>
        <w:rPr>
          <w:rFonts w:hint="eastAsia"/>
        </w:rPr>
        <w:t>取自</w:t>
      </w:r>
      <w:r>
        <w:rPr>
          <w:rFonts w:hint="eastAsia"/>
        </w:rPr>
        <w:t>IKEA</w:t>
      </w:r>
      <w:r>
        <w:rPr>
          <w:rFonts w:hint="eastAsia"/>
        </w:rPr>
        <w:t>数据集的子集。这个数据集包括四类物体：椅子、架子、桌子和沙发</w:t>
      </w:r>
      <w:r w:rsidR="007550FB">
        <w:rPr>
          <w:rFonts w:hint="eastAsia"/>
        </w:rPr>
        <w:t>，每种类别中包含</w:t>
      </w:r>
      <w:r w:rsidR="007550FB">
        <w:rPr>
          <w:rFonts w:hint="eastAsia"/>
        </w:rPr>
        <w:t>16</w:t>
      </w:r>
      <w:r w:rsidR="007550FB">
        <w:rPr>
          <w:rFonts w:hint="eastAsia"/>
        </w:rPr>
        <w:t>个样式。这些模型需要手工整理，使得他们都具有精确的相对比例，并都以世界原点为中心，朝向同一方向。纹理集合</w:t>
      </w:r>
      <w:r w:rsidR="007550FB">
        <w:rPr>
          <w:rFonts w:hint="eastAsia"/>
        </w:rPr>
        <w:t>T</w:t>
      </w:r>
      <w:r w:rsidR="007550FB">
        <w:rPr>
          <w:rFonts w:hint="eastAsia"/>
        </w:rPr>
        <w:t>取自</w:t>
      </w:r>
      <w:r w:rsidR="007550FB">
        <w:rPr>
          <w:rFonts w:hint="eastAsia"/>
        </w:rPr>
        <w:t>VisTex</w:t>
      </w:r>
      <w:r w:rsidR="007550FB">
        <w:rPr>
          <w:rFonts w:hint="eastAsia"/>
        </w:rPr>
        <w:t>数据集</w:t>
      </w:r>
      <w:r w:rsidR="007550FB">
        <w:rPr>
          <w:rFonts w:hint="eastAsia"/>
        </w:rPr>
        <w:t>136</w:t>
      </w:r>
      <w:r w:rsidR="007550FB">
        <w:rPr>
          <w:rFonts w:hint="eastAsia"/>
        </w:rPr>
        <w:t>个纹理中的一部分，他们同样需要手工整理成合适的纹理。最后将模型</w:t>
      </w:r>
      <w:r w:rsidR="007550FB">
        <w:rPr>
          <w:rFonts w:hint="eastAsia"/>
        </w:rPr>
        <w:t>O</w:t>
      </w:r>
      <w:r w:rsidR="007550FB">
        <w:rPr>
          <w:rFonts w:hint="eastAsia"/>
        </w:rPr>
        <w:t>和纹理</w:t>
      </w:r>
      <w:r w:rsidR="007550FB">
        <w:rPr>
          <w:rFonts w:hint="eastAsia"/>
        </w:rPr>
        <w:t>T</w:t>
      </w:r>
      <w:r w:rsidR="007550FB">
        <w:rPr>
          <w:rFonts w:hint="eastAsia"/>
        </w:rPr>
        <w:t>按照</w:t>
      </w:r>
      <w:r w:rsidR="007550FB">
        <w:rPr>
          <w:rFonts w:hint="eastAsia"/>
        </w:rPr>
        <w:t>7</w:t>
      </w:r>
      <w:r w:rsidR="007550FB">
        <w:t>5%/25%</w:t>
      </w:r>
      <w:r w:rsidR="007550FB">
        <w:rPr>
          <w:rFonts w:hint="eastAsia"/>
        </w:rPr>
        <w:t>的比例分为训练集和测试集（见</w:t>
      </w:r>
      <w:r w:rsidR="00DB4C5B">
        <w:rPr>
          <w:rFonts w:hint="eastAsia"/>
        </w:rPr>
        <w:t>图</w:t>
      </w:r>
      <w:r w:rsidR="00431B9D">
        <w:rPr>
          <w:rFonts w:hint="eastAsia"/>
        </w:rPr>
        <w:t>4</w:t>
      </w:r>
      <w:r w:rsidR="007550FB">
        <w:rPr>
          <w:rFonts w:hint="eastAsia"/>
        </w:rPr>
        <w:t>）。</w:t>
      </w:r>
    </w:p>
    <w:p w:rsidR="007550FB" w:rsidRDefault="007550FB" w:rsidP="007550FB">
      <w:pPr>
        <w:pStyle w:val="afb"/>
      </w:pPr>
      <w:r>
        <w:rPr>
          <w:noProof/>
        </w:rPr>
        <w:lastRenderedPageBreak/>
        <w:drawing>
          <wp:inline distT="0" distB="0" distL="0" distR="0" wp14:anchorId="3808E015" wp14:editId="7C8EFBD0">
            <wp:extent cx="3012922" cy="3190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2093" cy="3211178"/>
                    </a:xfrm>
                    <a:prstGeom prst="rect">
                      <a:avLst/>
                    </a:prstGeom>
                  </pic:spPr>
                </pic:pic>
              </a:graphicData>
            </a:graphic>
          </wp:inline>
        </w:drawing>
      </w:r>
    </w:p>
    <w:p w:rsidR="007550FB" w:rsidRDefault="00DB4C5B" w:rsidP="007550FB">
      <w:pPr>
        <w:pStyle w:val="afb"/>
      </w:pPr>
      <w:r>
        <w:rPr>
          <w:rFonts w:hint="eastAsia"/>
        </w:rPr>
        <w:t>图</w:t>
      </w:r>
      <w:r w:rsidR="00431B9D">
        <w:rPr>
          <w:rFonts w:hint="eastAsia"/>
        </w:rPr>
        <w:t>4</w:t>
      </w:r>
      <w:r w:rsidR="007550FB">
        <w:t xml:space="preserve"> </w:t>
      </w:r>
      <w:r w:rsidR="007550FB">
        <w:rPr>
          <w:rFonts w:hint="eastAsia"/>
        </w:rPr>
        <w:t>按照</w:t>
      </w:r>
      <w:r w:rsidR="007550FB">
        <w:rPr>
          <w:rFonts w:hint="eastAsia"/>
        </w:rPr>
        <w:t>75%</w:t>
      </w:r>
      <w:r w:rsidR="007550FB">
        <w:t>/25%</w:t>
      </w:r>
      <w:r w:rsidR="007550FB">
        <w:rPr>
          <w:rFonts w:hint="eastAsia"/>
        </w:rPr>
        <w:t>的比例将数据分为训练集和测试机。</w:t>
      </w:r>
    </w:p>
    <w:p w:rsidR="007550FB" w:rsidRDefault="007550FB" w:rsidP="007550FB">
      <w:pPr>
        <w:pStyle w:val="af4"/>
        <w:ind w:firstLine="482"/>
      </w:pPr>
      <w:r w:rsidRPr="007550FB">
        <w:rPr>
          <w:rFonts w:hint="eastAsia"/>
          <w:b/>
        </w:rPr>
        <w:t>场景生成。</w:t>
      </w:r>
      <w:r>
        <w:rPr>
          <w:rFonts w:hint="eastAsia"/>
        </w:rPr>
        <w:t>当管线被询问新的训练示例时，就会生成一个随机场景（见</w:t>
      </w:r>
      <w:r w:rsidR="00DB4C5B">
        <w:rPr>
          <w:rFonts w:hint="eastAsia"/>
        </w:rPr>
        <w:t>图</w:t>
      </w:r>
      <w:r w:rsidR="00813DE5">
        <w:t>5</w:t>
      </w:r>
      <w:r>
        <w:rPr>
          <w:rFonts w:hint="eastAsia"/>
        </w:rPr>
        <w:t>）。</w:t>
      </w:r>
      <w:r w:rsidR="00E53D32">
        <w:rPr>
          <w:rFonts w:hint="eastAsia"/>
        </w:rPr>
        <w:t>首先从模型集合</w:t>
      </w:r>
      <w:r w:rsidR="00E53D32">
        <w:rPr>
          <w:rFonts w:hint="eastAsia"/>
        </w:rPr>
        <w:t>O</w:t>
      </w:r>
      <w:r w:rsidR="00E53D32">
        <w:rPr>
          <w:rFonts w:hint="eastAsia"/>
        </w:rPr>
        <w:t>中随机取出</w:t>
      </w:r>
      <w:r w:rsidR="00E53D32">
        <w:rPr>
          <w:rFonts w:hint="eastAsia"/>
        </w:rPr>
        <w:t>2</w:t>
      </w:r>
      <w:r w:rsidR="00E53D32">
        <w:rPr>
          <w:rFonts w:hint="eastAsia"/>
        </w:rPr>
        <w:t>到</w:t>
      </w:r>
      <w:r w:rsidR="00E53D32">
        <w:rPr>
          <w:rFonts w:hint="eastAsia"/>
        </w:rPr>
        <w:t>6</w:t>
      </w:r>
      <w:r w:rsidR="00E53D32">
        <w:rPr>
          <w:rFonts w:hint="eastAsia"/>
        </w:rPr>
        <w:t>个模型，并随机放在一个</w:t>
      </w:r>
      <w:r w:rsidR="00E53D32">
        <w:rPr>
          <w:rFonts w:hint="eastAsia"/>
        </w:rPr>
        <w:t>6x</w:t>
      </w:r>
      <w:r w:rsidR="00E53D32">
        <w:t>6</w:t>
      </w:r>
      <w:r w:rsidR="00E53D32">
        <w:rPr>
          <w:rFonts w:hint="eastAsia"/>
        </w:rPr>
        <w:t>平方米的中心周围的某个位置上。之后再以上矢量为方向随机旋转</w:t>
      </w:r>
      <w:r w:rsidR="00E53D32">
        <w:rPr>
          <w:rFonts w:hint="eastAsia"/>
        </w:rPr>
        <w:t>90</w:t>
      </w:r>
      <w:r w:rsidR="00E53D32">
        <w:rPr>
          <w:rFonts w:hint="eastAsia"/>
        </w:rPr>
        <w:t>的倍数度。在对</w:t>
      </w:r>
      <w:r w:rsidR="00E53D32">
        <w:rPr>
          <w:rFonts w:hint="eastAsia"/>
        </w:rPr>
        <w:t>100</w:t>
      </w:r>
      <w:r w:rsidR="00E53D32">
        <w:rPr>
          <w:rFonts w:hint="eastAsia"/>
        </w:rPr>
        <w:t>张公开的室内照片的检查显示，一面墙几乎总是可见的，而另一面垂直的墙大约有</w:t>
      </w:r>
      <w:r w:rsidR="00E53D32">
        <w:rPr>
          <w:rFonts w:hint="eastAsia"/>
        </w:rPr>
        <w:t>75%</w:t>
      </w:r>
      <w:r w:rsidR="00E53D32">
        <w:rPr>
          <w:rFonts w:hint="eastAsia"/>
        </w:rPr>
        <w:t>的概率是可见的。</w:t>
      </w:r>
      <w:r w:rsidR="00E53D32" w:rsidRPr="00E53D32">
        <w:t>因此，两个垂直的墙壁被</w:t>
      </w:r>
      <w:r w:rsidR="00937E2F" w:rsidRPr="00E53D32">
        <w:t>随机</w:t>
      </w:r>
      <w:r w:rsidR="00937E2F">
        <w:rPr>
          <w:rFonts w:hint="eastAsia"/>
        </w:rPr>
        <w:t>地</w:t>
      </w:r>
      <w:r w:rsidR="00E53D32" w:rsidRPr="00E53D32">
        <w:t>放置在场景</w:t>
      </w:r>
      <w:r w:rsidR="00937E2F">
        <w:rPr>
          <w:rFonts w:hint="eastAsia"/>
        </w:rPr>
        <w:t>的周围</w:t>
      </w:r>
      <w:r w:rsidR="00E53D32" w:rsidRPr="00E53D32">
        <w:t>，但</w:t>
      </w:r>
      <w:r w:rsidR="00937E2F">
        <w:rPr>
          <w:rFonts w:hint="eastAsia"/>
        </w:rPr>
        <w:t>是具有</w:t>
      </w:r>
      <w:r w:rsidR="00E53D32" w:rsidRPr="00E53D32">
        <w:t>连贯的方向。</w:t>
      </w:r>
      <w:r w:rsidR="00937E2F">
        <w:rPr>
          <w:rFonts w:hint="eastAsia"/>
        </w:rPr>
        <w:t>最后模型和墙面分别</w:t>
      </w:r>
      <w:r w:rsidR="00937E2F">
        <w:t>从</w:t>
      </w:r>
      <w:r w:rsidR="00937E2F" w:rsidRPr="00937E2F">
        <w:t>纹理集合</w:t>
      </w:r>
      <w:r w:rsidR="00937E2F" w:rsidRPr="00937E2F">
        <w:t>T</w:t>
      </w:r>
      <w:r w:rsidR="00937E2F">
        <w:rPr>
          <w:rFonts w:hint="eastAsia"/>
        </w:rPr>
        <w:t>中</w:t>
      </w:r>
      <w:r w:rsidR="00937E2F" w:rsidRPr="00937E2F">
        <w:t>随机</w:t>
      </w:r>
      <w:r w:rsidR="00937E2F">
        <w:t>采样</w:t>
      </w:r>
      <w:r w:rsidR="00937E2F">
        <w:rPr>
          <w:rFonts w:hint="eastAsia"/>
        </w:rPr>
        <w:t>，然后进行</w:t>
      </w:r>
      <w:r w:rsidR="00937E2F" w:rsidRPr="00937E2F">
        <w:t>缩放</w:t>
      </w:r>
      <w:r w:rsidR="00937E2F">
        <w:rPr>
          <w:rFonts w:hint="eastAsia"/>
        </w:rPr>
        <w:t>。</w:t>
      </w:r>
      <w:r w:rsidR="00CF1490">
        <w:rPr>
          <w:rFonts w:hint="eastAsia"/>
        </w:rPr>
        <w:t>如果包含了较小的纹理，就是用重复的模式模拟纹理。</w:t>
      </w:r>
    </w:p>
    <w:p w:rsidR="00CF1490" w:rsidRDefault="00CF1490" w:rsidP="007550FB">
      <w:pPr>
        <w:pStyle w:val="af4"/>
        <w:ind w:firstLine="480"/>
      </w:pPr>
      <w:r w:rsidRPr="00CF1490">
        <w:rPr>
          <w:rFonts w:hint="eastAsia"/>
        </w:rPr>
        <w:t>相机被随机放置在高度在</w:t>
      </w:r>
      <w:r w:rsidRPr="00CF1490">
        <w:rPr>
          <w:rFonts w:hint="eastAsia"/>
        </w:rPr>
        <w:t>I</w:t>
      </w:r>
      <w:r>
        <w:rPr>
          <w:rFonts w:hint="eastAsia"/>
        </w:rPr>
        <w:t>米</w:t>
      </w:r>
      <w:r w:rsidRPr="00CF1490">
        <w:rPr>
          <w:rFonts w:hint="eastAsia"/>
        </w:rPr>
        <w:t>和</w:t>
      </w:r>
      <w:r w:rsidRPr="00CF1490">
        <w:rPr>
          <w:rFonts w:hint="eastAsia"/>
        </w:rPr>
        <w:t>1.8</w:t>
      </w:r>
      <w:r>
        <w:rPr>
          <w:rFonts w:hint="eastAsia"/>
        </w:rPr>
        <w:t>米</w:t>
      </w:r>
      <w:r w:rsidRPr="00CF1490">
        <w:rPr>
          <w:rFonts w:hint="eastAsia"/>
        </w:rPr>
        <w:t>之间</w:t>
      </w:r>
      <w:r>
        <w:rPr>
          <w:rFonts w:hint="eastAsia"/>
        </w:rPr>
        <w:t>的地方，</w:t>
      </w:r>
      <w:r w:rsidRPr="00CF1490">
        <w:rPr>
          <w:rFonts w:hint="eastAsia"/>
        </w:rPr>
        <w:t>以模拟手持</w:t>
      </w:r>
      <w:r>
        <w:rPr>
          <w:rFonts w:hint="eastAsia"/>
        </w:rPr>
        <w:t>相机拍摄出来的照片</w:t>
      </w:r>
      <w:r w:rsidRPr="00CF1490">
        <w:rPr>
          <w:rFonts w:hint="eastAsia"/>
        </w:rPr>
        <w:t>。</w:t>
      </w:r>
    </w:p>
    <w:p w:rsidR="009A3DAD" w:rsidRDefault="00C0292F" w:rsidP="007550FB">
      <w:pPr>
        <w:pStyle w:val="af4"/>
        <w:ind w:firstLine="480"/>
      </w:pPr>
      <w:r>
        <w:rPr>
          <w:rFonts w:hint="eastAsia"/>
        </w:rPr>
        <w:t>渲染。生成的场景是由装有简单手机渲染模型的</w:t>
      </w:r>
      <w:r>
        <w:rPr>
          <w:rFonts w:hint="eastAsia"/>
        </w:rPr>
        <w:t>OpenGL</w:t>
      </w:r>
      <w:r>
        <w:rPr>
          <w:rFonts w:hint="eastAsia"/>
        </w:rPr>
        <w:t>程序渲染而出。对于每一个场景图，论文都</w:t>
      </w:r>
      <w:r w:rsidR="006A77D7">
        <w:rPr>
          <w:rFonts w:hint="eastAsia"/>
        </w:rPr>
        <w:t>生成场景地图、语义标签和深度图（见</w:t>
      </w:r>
      <w:r w:rsidR="00DB4C5B">
        <w:rPr>
          <w:rFonts w:hint="eastAsia"/>
        </w:rPr>
        <w:t>图</w:t>
      </w:r>
      <w:r w:rsidR="00431B9D">
        <w:rPr>
          <w:rFonts w:hint="eastAsia"/>
        </w:rPr>
        <w:t>5</w:t>
      </w:r>
      <w:r w:rsidR="006A77D7">
        <w:rPr>
          <w:rFonts w:hint="eastAsia"/>
        </w:rPr>
        <w:t>）。</w:t>
      </w:r>
    </w:p>
    <w:p w:rsidR="006A77D7" w:rsidRDefault="006A77D7" w:rsidP="006A77D7">
      <w:pPr>
        <w:pStyle w:val="afb"/>
      </w:pPr>
      <w:r>
        <w:rPr>
          <w:noProof/>
        </w:rPr>
        <w:lastRenderedPageBreak/>
        <w:drawing>
          <wp:inline distT="0" distB="0" distL="0" distR="0" wp14:anchorId="310503E7" wp14:editId="41798CE6">
            <wp:extent cx="4848225" cy="33242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3324225"/>
                    </a:xfrm>
                    <a:prstGeom prst="rect">
                      <a:avLst/>
                    </a:prstGeom>
                  </pic:spPr>
                </pic:pic>
              </a:graphicData>
            </a:graphic>
          </wp:inline>
        </w:drawing>
      </w:r>
    </w:p>
    <w:p w:rsidR="006A77D7" w:rsidRPr="009A3DAD" w:rsidRDefault="00DB4C5B" w:rsidP="006A77D7">
      <w:pPr>
        <w:pStyle w:val="afb"/>
      </w:pPr>
      <w:r>
        <w:rPr>
          <w:rFonts w:hint="eastAsia"/>
        </w:rPr>
        <w:t>图</w:t>
      </w:r>
      <w:r w:rsidR="00431B9D">
        <w:rPr>
          <w:rFonts w:hint="eastAsia"/>
        </w:rPr>
        <w:t>5</w:t>
      </w:r>
      <w:r w:rsidR="006A77D7" w:rsidRPr="006A77D7">
        <w:t xml:space="preserve"> </w:t>
      </w:r>
      <w:r w:rsidR="006A77D7" w:rsidRPr="006A77D7">
        <w:t>数据生成管道中的</w:t>
      </w:r>
      <w:r w:rsidR="006A77D7" w:rsidRPr="006A77D7">
        <w:t>4</w:t>
      </w:r>
      <w:r w:rsidR="006A77D7" w:rsidRPr="006A77D7">
        <w:t>个示例说明</w:t>
      </w:r>
      <w:r w:rsidR="006A77D7">
        <w:rPr>
          <w:rFonts w:hint="eastAsia"/>
        </w:rPr>
        <w:t>。分别呈现了</w:t>
      </w:r>
      <w:r w:rsidR="006A77D7">
        <w:rPr>
          <w:rFonts w:hint="eastAsia"/>
        </w:rPr>
        <w:t>RGB</w:t>
      </w:r>
      <w:r w:rsidR="006A77D7">
        <w:rPr>
          <w:rFonts w:hint="eastAsia"/>
        </w:rPr>
        <w:t>输入、语义分割、深度和场景地图，从而产生一系列具有完整定义的训练数据流。</w:t>
      </w:r>
    </w:p>
    <w:p w:rsidR="00720DFB" w:rsidRDefault="00720DFB" w:rsidP="00720DFB">
      <w:pPr>
        <w:pStyle w:val="af3"/>
      </w:pPr>
      <w:r>
        <w:rPr>
          <w:rFonts w:hint="eastAsia"/>
        </w:rPr>
        <w:t>3</w:t>
      </w:r>
      <w:r>
        <w:t xml:space="preserve"> </w:t>
      </w:r>
      <w:r>
        <w:rPr>
          <w:rFonts w:hint="eastAsia"/>
        </w:rPr>
        <w:t>结果评估</w:t>
      </w:r>
    </w:p>
    <w:p w:rsidR="00C5207E" w:rsidRDefault="00D075BA" w:rsidP="00C5207E">
      <w:pPr>
        <w:pStyle w:val="af4"/>
        <w:ind w:firstLine="480"/>
      </w:pPr>
      <w:r>
        <w:rPr>
          <w:rFonts w:hint="eastAsia"/>
        </w:rPr>
        <w:t>本文使用场景地图作为场景理解的表现形式</w:t>
      </w:r>
      <w:r w:rsidR="00C5207E">
        <w:rPr>
          <w:rFonts w:hint="eastAsia"/>
        </w:rPr>
        <w:t>，其与密集的像素方法相比，其低维特性在处理的过程中删去的不必要的变量。本节内容将比较场景地图方法和结合了语义分析和深度估计的密集方法。他们的输入都是一张</w:t>
      </w:r>
      <w:r w:rsidR="00C5207E">
        <w:rPr>
          <w:rFonts w:hint="eastAsia"/>
        </w:rPr>
        <w:t>RGB</w:t>
      </w:r>
      <w:r w:rsidR="00C5207E">
        <w:rPr>
          <w:rFonts w:hint="eastAsia"/>
        </w:rPr>
        <w:t>图像。</w:t>
      </w:r>
    </w:p>
    <w:p w:rsidR="00C5207E" w:rsidRDefault="002D62DB" w:rsidP="002D62DB">
      <w:pPr>
        <w:pStyle w:val="af4"/>
        <w:ind w:firstLineChars="0" w:firstLine="0"/>
      </w:pPr>
      <w:r>
        <w:rPr>
          <w:rFonts w:hint="eastAsia"/>
        </w:rPr>
        <w:t>3.1</w:t>
      </w:r>
      <w:r>
        <w:t xml:space="preserve"> </w:t>
      </w:r>
      <w:r>
        <w:rPr>
          <w:rFonts w:hint="eastAsia"/>
        </w:rPr>
        <w:t>语义分割和深度估计</w:t>
      </w:r>
    </w:p>
    <w:p w:rsidR="002D62DB" w:rsidRPr="001D4424" w:rsidRDefault="002D62DB" w:rsidP="001D4424">
      <w:pPr>
        <w:pStyle w:val="af4"/>
        <w:ind w:firstLine="482"/>
      </w:pPr>
      <w:r w:rsidRPr="001D4424">
        <w:rPr>
          <w:b/>
        </w:rPr>
        <w:t>语义分割。</w:t>
      </w:r>
      <w:r w:rsidR="00EE080A" w:rsidRPr="001D4424">
        <w:rPr>
          <w:rFonts w:hint="eastAsia"/>
        </w:rPr>
        <w:t>语义分割使用</w:t>
      </w:r>
      <w:r w:rsidR="00D0112A">
        <w:rPr>
          <w:rFonts w:hint="eastAsia"/>
        </w:rPr>
        <w:t>文章</w:t>
      </w:r>
      <w:r w:rsidR="00335497">
        <w:rPr>
          <w:rFonts w:hint="eastAsia"/>
          <w:vertAlign w:val="superscript"/>
        </w:rPr>
        <w:t>[4]</w:t>
      </w:r>
      <w:r w:rsidR="00EE080A" w:rsidRPr="001D4424">
        <w:rPr>
          <w:rFonts w:hint="eastAsia"/>
        </w:rPr>
        <w:t>的版本，使用</w:t>
      </w:r>
      <w:r w:rsidR="00EE080A" w:rsidRPr="001D4424">
        <w:rPr>
          <w:rFonts w:hint="eastAsia"/>
        </w:rPr>
        <w:t>VGG11</w:t>
      </w:r>
      <w:r w:rsidR="00335497">
        <w:rPr>
          <w:vertAlign w:val="superscript"/>
        </w:rPr>
        <w:t>[5]</w:t>
      </w:r>
      <w:r w:rsidR="00EE080A" w:rsidRPr="001D4424">
        <w:rPr>
          <w:rFonts w:hint="eastAsia"/>
        </w:rPr>
        <w:t>作为基础的编码器而不是</w:t>
      </w:r>
      <w:r w:rsidR="00EE080A" w:rsidRPr="001D4424">
        <w:rPr>
          <w:rFonts w:hint="eastAsia"/>
        </w:rPr>
        <w:t>VGG16</w:t>
      </w:r>
      <w:r w:rsidR="00EE080A" w:rsidRPr="001D4424">
        <w:rPr>
          <w:rFonts w:hint="eastAsia"/>
        </w:rPr>
        <w:t>，</w:t>
      </w:r>
      <w:r w:rsidR="001A728D" w:rsidRPr="001D4424">
        <w:rPr>
          <w:rFonts w:hint="eastAsia"/>
        </w:rPr>
        <w:t>同样地除去了全连接层。最后输出层是</w:t>
      </w:r>
      <w:r w:rsidR="001A728D" w:rsidRPr="001D4424">
        <w:rPr>
          <w:rFonts w:hint="eastAsia"/>
        </w:rPr>
        <w:t>6</w:t>
      </w:r>
      <w:r w:rsidR="001A728D" w:rsidRPr="001D4424">
        <w:rPr>
          <w:rFonts w:hint="eastAsia"/>
        </w:rPr>
        <w:t>张映射，每一张映射代表一类别（例如：椅子、柜子、桌子和沙发），墙面和地板对应两张映射。使用了空间交叉熵损失，并对每个像素进行单独分类。训练数据与场景地图管线使用的一样（见</w:t>
      </w:r>
      <w:r w:rsidR="001A728D" w:rsidRPr="001D4424">
        <w:rPr>
          <w:rFonts w:hint="eastAsia"/>
        </w:rPr>
        <w:t>2.4</w:t>
      </w:r>
      <w:r w:rsidR="001A728D" w:rsidRPr="001D4424">
        <w:rPr>
          <w:rFonts w:hint="eastAsia"/>
        </w:rPr>
        <w:t>节）。</w:t>
      </w:r>
    </w:p>
    <w:p w:rsidR="001D4424" w:rsidRDefault="001D4424" w:rsidP="001D4424">
      <w:pPr>
        <w:pStyle w:val="af4"/>
        <w:ind w:firstLine="482"/>
      </w:pPr>
      <w:r w:rsidRPr="008B0E18">
        <w:rPr>
          <w:b/>
        </w:rPr>
        <w:t>深度</w:t>
      </w:r>
      <w:r w:rsidRPr="008B0E18">
        <w:rPr>
          <w:rFonts w:hint="eastAsia"/>
          <w:b/>
        </w:rPr>
        <w:t>估计。</w:t>
      </w:r>
      <w:r w:rsidR="00D0112A">
        <w:rPr>
          <w:rFonts w:hint="eastAsia"/>
        </w:rPr>
        <w:t>深度估计与文章</w:t>
      </w:r>
      <w:r w:rsidR="00335497">
        <w:rPr>
          <w:rFonts w:hint="eastAsia"/>
          <w:vertAlign w:val="superscript"/>
        </w:rPr>
        <w:t>[6]</w:t>
      </w:r>
      <w:r w:rsidR="00D0112A">
        <w:rPr>
          <w:rFonts w:hint="eastAsia"/>
        </w:rPr>
        <w:t>一致，不过最后输出层是单个映射，而不是像之前一样是类别。在最后的输出层使用对数均分误差损失。</w:t>
      </w:r>
    </w:p>
    <w:p w:rsidR="008B0E18" w:rsidRDefault="008B0E18" w:rsidP="001D4424">
      <w:pPr>
        <w:pStyle w:val="af4"/>
        <w:ind w:firstLine="482"/>
      </w:pPr>
      <w:r w:rsidRPr="00B83096">
        <w:rPr>
          <w:rFonts w:hint="eastAsia"/>
          <w:b/>
        </w:rPr>
        <w:t>联合输出。</w:t>
      </w:r>
      <w:r w:rsidR="00A86DEF">
        <w:rPr>
          <w:rFonts w:hint="eastAsia"/>
        </w:rPr>
        <w:t>将上述两个方法的结果合并到一张场景地图中。首先，从语义分割中提取链接的组件。然后，对每个组件，使用深度估计映射计算平均深度。最后使用已知的照相机焦距计算</w:t>
      </w:r>
      <w:r w:rsidR="00A86DEF">
        <w:rPr>
          <w:rFonts w:hint="eastAsia"/>
        </w:rPr>
        <w:t>3</w:t>
      </w:r>
      <w:r w:rsidR="00A86DEF">
        <w:rPr>
          <w:rFonts w:hint="eastAsia"/>
        </w:rPr>
        <w:t>维物体的中心坐标，之后映射到场景地图</w:t>
      </w:r>
      <w:r w:rsidR="002F4449">
        <w:rPr>
          <w:rFonts w:hint="eastAsia"/>
        </w:rPr>
        <w:t>中。</w:t>
      </w:r>
    </w:p>
    <w:p w:rsidR="00205722" w:rsidRDefault="005B53AE" w:rsidP="00205722">
      <w:pPr>
        <w:pStyle w:val="af4"/>
        <w:ind w:firstLine="482"/>
        <w:rPr>
          <w:rFonts w:hint="eastAsia"/>
        </w:rPr>
      </w:pPr>
      <w:r w:rsidRPr="00D502EA">
        <w:rPr>
          <w:rFonts w:hint="eastAsia"/>
          <w:b/>
        </w:rPr>
        <w:lastRenderedPageBreak/>
        <w:t>网络性能。</w:t>
      </w:r>
      <w:r w:rsidR="00681F6D">
        <w:rPr>
          <w:rFonts w:hint="eastAsia"/>
        </w:rPr>
        <w:t>这些网络本身在各自的任务中就表现出非常高的性能。经过测试，语义分析网络达到</w:t>
      </w:r>
      <w:r w:rsidR="00681F6D">
        <w:rPr>
          <w:rFonts w:hint="eastAsia"/>
        </w:rPr>
        <w:t>96.5%</w:t>
      </w:r>
      <w:r w:rsidR="00681F6D">
        <w:rPr>
          <w:rFonts w:hint="eastAsia"/>
        </w:rPr>
        <w:t>的准确度，如此高的准确度（在原始文章</w:t>
      </w:r>
      <w:r w:rsidR="00335497">
        <w:rPr>
          <w:rFonts w:hint="eastAsia"/>
          <w:vertAlign w:val="superscript"/>
        </w:rPr>
        <w:t>[4]</w:t>
      </w:r>
      <w:r w:rsidR="00681F6D">
        <w:rPr>
          <w:rFonts w:hint="eastAsia"/>
        </w:rPr>
        <w:t>中，其准确度只有</w:t>
      </w:r>
      <w:r w:rsidR="00681F6D">
        <w:rPr>
          <w:rFonts w:hint="eastAsia"/>
        </w:rPr>
        <w:t>7</w:t>
      </w:r>
      <w:r w:rsidR="00681F6D">
        <w:t>2.5%</w:t>
      </w:r>
      <w:r w:rsidR="00681F6D">
        <w:rPr>
          <w:rFonts w:hint="eastAsia"/>
        </w:rPr>
        <w:t>）的一部分原因是无限多的由场景合成管线随机产生的训练数据。甚至，原始文章</w:t>
      </w:r>
      <w:r w:rsidR="00335497">
        <w:rPr>
          <w:rFonts w:hint="eastAsia"/>
          <w:vertAlign w:val="superscript"/>
        </w:rPr>
        <w:t>[4]</w:t>
      </w:r>
      <w:r w:rsidR="00681F6D">
        <w:rPr>
          <w:rFonts w:hint="eastAsia"/>
        </w:rPr>
        <w:t>中使用更多的变量，同时也有更多的</w:t>
      </w:r>
      <w:r w:rsidR="00D502EA">
        <w:rPr>
          <w:rFonts w:hint="eastAsia"/>
        </w:rPr>
        <w:t>噪音，因为他们都是来自真实的照片，而不是渲染管线合成的场景，因此更具有挑战性。</w:t>
      </w:r>
    </w:p>
    <w:p w:rsidR="00DB4C5B" w:rsidRPr="00DB4C5B" w:rsidRDefault="00D502EA" w:rsidP="00FE01A2">
      <w:pPr>
        <w:pStyle w:val="afd"/>
        <w:rPr>
          <w:rFonts w:hint="eastAsia"/>
        </w:rPr>
      </w:pPr>
      <w:r>
        <w:rPr>
          <w:rFonts w:hint="eastAsia"/>
        </w:rPr>
        <w:t>3.2</w:t>
      </w:r>
      <w:r>
        <w:t xml:space="preserve"> </w:t>
      </w:r>
      <w:r w:rsidR="00DB4C5B">
        <w:rPr>
          <w:rFonts w:hint="eastAsia"/>
        </w:rPr>
        <w:t>比较</w:t>
      </w:r>
    </w:p>
    <w:p w:rsidR="00D502EA" w:rsidRDefault="009628FE" w:rsidP="009628FE">
      <w:pPr>
        <w:pStyle w:val="afb"/>
      </w:pPr>
      <w:r>
        <w:rPr>
          <w:noProof/>
        </w:rPr>
        <w:drawing>
          <wp:inline distT="0" distB="0" distL="0" distR="0" wp14:anchorId="4D45DA35" wp14:editId="46FEEFB5">
            <wp:extent cx="4999042" cy="32289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2150" cy="3237442"/>
                    </a:xfrm>
                    <a:prstGeom prst="rect">
                      <a:avLst/>
                    </a:prstGeom>
                  </pic:spPr>
                </pic:pic>
              </a:graphicData>
            </a:graphic>
          </wp:inline>
        </w:drawing>
      </w:r>
    </w:p>
    <w:p w:rsidR="00FE01A2" w:rsidRDefault="009628FE" w:rsidP="00FE01A2">
      <w:pPr>
        <w:pStyle w:val="afb"/>
        <w:rPr>
          <w:rFonts w:hint="eastAsia"/>
        </w:rPr>
      </w:pPr>
      <w:r>
        <w:rPr>
          <w:rFonts w:hint="eastAsia"/>
        </w:rPr>
        <w:t>图</w:t>
      </w:r>
      <w:r w:rsidR="00431B9D">
        <w:rPr>
          <w:rFonts w:hint="eastAsia"/>
        </w:rPr>
        <w:t>6</w:t>
      </w:r>
      <w:r>
        <w:t xml:space="preserve"> </w:t>
      </w:r>
      <w:r>
        <w:rPr>
          <w:rFonts w:hint="eastAsia"/>
        </w:rPr>
        <w:t>左：由渲染管线生成的场景。每列代表一类别，每行代表一个样本。放置的正确性用颜色表示：绿色为正确的位置；黄色为错误的位置；红色为遗漏的。右：使用语义分割和深度估计的联合输出的场景地图。</w:t>
      </w:r>
    </w:p>
    <w:p w:rsidR="00FE01A2" w:rsidRPr="00DB4C5B" w:rsidRDefault="00FE01A2" w:rsidP="00FE01A2">
      <w:pPr>
        <w:pStyle w:val="af4"/>
        <w:ind w:firstLine="480"/>
        <w:rPr>
          <w:rFonts w:hint="eastAsia"/>
        </w:rPr>
      </w:pPr>
      <w:r>
        <w:rPr>
          <w:rFonts w:hint="eastAsia"/>
        </w:rPr>
        <w:t>在图</w:t>
      </w:r>
      <w:r w:rsidR="00431B9D">
        <w:rPr>
          <w:rFonts w:hint="eastAsia"/>
        </w:rPr>
        <w:t>6</w:t>
      </w:r>
      <w:r>
        <w:rPr>
          <w:rFonts w:hint="eastAsia"/>
        </w:rPr>
        <w:t>中，展示了三种方法的部分输出。可以看出本方法的清晰优势。可以发现，虽然本方法并非每次都能找到准确的位置，但是实际上出现的物体都被</w:t>
      </w:r>
      <w:r w:rsidR="0012429C">
        <w:rPr>
          <w:rFonts w:hint="eastAsia"/>
        </w:rPr>
        <w:t>正确的</w:t>
      </w:r>
      <w:r>
        <w:rPr>
          <w:rFonts w:hint="eastAsia"/>
        </w:rPr>
        <w:t>检测到了。</w:t>
      </w:r>
      <w:r w:rsidR="0012429C">
        <w:rPr>
          <w:rFonts w:hint="eastAsia"/>
        </w:rPr>
        <w:t>语义分割和深度估计的方法会遗漏一些对象，而且多次将一个对象检测成两个对象。</w:t>
      </w:r>
    </w:p>
    <w:p w:rsidR="00FE01A2" w:rsidRDefault="004F41D0" w:rsidP="00FE01A2">
      <w:pPr>
        <w:pStyle w:val="af4"/>
        <w:ind w:firstLine="480"/>
      </w:pPr>
      <w:r>
        <w:rPr>
          <w:rFonts w:hint="eastAsia"/>
        </w:rPr>
        <w:t>在表</w:t>
      </w:r>
      <w:r>
        <w:rPr>
          <w:rFonts w:hint="eastAsia"/>
        </w:rPr>
        <w:t>1</w:t>
      </w:r>
      <w:r>
        <w:rPr>
          <w:rFonts w:hint="eastAsia"/>
        </w:rPr>
        <w:t>中，对比了两者之间的</w:t>
      </w:r>
      <w:r w:rsidR="008B32E8">
        <w:rPr>
          <w:rFonts w:hint="eastAsia"/>
        </w:rPr>
        <w:t>识别</w:t>
      </w:r>
      <w:bookmarkStart w:id="2" w:name="_GoBack"/>
      <w:bookmarkEnd w:id="2"/>
      <w:r>
        <w:rPr>
          <w:rFonts w:hint="eastAsia"/>
        </w:rPr>
        <w:t>质量。并且同时检测训练模型和测试模型的性能。除了正确率外，还测试了</w:t>
      </w:r>
      <w:r w:rsidR="00F0401B">
        <w:rPr>
          <w:rFonts w:hint="eastAsia"/>
        </w:rPr>
        <w:t>允许</w:t>
      </w:r>
      <w:r w:rsidR="00F0401B">
        <w:rPr>
          <w:rFonts w:hint="eastAsia"/>
        </w:rPr>
        <w:t>1</w:t>
      </w:r>
      <w:r w:rsidR="002008F7">
        <w:rPr>
          <w:rFonts w:hint="eastAsia"/>
        </w:rPr>
        <w:t>格</w:t>
      </w:r>
      <w:r w:rsidR="00F0401B">
        <w:rPr>
          <w:rFonts w:hint="eastAsia"/>
        </w:rPr>
        <w:t>误差和</w:t>
      </w:r>
      <w:r w:rsidR="00F0401B">
        <w:rPr>
          <w:rFonts w:hint="eastAsia"/>
        </w:rPr>
        <w:t>2</w:t>
      </w:r>
      <w:r w:rsidR="002008F7">
        <w:rPr>
          <w:rFonts w:hint="eastAsia"/>
        </w:rPr>
        <w:t>格</w:t>
      </w:r>
      <w:r w:rsidR="00F0401B">
        <w:rPr>
          <w:rFonts w:hint="eastAsia"/>
        </w:rPr>
        <w:t>误差的准确率</w:t>
      </w:r>
      <w:r w:rsidR="00461D8E">
        <w:rPr>
          <w:rFonts w:hint="eastAsia"/>
        </w:rPr>
        <w:t>（</w:t>
      </w:r>
      <w:r w:rsidR="00783C79">
        <w:rPr>
          <w:rFonts w:hint="eastAsia"/>
        </w:rPr>
        <w:t>相应</w:t>
      </w:r>
      <w:r w:rsidR="00461D8E">
        <w:rPr>
          <w:rFonts w:hint="eastAsia"/>
        </w:rPr>
        <w:t>物体在正确位置的</w:t>
      </w:r>
      <w:r w:rsidR="00461D8E">
        <w:rPr>
          <w:rFonts w:hint="eastAsia"/>
        </w:rPr>
        <w:t>1</w:t>
      </w:r>
      <w:r w:rsidR="00461D8E">
        <w:rPr>
          <w:rFonts w:hint="eastAsia"/>
        </w:rPr>
        <w:t>格或</w:t>
      </w:r>
      <w:r w:rsidR="00461D8E">
        <w:rPr>
          <w:rFonts w:hint="eastAsia"/>
        </w:rPr>
        <w:t>2</w:t>
      </w:r>
      <w:r w:rsidR="00461D8E">
        <w:rPr>
          <w:rFonts w:hint="eastAsia"/>
        </w:rPr>
        <w:t>格内被检测到）</w:t>
      </w:r>
      <w:r w:rsidR="00F0401B">
        <w:rPr>
          <w:rFonts w:hint="eastAsia"/>
        </w:rPr>
        <w:t>。</w:t>
      </w:r>
      <w:r w:rsidR="00A477C9">
        <w:rPr>
          <w:rFonts w:hint="eastAsia"/>
        </w:rPr>
        <w:t>观察结果明显发现本方法各项都优于语义分割和深度检测联合方法。不过从训练集到测试集时，其准确度都下降了。</w:t>
      </w:r>
    </w:p>
    <w:p w:rsidR="004F41D0" w:rsidRDefault="004F41D0" w:rsidP="004F41D0">
      <w:pPr>
        <w:pStyle w:val="afb"/>
      </w:pPr>
      <w:r>
        <w:rPr>
          <w:noProof/>
        </w:rPr>
        <w:lastRenderedPageBreak/>
        <w:drawing>
          <wp:inline distT="0" distB="0" distL="0" distR="0" wp14:anchorId="5A74B584" wp14:editId="284C503D">
            <wp:extent cx="5274310" cy="1351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51280"/>
                    </a:xfrm>
                    <a:prstGeom prst="rect">
                      <a:avLst/>
                    </a:prstGeom>
                  </pic:spPr>
                </pic:pic>
              </a:graphicData>
            </a:graphic>
          </wp:inline>
        </w:drawing>
      </w:r>
    </w:p>
    <w:p w:rsidR="004F41D0" w:rsidRDefault="004F41D0" w:rsidP="004F41D0">
      <w:pPr>
        <w:pStyle w:val="afb"/>
      </w:pPr>
      <w:r>
        <w:rPr>
          <w:rFonts w:hint="eastAsia"/>
        </w:rPr>
        <w:t>表</w:t>
      </w:r>
      <w:r>
        <w:rPr>
          <w:rFonts w:hint="eastAsia"/>
        </w:rPr>
        <w:t>1</w:t>
      </w:r>
      <w:r>
        <w:t xml:space="preserve"> </w:t>
      </w:r>
      <w:r w:rsidR="00A0697E">
        <w:rPr>
          <w:rFonts w:hint="eastAsia"/>
        </w:rPr>
        <w:t>语义分割和深度检测联合方法与本方法之间的比较。</w:t>
      </w:r>
      <w:r w:rsidR="00A0697E">
        <w:t>TPR</w:t>
      </w:r>
      <w:r w:rsidR="00A0697E">
        <w:rPr>
          <w:rFonts w:hint="eastAsia"/>
        </w:rPr>
        <w:t>是完全正确率，</w:t>
      </w:r>
      <w:r w:rsidR="00A0697E">
        <w:rPr>
          <w:rFonts w:hint="eastAsia"/>
        </w:rPr>
        <w:t>TPR</w:t>
      </w:r>
      <w:r w:rsidR="00A0697E">
        <w:t>+</w:t>
      </w:r>
      <w:r w:rsidR="00A0697E">
        <w:rPr>
          <w:rFonts w:hint="eastAsia"/>
        </w:rPr>
        <w:t>1</w:t>
      </w:r>
      <w:r w:rsidR="00A0697E">
        <w:rPr>
          <w:rFonts w:hint="eastAsia"/>
        </w:rPr>
        <w:t>是允许</w:t>
      </w:r>
      <w:r w:rsidR="00A0697E">
        <w:rPr>
          <w:rFonts w:hint="eastAsia"/>
        </w:rPr>
        <w:t>1</w:t>
      </w:r>
      <w:r w:rsidR="003531D6">
        <w:rPr>
          <w:rFonts w:hint="eastAsia"/>
        </w:rPr>
        <w:t>格</w:t>
      </w:r>
      <w:r w:rsidR="00A0697E">
        <w:rPr>
          <w:rFonts w:hint="eastAsia"/>
        </w:rPr>
        <w:t>错误的正确率，</w:t>
      </w:r>
      <w:r w:rsidR="00A0697E">
        <w:rPr>
          <w:rFonts w:hint="eastAsia"/>
        </w:rPr>
        <w:t>TPR</w:t>
      </w:r>
      <w:r w:rsidR="00A0697E">
        <w:t>+2</w:t>
      </w:r>
      <w:r w:rsidR="00A0697E">
        <w:rPr>
          <w:rFonts w:hint="eastAsia"/>
        </w:rPr>
        <w:t>是允许</w:t>
      </w:r>
      <w:r w:rsidR="00A0697E">
        <w:rPr>
          <w:rFonts w:hint="eastAsia"/>
        </w:rPr>
        <w:t>2</w:t>
      </w:r>
      <w:r w:rsidR="003531D6">
        <w:rPr>
          <w:rFonts w:hint="eastAsia"/>
        </w:rPr>
        <w:t>格</w:t>
      </w:r>
      <w:r w:rsidR="00A0697E">
        <w:rPr>
          <w:rFonts w:hint="eastAsia"/>
        </w:rPr>
        <w:t>错误的正确率。</w:t>
      </w:r>
      <w:r w:rsidR="00A0697E">
        <w:rPr>
          <w:rFonts w:hint="eastAsia"/>
        </w:rPr>
        <w:t>FPR</w:t>
      </w:r>
      <w:r w:rsidR="00A0697E">
        <w:rPr>
          <w:rFonts w:hint="eastAsia"/>
        </w:rPr>
        <w:t>是完全错误率</w:t>
      </w:r>
      <w:r w:rsidR="000536D4">
        <w:rPr>
          <w:rFonts w:hint="eastAsia"/>
        </w:rPr>
        <w:t>，</w:t>
      </w:r>
      <w:r w:rsidR="00A0697E">
        <w:rPr>
          <w:rFonts w:hint="eastAsia"/>
        </w:rPr>
        <w:t>由于</w:t>
      </w:r>
      <w:r w:rsidR="000536D4">
        <w:rPr>
          <w:rFonts w:hint="eastAsia"/>
        </w:rPr>
        <w:t>大多数网格单元是空的，所以错误率十分低。</w:t>
      </w:r>
    </w:p>
    <w:p w:rsidR="00A477C9" w:rsidRDefault="00A477C9" w:rsidP="00A477C9">
      <w:pPr>
        <w:pStyle w:val="afd"/>
      </w:pPr>
      <w:r>
        <w:rPr>
          <w:rFonts w:hint="eastAsia"/>
        </w:rPr>
        <w:t>3.3</w:t>
      </w:r>
      <w:r>
        <w:t xml:space="preserve"> </w:t>
      </w:r>
      <w:r>
        <w:rPr>
          <w:rFonts w:hint="eastAsia"/>
        </w:rPr>
        <w:t>密集对象的效果</w:t>
      </w:r>
    </w:p>
    <w:p w:rsidR="00624335" w:rsidRDefault="00624335" w:rsidP="00624335">
      <w:pPr>
        <w:pStyle w:val="af4"/>
        <w:ind w:firstLine="480"/>
      </w:pPr>
      <w:r>
        <w:rPr>
          <w:rFonts w:hint="eastAsia"/>
        </w:rPr>
        <w:t>为了测试本方法的较高密度的检测能力，本论文</w:t>
      </w:r>
      <w:r w:rsidR="00264BF2">
        <w:rPr>
          <w:rFonts w:hint="eastAsia"/>
        </w:rPr>
        <w:t>做</w:t>
      </w:r>
      <w:r>
        <w:rPr>
          <w:rFonts w:hint="eastAsia"/>
        </w:rPr>
        <w:t>了两组物体数量</w:t>
      </w:r>
      <w:r w:rsidR="00706689">
        <w:rPr>
          <w:rFonts w:hint="eastAsia"/>
        </w:rPr>
        <w:t>分别时</w:t>
      </w:r>
      <w:r>
        <w:rPr>
          <w:rFonts w:hint="eastAsia"/>
        </w:rPr>
        <w:t>6</w:t>
      </w:r>
      <w:r>
        <w:rPr>
          <w:rFonts w:hint="eastAsia"/>
        </w:rPr>
        <w:t>到</w:t>
      </w:r>
      <w:r>
        <w:rPr>
          <w:rFonts w:hint="eastAsia"/>
        </w:rPr>
        <w:t>9</w:t>
      </w:r>
      <w:r>
        <w:rPr>
          <w:rFonts w:hint="eastAsia"/>
        </w:rPr>
        <w:t>个</w:t>
      </w:r>
      <w:r w:rsidR="00706689">
        <w:rPr>
          <w:rFonts w:hint="eastAsia"/>
        </w:rPr>
        <w:t>和</w:t>
      </w:r>
      <w:r w:rsidR="00706689">
        <w:rPr>
          <w:rFonts w:hint="eastAsia"/>
        </w:rPr>
        <w:t>10</w:t>
      </w:r>
      <w:r w:rsidR="00706689">
        <w:rPr>
          <w:rFonts w:hint="eastAsia"/>
        </w:rPr>
        <w:t>到</w:t>
      </w:r>
      <w:r w:rsidR="00706689">
        <w:rPr>
          <w:rFonts w:hint="eastAsia"/>
        </w:rPr>
        <w:t>15</w:t>
      </w:r>
      <w:r w:rsidR="00706689">
        <w:rPr>
          <w:rFonts w:hint="eastAsia"/>
        </w:rPr>
        <w:t>个</w:t>
      </w:r>
      <w:r>
        <w:rPr>
          <w:rFonts w:hint="eastAsia"/>
        </w:rPr>
        <w:t>的</w:t>
      </w:r>
      <w:r w:rsidR="00264BF2">
        <w:rPr>
          <w:rFonts w:hint="eastAsia"/>
        </w:rPr>
        <w:t>实验。</w:t>
      </w:r>
      <w:r w:rsidR="00706689">
        <w:rPr>
          <w:rFonts w:hint="eastAsia"/>
        </w:rPr>
        <w:t>场景生成管线生成的物体会十分靠近，这使得分辨物体变得更加困难。样本采样的结果见图</w:t>
      </w:r>
      <w:r w:rsidR="005B216C">
        <w:rPr>
          <w:rFonts w:hint="eastAsia"/>
        </w:rPr>
        <w:t>7</w:t>
      </w:r>
      <w:r w:rsidR="00706689">
        <w:rPr>
          <w:rFonts w:hint="eastAsia"/>
        </w:rPr>
        <w:t>。</w:t>
      </w:r>
      <w:r w:rsidR="007547B1">
        <w:rPr>
          <w:rFonts w:hint="eastAsia"/>
        </w:rPr>
        <w:t>很明显，神经网络更难地检测出物体的正确位置。由于只有一个单元格能够被激活，所以它经常将两个物体融合在一起。表</w:t>
      </w:r>
      <w:r w:rsidR="007547B1">
        <w:rPr>
          <w:rFonts w:hint="eastAsia"/>
        </w:rPr>
        <w:t>2</w:t>
      </w:r>
      <w:r w:rsidR="007547B1">
        <w:rPr>
          <w:rFonts w:hint="eastAsia"/>
        </w:rPr>
        <w:t>展示的结果表明</w:t>
      </w:r>
      <w:r w:rsidR="0013551C">
        <w:rPr>
          <w:rFonts w:hint="eastAsia"/>
        </w:rPr>
        <w:t>在</w:t>
      </w:r>
      <w:r w:rsidR="007547B1">
        <w:rPr>
          <w:rFonts w:hint="eastAsia"/>
        </w:rPr>
        <w:t>物体数量</w:t>
      </w:r>
      <w:r w:rsidR="0013551C">
        <w:rPr>
          <w:rFonts w:hint="eastAsia"/>
        </w:rPr>
        <w:t>增多时，检测性能会下降</w:t>
      </w:r>
      <w:r w:rsidR="007547B1">
        <w:rPr>
          <w:rFonts w:hint="eastAsia"/>
        </w:rPr>
        <w:t>。</w:t>
      </w:r>
    </w:p>
    <w:p w:rsidR="00113B28" w:rsidRDefault="00113B28" w:rsidP="00113B28">
      <w:pPr>
        <w:pStyle w:val="afb"/>
      </w:pPr>
      <w:r>
        <w:rPr>
          <w:noProof/>
        </w:rPr>
        <w:drawing>
          <wp:inline distT="0" distB="0" distL="0" distR="0" wp14:anchorId="5CD50BD5" wp14:editId="14AABA9E">
            <wp:extent cx="5274310" cy="9626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62660"/>
                    </a:xfrm>
                    <a:prstGeom prst="rect">
                      <a:avLst/>
                    </a:prstGeom>
                  </pic:spPr>
                </pic:pic>
              </a:graphicData>
            </a:graphic>
          </wp:inline>
        </w:drawing>
      </w:r>
    </w:p>
    <w:p w:rsidR="00113B28" w:rsidRDefault="00113B28" w:rsidP="00113B28">
      <w:pPr>
        <w:pStyle w:val="afb"/>
        <w:rPr>
          <w:rFonts w:hint="eastAsia"/>
        </w:rPr>
      </w:pPr>
      <w:r>
        <w:rPr>
          <w:rFonts w:hint="eastAsia"/>
        </w:rPr>
        <w:t>表</w:t>
      </w:r>
      <w:r>
        <w:rPr>
          <w:rFonts w:hint="eastAsia"/>
        </w:rPr>
        <w:t>2</w:t>
      </w:r>
      <w:r>
        <w:t xml:space="preserve"> </w:t>
      </w:r>
      <w:r w:rsidR="00C56892">
        <w:rPr>
          <w:rFonts w:hint="eastAsia"/>
        </w:rPr>
        <w:t>本方法对较密集对象的检测结果。性能随着物体数量的增多而减低，但是没有缩小到不能使用的地步。</w:t>
      </w:r>
    </w:p>
    <w:p w:rsidR="00205722" w:rsidRDefault="00205722" w:rsidP="00205722">
      <w:pPr>
        <w:pStyle w:val="afb"/>
      </w:pPr>
      <w:r>
        <w:rPr>
          <w:noProof/>
        </w:rPr>
        <w:lastRenderedPageBreak/>
        <w:drawing>
          <wp:inline distT="0" distB="0" distL="0" distR="0" wp14:anchorId="299512F9" wp14:editId="45D7BB00">
            <wp:extent cx="5274310" cy="66090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09080"/>
                    </a:xfrm>
                    <a:prstGeom prst="rect">
                      <a:avLst/>
                    </a:prstGeom>
                  </pic:spPr>
                </pic:pic>
              </a:graphicData>
            </a:graphic>
          </wp:inline>
        </w:drawing>
      </w:r>
    </w:p>
    <w:p w:rsidR="00205722" w:rsidRPr="00624335" w:rsidRDefault="00205722" w:rsidP="006C46F7">
      <w:pPr>
        <w:pStyle w:val="afb"/>
        <w:rPr>
          <w:rFonts w:hint="eastAsia"/>
        </w:rPr>
      </w:pPr>
      <w:r>
        <w:rPr>
          <w:rFonts w:hint="eastAsia"/>
        </w:rPr>
        <w:t>图</w:t>
      </w:r>
      <w:r w:rsidR="00431B9D">
        <w:rPr>
          <w:rFonts w:hint="eastAsia"/>
        </w:rPr>
        <w:t>7</w:t>
      </w:r>
      <w:r>
        <w:t xml:space="preserve"> </w:t>
      </w:r>
      <w:r>
        <w:rPr>
          <w:rFonts w:hint="eastAsia"/>
        </w:rPr>
        <w:t>增加场景物体密度之后的测试样本。</w:t>
      </w:r>
      <w:r w:rsidR="00300A76">
        <w:rPr>
          <w:rFonts w:hint="eastAsia"/>
        </w:rPr>
        <w:t>放置的正确性用颜色表示：绿色为正确的位置；黄色为错误的位置；红色为遗漏的。右：使用语义分割和深度估计的联合输出的场景地图。物体的正确定位变得更加困难，但是大多物体的存在都能被检测到。</w:t>
      </w:r>
    </w:p>
    <w:p w:rsidR="00720DFB" w:rsidRDefault="00720DFB" w:rsidP="00720DFB">
      <w:pPr>
        <w:pStyle w:val="af3"/>
      </w:pPr>
      <w:r>
        <w:rPr>
          <w:rFonts w:hint="eastAsia"/>
        </w:rPr>
        <w:t>4</w:t>
      </w:r>
      <w:r>
        <w:t xml:space="preserve"> </w:t>
      </w:r>
      <w:r>
        <w:rPr>
          <w:rFonts w:hint="eastAsia"/>
        </w:rPr>
        <w:t>小结</w:t>
      </w:r>
    </w:p>
    <w:p w:rsidR="006C46F7" w:rsidRDefault="006C46F7" w:rsidP="006C46F7">
      <w:pPr>
        <w:pStyle w:val="af4"/>
        <w:ind w:firstLine="480"/>
      </w:pPr>
      <w:r>
        <w:rPr>
          <w:rFonts w:hint="eastAsia"/>
        </w:rPr>
        <w:t>本论文展现了一种新的场景结构表现方式，称之为场景地图。这将表现场景结构所必须的参数数量降到最低，因此减少了神经网络优化过程中必要的变量数量。虽然该方法的准确度收网格单元大小的限制，但是任然可以应用于多数任务，</w:t>
      </w:r>
      <w:r>
        <w:rPr>
          <w:rFonts w:hint="eastAsia"/>
        </w:rPr>
        <w:lastRenderedPageBreak/>
        <w:t>下文将罗列一些。该与像素化方法相反，像素化方法被设计成输出正确的预测位置，但是</w:t>
      </w:r>
      <w:r w:rsidR="00D01E9B">
        <w:rPr>
          <w:rFonts w:hint="eastAsia"/>
        </w:rPr>
        <w:t>它的结果需要复杂的后处理工作才能在实践中使用，正如评估结果分析的那样。</w:t>
      </w:r>
    </w:p>
    <w:p w:rsidR="006F32CF" w:rsidRDefault="006F32CF" w:rsidP="006C46F7">
      <w:pPr>
        <w:pStyle w:val="af4"/>
        <w:ind w:firstLine="480"/>
        <w:rPr>
          <w:rFonts w:hint="eastAsia"/>
        </w:rPr>
      </w:pPr>
      <w:r>
        <w:rPr>
          <w:rFonts w:hint="eastAsia"/>
        </w:rPr>
        <w:t>不足之处。作者从单</w:t>
      </w:r>
      <w:r>
        <w:rPr>
          <w:rFonts w:hint="eastAsia"/>
        </w:rPr>
        <w:t>RGB</w:t>
      </w:r>
      <w:r>
        <w:rPr>
          <w:rFonts w:hint="eastAsia"/>
        </w:rPr>
        <w:t>图像中提取出场景地图的管线，还需要进一步的改进。目前而言，没有足够的真实数据去训练网络，为了扩展将该方法延伸到真实图像，更好的解决方案是将合成数据与真实图像结合使用。与该方法对比的其他方法还不够多，例如语义分割可以使用物体检测管线代替</w:t>
      </w:r>
      <w:r w:rsidR="00335497">
        <w:rPr>
          <w:rFonts w:hint="eastAsia"/>
          <w:vertAlign w:val="superscript"/>
        </w:rPr>
        <w:t>[7]</w:t>
      </w:r>
      <w:r>
        <w:rPr>
          <w:rFonts w:hint="eastAsia"/>
        </w:rPr>
        <w:t>。</w:t>
      </w:r>
    </w:p>
    <w:p w:rsidR="006C46F7" w:rsidRPr="006C46F7" w:rsidRDefault="006C46F7" w:rsidP="006C46F7">
      <w:pPr>
        <w:widowControl/>
        <w:spacing w:line="240" w:lineRule="auto"/>
        <w:ind w:firstLineChars="0" w:firstLine="0"/>
        <w:jc w:val="left"/>
        <w:rPr>
          <w:rFonts w:ascii="黑体" w:hAnsi="黑体" w:hint="eastAsia"/>
        </w:rPr>
      </w:pPr>
      <w:r>
        <w:br w:type="page"/>
      </w:r>
    </w:p>
    <w:p w:rsidR="00720DFB" w:rsidRDefault="00A218E3" w:rsidP="00A218E3">
      <w:pPr>
        <w:pStyle w:val="af7"/>
      </w:pPr>
      <w:r>
        <w:rPr>
          <w:rFonts w:hint="eastAsia"/>
        </w:rPr>
        <w:lastRenderedPageBreak/>
        <w:t>参考文献</w:t>
      </w:r>
    </w:p>
    <w:p w:rsidR="00A218E3" w:rsidRDefault="00A218E3" w:rsidP="00A218E3">
      <w:pPr>
        <w:pStyle w:val="af9"/>
        <w:ind w:firstLine="240"/>
      </w:pPr>
      <w:r>
        <w:rPr>
          <w:rFonts w:hint="eastAsia"/>
        </w:rPr>
        <w:t>[</w:t>
      </w:r>
      <w:r>
        <w:t>1]</w:t>
      </w:r>
      <w:r w:rsidR="009E69EB">
        <w:t xml:space="preserve"> </w:t>
      </w:r>
      <w:r>
        <w:t>Moos Hueting, Viorica Patraucean, Maks Ovsjanikov, et al</w:t>
      </w:r>
      <w:r w:rsidR="003D44A8">
        <w:t xml:space="preserve">: </w:t>
      </w:r>
      <w:r w:rsidR="00464587">
        <w:t>Scene Structure Inference through Scene Map Estimation</w:t>
      </w:r>
      <w:r>
        <w:t>.</w:t>
      </w:r>
      <w:r w:rsidR="008431C7">
        <w:t xml:space="preserve"> In Vison, Modeling, and Visualization(2016).</w:t>
      </w:r>
      <w:r>
        <w:t xml:space="preserve"> </w:t>
      </w:r>
    </w:p>
    <w:p w:rsidR="002D62DB" w:rsidRDefault="002D62DB" w:rsidP="002D62DB">
      <w:pPr>
        <w:pStyle w:val="af9"/>
        <w:ind w:firstLine="240"/>
      </w:pPr>
      <w:r>
        <w:rPr>
          <w:rFonts w:hint="eastAsia"/>
        </w:rPr>
        <w:t>[</w:t>
      </w:r>
      <w:r>
        <w:t>2]</w:t>
      </w:r>
      <w:r w:rsidR="009E69EB">
        <w:t xml:space="preserve"> </w:t>
      </w:r>
      <w:r>
        <w:t xml:space="preserve">AGRAWAL P., CARREIRA J., MALIK J.: Learning to see by moving. In </w:t>
      </w:r>
      <w:r>
        <w:rPr>
          <w:rFonts w:hint="eastAsia"/>
        </w:rPr>
        <w:t>ICC</w:t>
      </w:r>
      <w:r>
        <w:t>V(2015), pp. 37-45.</w:t>
      </w:r>
    </w:p>
    <w:p w:rsidR="000639BF" w:rsidRPr="00720DFB" w:rsidRDefault="000639BF" w:rsidP="000639BF">
      <w:pPr>
        <w:pStyle w:val="af9"/>
        <w:ind w:firstLine="240"/>
        <w:rPr>
          <w:rFonts w:hint="eastAsia"/>
        </w:rPr>
      </w:pPr>
      <w:r>
        <w:rPr>
          <w:rFonts w:hint="eastAsia"/>
        </w:rPr>
        <w:t>[</w:t>
      </w:r>
      <w:r>
        <w:t>3</w:t>
      </w:r>
      <w:r>
        <w:t xml:space="preserve">] </w:t>
      </w:r>
      <w:r>
        <w:t>SIMONYAN K</w:t>
      </w:r>
      <w:r>
        <w:t>.</w:t>
      </w:r>
      <w:r>
        <w:t>, ZISSERMAN A.</w:t>
      </w:r>
      <w:r>
        <w:t xml:space="preserve">: </w:t>
      </w:r>
      <w:r>
        <w:t>Very deep convolutional networks for large-scale image recongnition. ICLR(2014)</w:t>
      </w:r>
      <w:r>
        <w:t>.</w:t>
      </w:r>
    </w:p>
    <w:p w:rsidR="00EE080A" w:rsidRPr="00720DFB" w:rsidRDefault="00335497" w:rsidP="00EE080A">
      <w:pPr>
        <w:pStyle w:val="af9"/>
        <w:ind w:firstLine="240"/>
      </w:pPr>
      <w:r>
        <w:rPr>
          <w:rFonts w:hint="eastAsia"/>
        </w:rPr>
        <w:t>[4]</w:t>
      </w:r>
      <w:r w:rsidR="00EE080A">
        <w:t xml:space="preserve"> NOH H., HONG S., HAN B.: Learning deconvolution network for semantic segmentation. In ICCV(2015), pp. 1520-1528.</w:t>
      </w:r>
    </w:p>
    <w:p w:rsidR="00945C3D" w:rsidRPr="00720DFB" w:rsidRDefault="00335497" w:rsidP="00945C3D">
      <w:pPr>
        <w:pStyle w:val="af9"/>
        <w:ind w:firstLine="240"/>
      </w:pPr>
      <w:r>
        <w:rPr>
          <w:rFonts w:hint="eastAsia"/>
        </w:rPr>
        <w:t>[5]</w:t>
      </w:r>
      <w:r w:rsidR="00945C3D">
        <w:t xml:space="preserve"> SIMONYAN K., ZISSERMAN A.: Very deep convolutional networks for larg-scale image recongnition. ICLR(2014).</w:t>
      </w:r>
    </w:p>
    <w:p w:rsidR="003D38AA" w:rsidRPr="00720DFB" w:rsidRDefault="00335497" w:rsidP="003D38AA">
      <w:pPr>
        <w:pStyle w:val="af9"/>
        <w:ind w:firstLine="240"/>
      </w:pPr>
      <w:r>
        <w:rPr>
          <w:rFonts w:hint="eastAsia"/>
        </w:rPr>
        <w:t>[6]</w:t>
      </w:r>
      <w:r w:rsidR="003D38AA">
        <w:t xml:space="preserve"> </w:t>
      </w:r>
      <w:r w:rsidR="003D38AA">
        <w:rPr>
          <w:rFonts w:hint="eastAsia"/>
        </w:rPr>
        <w:t>EIGEN</w:t>
      </w:r>
      <w:r w:rsidR="003D38AA">
        <w:t xml:space="preserve"> D., FERGUS R.:Predicting depth, surface normals and semantic labels with a common multi-scale convolutional architecture. In ICCV(2015),pp. 2650-2658.</w:t>
      </w:r>
    </w:p>
    <w:p w:rsidR="006F32CF" w:rsidRPr="00720DFB" w:rsidRDefault="00335497" w:rsidP="006F32CF">
      <w:pPr>
        <w:pStyle w:val="af9"/>
        <w:ind w:firstLine="240"/>
      </w:pPr>
      <w:r>
        <w:rPr>
          <w:rFonts w:hint="eastAsia"/>
        </w:rPr>
        <w:t>[7]</w:t>
      </w:r>
      <w:r w:rsidR="006F32CF">
        <w:t xml:space="preserve"> </w:t>
      </w:r>
      <w:r w:rsidR="006F32CF">
        <w:t xml:space="preserve">REN </w:t>
      </w:r>
      <w:r w:rsidR="006F32CF">
        <w:rPr>
          <w:rFonts w:hint="eastAsia"/>
        </w:rPr>
        <w:t>S</w:t>
      </w:r>
      <w:r w:rsidR="006F32CF">
        <w:t>., HE K., GIRSHICK R. SUN J.: Faster r-cnn:Towards real-time object detection with region proposal networks. In NIPS(2015), pp. 91-99</w:t>
      </w:r>
      <w:r w:rsidR="006F32CF">
        <w:t>.</w:t>
      </w:r>
    </w:p>
    <w:p w:rsidR="002D62DB" w:rsidRPr="002D62DB" w:rsidRDefault="002D62DB" w:rsidP="00A218E3">
      <w:pPr>
        <w:pStyle w:val="af9"/>
        <w:ind w:firstLine="240"/>
      </w:pPr>
    </w:p>
    <w:sectPr w:rsidR="002D62DB" w:rsidRPr="002D62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B9A" w:rsidRDefault="00AF3B9A" w:rsidP="00870E31">
      <w:pPr>
        <w:spacing w:line="240" w:lineRule="auto"/>
        <w:ind w:firstLine="480"/>
      </w:pPr>
      <w:r>
        <w:separator/>
      </w:r>
    </w:p>
  </w:endnote>
  <w:endnote w:type="continuationSeparator" w:id="0">
    <w:p w:rsidR="00AF3B9A" w:rsidRDefault="00AF3B9A" w:rsidP="00870E3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B9A" w:rsidRDefault="00AF3B9A" w:rsidP="00870E31">
      <w:pPr>
        <w:spacing w:line="240" w:lineRule="auto"/>
        <w:ind w:firstLine="480"/>
      </w:pPr>
      <w:r>
        <w:separator/>
      </w:r>
    </w:p>
  </w:footnote>
  <w:footnote w:type="continuationSeparator" w:id="0">
    <w:p w:rsidR="00AF3B9A" w:rsidRDefault="00AF3B9A" w:rsidP="00870E31">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DB63EE"/>
    <w:multiLevelType w:val="hybridMultilevel"/>
    <w:tmpl w:val="DEC4BC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764A3D44"/>
    <w:multiLevelType w:val="hybridMultilevel"/>
    <w:tmpl w:val="241C98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A21"/>
    <w:rsid w:val="00047BFF"/>
    <w:rsid w:val="000536D4"/>
    <w:rsid w:val="000639BF"/>
    <w:rsid w:val="000C4204"/>
    <w:rsid w:val="00113B28"/>
    <w:rsid w:val="0012284F"/>
    <w:rsid w:val="0012429C"/>
    <w:rsid w:val="0013551C"/>
    <w:rsid w:val="001914FD"/>
    <w:rsid w:val="001A7271"/>
    <w:rsid w:val="001A728D"/>
    <w:rsid w:val="001D4424"/>
    <w:rsid w:val="002008F7"/>
    <w:rsid w:val="002033BF"/>
    <w:rsid w:val="00205722"/>
    <w:rsid w:val="00264BF2"/>
    <w:rsid w:val="00266E37"/>
    <w:rsid w:val="002D62DB"/>
    <w:rsid w:val="002F4449"/>
    <w:rsid w:val="00300A76"/>
    <w:rsid w:val="00335497"/>
    <w:rsid w:val="003531D6"/>
    <w:rsid w:val="0037447A"/>
    <w:rsid w:val="00382340"/>
    <w:rsid w:val="003830AC"/>
    <w:rsid w:val="003A4EA4"/>
    <w:rsid w:val="003B48C5"/>
    <w:rsid w:val="003D38AA"/>
    <w:rsid w:val="003D44A8"/>
    <w:rsid w:val="003E04E5"/>
    <w:rsid w:val="00415D15"/>
    <w:rsid w:val="00431B9D"/>
    <w:rsid w:val="00461D8E"/>
    <w:rsid w:val="00464587"/>
    <w:rsid w:val="004751DF"/>
    <w:rsid w:val="004F41D0"/>
    <w:rsid w:val="00501B1E"/>
    <w:rsid w:val="00535B4E"/>
    <w:rsid w:val="0058268D"/>
    <w:rsid w:val="005A32E4"/>
    <w:rsid w:val="005A4A18"/>
    <w:rsid w:val="005A69D6"/>
    <w:rsid w:val="005B216C"/>
    <w:rsid w:val="005B53AE"/>
    <w:rsid w:val="005D259D"/>
    <w:rsid w:val="0060464C"/>
    <w:rsid w:val="00624335"/>
    <w:rsid w:val="00655CCB"/>
    <w:rsid w:val="00664F53"/>
    <w:rsid w:val="00681F6D"/>
    <w:rsid w:val="006A77D7"/>
    <w:rsid w:val="006B3935"/>
    <w:rsid w:val="006B403E"/>
    <w:rsid w:val="006C0ED8"/>
    <w:rsid w:val="006C46F7"/>
    <w:rsid w:val="006D3ED6"/>
    <w:rsid w:val="006F32CF"/>
    <w:rsid w:val="00706689"/>
    <w:rsid w:val="00707525"/>
    <w:rsid w:val="00720DFB"/>
    <w:rsid w:val="00735BDD"/>
    <w:rsid w:val="007547B1"/>
    <w:rsid w:val="007550FB"/>
    <w:rsid w:val="00775132"/>
    <w:rsid w:val="00783C79"/>
    <w:rsid w:val="007926E0"/>
    <w:rsid w:val="007A5CEC"/>
    <w:rsid w:val="007E37BD"/>
    <w:rsid w:val="00806A21"/>
    <w:rsid w:val="00813DE5"/>
    <w:rsid w:val="00821BDB"/>
    <w:rsid w:val="0083562F"/>
    <w:rsid w:val="008431C7"/>
    <w:rsid w:val="0084639F"/>
    <w:rsid w:val="00870E31"/>
    <w:rsid w:val="0089419B"/>
    <w:rsid w:val="008B0E18"/>
    <w:rsid w:val="008B32E8"/>
    <w:rsid w:val="009071B0"/>
    <w:rsid w:val="00923444"/>
    <w:rsid w:val="00937E2F"/>
    <w:rsid w:val="00942A67"/>
    <w:rsid w:val="00945C3D"/>
    <w:rsid w:val="009628FE"/>
    <w:rsid w:val="00991C79"/>
    <w:rsid w:val="009A05D0"/>
    <w:rsid w:val="009A3DAD"/>
    <w:rsid w:val="009B75D7"/>
    <w:rsid w:val="009D1296"/>
    <w:rsid w:val="009E1BB8"/>
    <w:rsid w:val="009E69EB"/>
    <w:rsid w:val="009F4E61"/>
    <w:rsid w:val="00A01E90"/>
    <w:rsid w:val="00A0697E"/>
    <w:rsid w:val="00A218E3"/>
    <w:rsid w:val="00A477C9"/>
    <w:rsid w:val="00A63B22"/>
    <w:rsid w:val="00A7194A"/>
    <w:rsid w:val="00A86DEF"/>
    <w:rsid w:val="00AF3B9A"/>
    <w:rsid w:val="00B83096"/>
    <w:rsid w:val="00BA7AD7"/>
    <w:rsid w:val="00BB3B6B"/>
    <w:rsid w:val="00BC54F9"/>
    <w:rsid w:val="00BC7329"/>
    <w:rsid w:val="00BE2E05"/>
    <w:rsid w:val="00C0292F"/>
    <w:rsid w:val="00C200B8"/>
    <w:rsid w:val="00C5207E"/>
    <w:rsid w:val="00C56892"/>
    <w:rsid w:val="00C87A96"/>
    <w:rsid w:val="00CA3254"/>
    <w:rsid w:val="00CA46DA"/>
    <w:rsid w:val="00CC75A2"/>
    <w:rsid w:val="00CF1490"/>
    <w:rsid w:val="00D0112A"/>
    <w:rsid w:val="00D01E9B"/>
    <w:rsid w:val="00D075BA"/>
    <w:rsid w:val="00D277BD"/>
    <w:rsid w:val="00D31B35"/>
    <w:rsid w:val="00D502EA"/>
    <w:rsid w:val="00D862FD"/>
    <w:rsid w:val="00DA32AB"/>
    <w:rsid w:val="00DA57B8"/>
    <w:rsid w:val="00DB4C5B"/>
    <w:rsid w:val="00DC2EE3"/>
    <w:rsid w:val="00DE7C6C"/>
    <w:rsid w:val="00E00BD0"/>
    <w:rsid w:val="00E53D32"/>
    <w:rsid w:val="00EA39E7"/>
    <w:rsid w:val="00ED4320"/>
    <w:rsid w:val="00EE080A"/>
    <w:rsid w:val="00F0401B"/>
    <w:rsid w:val="00F11CF4"/>
    <w:rsid w:val="00F27775"/>
    <w:rsid w:val="00F40B0B"/>
    <w:rsid w:val="00FA25C9"/>
    <w:rsid w:val="00FE01A2"/>
    <w:rsid w:val="00FE5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F70A4"/>
  <w15:chartTrackingRefBased/>
  <w15:docId w15:val="{77F4BCEC-71AF-4EC5-9748-F51B927E5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0E31"/>
    <w:pPr>
      <w:widowControl w:val="0"/>
      <w:spacing w:line="360" w:lineRule="auto"/>
      <w:ind w:firstLineChars="200" w:firstLine="200"/>
      <w:jc w:val="both"/>
    </w:pPr>
    <w:rPr>
      <w:rFonts w:ascii="Times New Roman" w:eastAsia="仿宋"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0E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70E31"/>
    <w:rPr>
      <w:sz w:val="18"/>
      <w:szCs w:val="18"/>
    </w:rPr>
  </w:style>
  <w:style w:type="paragraph" w:styleId="a5">
    <w:name w:val="footer"/>
    <w:basedOn w:val="a"/>
    <w:link w:val="a6"/>
    <w:uiPriority w:val="99"/>
    <w:unhideWhenUsed/>
    <w:rsid w:val="00870E31"/>
    <w:pPr>
      <w:tabs>
        <w:tab w:val="center" w:pos="4153"/>
        <w:tab w:val="right" w:pos="8306"/>
      </w:tabs>
      <w:snapToGrid w:val="0"/>
      <w:jc w:val="left"/>
    </w:pPr>
    <w:rPr>
      <w:sz w:val="18"/>
      <w:szCs w:val="18"/>
    </w:rPr>
  </w:style>
  <w:style w:type="character" w:customStyle="1" w:styleId="a6">
    <w:name w:val="页脚 字符"/>
    <w:basedOn w:val="a0"/>
    <w:link w:val="a5"/>
    <w:uiPriority w:val="99"/>
    <w:rsid w:val="00870E31"/>
    <w:rPr>
      <w:sz w:val="18"/>
      <w:szCs w:val="18"/>
    </w:rPr>
  </w:style>
  <w:style w:type="paragraph" w:styleId="a7">
    <w:name w:val="Body Text"/>
    <w:basedOn w:val="a"/>
    <w:link w:val="a8"/>
    <w:uiPriority w:val="99"/>
    <w:semiHidden/>
    <w:unhideWhenUsed/>
    <w:rsid w:val="00775132"/>
    <w:pPr>
      <w:spacing w:after="120"/>
    </w:pPr>
  </w:style>
  <w:style w:type="character" w:customStyle="1" w:styleId="a8">
    <w:name w:val="正文文本 字符"/>
    <w:basedOn w:val="a0"/>
    <w:link w:val="a7"/>
    <w:uiPriority w:val="99"/>
    <w:semiHidden/>
    <w:rsid w:val="00775132"/>
    <w:rPr>
      <w:rFonts w:ascii="Times New Roman" w:eastAsia="仿宋" w:hAnsi="Times New Roman"/>
      <w:sz w:val="24"/>
    </w:rPr>
  </w:style>
  <w:style w:type="paragraph" w:styleId="a9">
    <w:name w:val="Body Text First Indent"/>
    <w:basedOn w:val="a7"/>
    <w:link w:val="aa"/>
    <w:unhideWhenUsed/>
    <w:rsid w:val="00775132"/>
    <w:pPr>
      <w:spacing w:line="240" w:lineRule="auto"/>
      <w:ind w:firstLineChars="100" w:firstLine="420"/>
    </w:pPr>
    <w:rPr>
      <w:rFonts w:eastAsia="宋体" w:cs="Times New Roman"/>
      <w:sz w:val="21"/>
      <w:szCs w:val="24"/>
    </w:rPr>
  </w:style>
  <w:style w:type="character" w:customStyle="1" w:styleId="aa">
    <w:name w:val="正文首行缩进 字符"/>
    <w:basedOn w:val="a8"/>
    <w:link w:val="a9"/>
    <w:rsid w:val="00775132"/>
    <w:rPr>
      <w:rFonts w:ascii="Times New Roman" w:eastAsia="宋体" w:hAnsi="Times New Roman" w:cs="Times New Roman"/>
      <w:sz w:val="24"/>
      <w:szCs w:val="24"/>
    </w:rPr>
  </w:style>
  <w:style w:type="character" w:customStyle="1" w:styleId="ab">
    <w:name w:val="标题 字符"/>
    <w:aliases w:val="章标题(无序号) 字符"/>
    <w:basedOn w:val="a0"/>
    <w:link w:val="ac"/>
    <w:locked/>
    <w:rsid w:val="00775132"/>
    <w:rPr>
      <w:rFonts w:ascii="黑体" w:eastAsia="黑体" w:hAnsi="黑体"/>
      <w:b/>
      <w:sz w:val="36"/>
    </w:rPr>
  </w:style>
  <w:style w:type="paragraph" w:styleId="ac">
    <w:name w:val="Title"/>
    <w:aliases w:val="章标题(无序号)"/>
    <w:next w:val="a9"/>
    <w:link w:val="ab"/>
    <w:qFormat/>
    <w:rsid w:val="00775132"/>
    <w:pPr>
      <w:keepLines/>
      <w:pageBreakBefore/>
      <w:widowControl w:val="0"/>
      <w:spacing w:before="240" w:after="120"/>
      <w:jc w:val="center"/>
      <w:outlineLvl w:val="0"/>
    </w:pPr>
    <w:rPr>
      <w:rFonts w:ascii="黑体" w:eastAsia="黑体" w:hAnsi="黑体"/>
      <w:b/>
      <w:sz w:val="36"/>
    </w:rPr>
  </w:style>
  <w:style w:type="character" w:customStyle="1" w:styleId="1">
    <w:name w:val="标题 字符1"/>
    <w:basedOn w:val="a0"/>
    <w:uiPriority w:val="10"/>
    <w:rsid w:val="00775132"/>
    <w:rPr>
      <w:rFonts w:asciiTheme="majorHAnsi" w:eastAsiaTheme="majorEastAsia" w:hAnsiTheme="majorHAnsi" w:cstheme="majorBidi"/>
      <w:b/>
      <w:bCs/>
      <w:sz w:val="32"/>
      <w:szCs w:val="32"/>
    </w:rPr>
  </w:style>
  <w:style w:type="paragraph" w:customStyle="1" w:styleId="ad">
    <w:name w:val="摘要内容"/>
    <w:next w:val="ae"/>
    <w:link w:val="af"/>
    <w:qFormat/>
    <w:rsid w:val="003830AC"/>
    <w:pPr>
      <w:spacing w:line="360" w:lineRule="auto"/>
      <w:ind w:firstLineChars="200" w:firstLine="200"/>
      <w:jc w:val="both"/>
    </w:pPr>
    <w:rPr>
      <w:rFonts w:ascii="Times New Roman" w:eastAsia="仿宋" w:hAnsi="Times New Roman" w:cs="Times New Roman"/>
      <w:sz w:val="24"/>
      <w:szCs w:val="24"/>
    </w:rPr>
  </w:style>
  <w:style w:type="paragraph" w:customStyle="1" w:styleId="af0">
    <w:name w:val="摘要标题"/>
    <w:next w:val="ad"/>
    <w:link w:val="af1"/>
    <w:qFormat/>
    <w:rsid w:val="003830AC"/>
    <w:pPr>
      <w:jc w:val="center"/>
    </w:pPr>
    <w:rPr>
      <w:rFonts w:ascii="Times New Roman" w:eastAsia="仿宋" w:hAnsi="Times New Roman" w:cs="Times New Roman"/>
      <w:b/>
      <w:sz w:val="30"/>
      <w:szCs w:val="24"/>
    </w:rPr>
  </w:style>
  <w:style w:type="character" w:customStyle="1" w:styleId="af">
    <w:name w:val="摘要内容 字符"/>
    <w:basedOn w:val="a0"/>
    <w:link w:val="ad"/>
    <w:rsid w:val="003830AC"/>
    <w:rPr>
      <w:rFonts w:ascii="Times New Roman" w:eastAsia="仿宋" w:hAnsi="Times New Roman" w:cs="Times New Roman"/>
      <w:sz w:val="24"/>
      <w:szCs w:val="24"/>
    </w:rPr>
  </w:style>
  <w:style w:type="paragraph" w:customStyle="1" w:styleId="ae">
    <w:name w:val="摘要关键词"/>
    <w:basedOn w:val="ad"/>
    <w:next w:val="af0"/>
    <w:link w:val="af2"/>
    <w:rsid w:val="003830AC"/>
    <w:pPr>
      <w:ind w:firstLineChars="196" w:firstLine="472"/>
    </w:pPr>
    <w:rPr>
      <w:b/>
    </w:rPr>
  </w:style>
  <w:style w:type="character" w:customStyle="1" w:styleId="af1">
    <w:name w:val="摘要标题 字符"/>
    <w:basedOn w:val="a0"/>
    <w:link w:val="af0"/>
    <w:rsid w:val="003830AC"/>
    <w:rPr>
      <w:rFonts w:ascii="Times New Roman" w:eastAsia="仿宋" w:hAnsi="Times New Roman" w:cs="Times New Roman"/>
      <w:b/>
      <w:sz w:val="30"/>
      <w:szCs w:val="24"/>
    </w:rPr>
  </w:style>
  <w:style w:type="paragraph" w:customStyle="1" w:styleId="af3">
    <w:name w:val="论文第一标题"/>
    <w:next w:val="af4"/>
    <w:link w:val="af5"/>
    <w:qFormat/>
    <w:rsid w:val="00720DFB"/>
    <w:rPr>
      <w:rFonts w:ascii="Times New Roman" w:eastAsia="仿宋" w:hAnsi="Times New Roman"/>
      <w:b/>
      <w:sz w:val="30"/>
    </w:rPr>
  </w:style>
  <w:style w:type="character" w:customStyle="1" w:styleId="af2">
    <w:name w:val="摘要关键词 字符"/>
    <w:basedOn w:val="af"/>
    <w:link w:val="ae"/>
    <w:rsid w:val="003830AC"/>
    <w:rPr>
      <w:rFonts w:ascii="Times New Roman" w:eastAsia="仿宋" w:hAnsi="Times New Roman" w:cs="Times New Roman"/>
      <w:b/>
      <w:sz w:val="24"/>
      <w:szCs w:val="24"/>
    </w:rPr>
  </w:style>
  <w:style w:type="paragraph" w:customStyle="1" w:styleId="af4">
    <w:name w:val="论文正文"/>
    <w:link w:val="af6"/>
    <w:qFormat/>
    <w:rsid w:val="00720DFB"/>
    <w:pPr>
      <w:spacing w:line="360" w:lineRule="auto"/>
      <w:ind w:firstLineChars="200" w:firstLine="200"/>
      <w:jc w:val="both"/>
    </w:pPr>
    <w:rPr>
      <w:rFonts w:ascii="黑体" w:eastAsia="仿宋" w:hAnsi="黑体"/>
      <w:sz w:val="24"/>
    </w:rPr>
  </w:style>
  <w:style w:type="character" w:customStyle="1" w:styleId="af5">
    <w:name w:val="论文第一标题 字符"/>
    <w:basedOn w:val="a0"/>
    <w:link w:val="af3"/>
    <w:rsid w:val="00720DFB"/>
    <w:rPr>
      <w:rFonts w:ascii="Times New Roman" w:eastAsia="仿宋" w:hAnsi="Times New Roman"/>
      <w:b/>
      <w:sz w:val="30"/>
    </w:rPr>
  </w:style>
  <w:style w:type="paragraph" w:customStyle="1" w:styleId="af7">
    <w:name w:val="参考文献"/>
    <w:link w:val="af8"/>
    <w:qFormat/>
    <w:rsid w:val="00A218E3"/>
    <w:pPr>
      <w:ind w:firstLine="480"/>
      <w:jc w:val="center"/>
    </w:pPr>
    <w:rPr>
      <w:rFonts w:ascii="黑体" w:eastAsia="仿宋" w:hAnsi="黑体"/>
      <w:b/>
      <w:sz w:val="30"/>
    </w:rPr>
  </w:style>
  <w:style w:type="character" w:customStyle="1" w:styleId="af6">
    <w:name w:val="论文正文 字符"/>
    <w:basedOn w:val="a0"/>
    <w:link w:val="af4"/>
    <w:rsid w:val="00720DFB"/>
    <w:rPr>
      <w:rFonts w:ascii="黑体" w:eastAsia="仿宋" w:hAnsi="黑体"/>
      <w:sz w:val="24"/>
    </w:rPr>
  </w:style>
  <w:style w:type="paragraph" w:customStyle="1" w:styleId="af9">
    <w:name w:val="参考文献内容"/>
    <w:basedOn w:val="af7"/>
    <w:link w:val="afa"/>
    <w:qFormat/>
    <w:rsid w:val="00A218E3"/>
    <w:pPr>
      <w:spacing w:line="360" w:lineRule="auto"/>
      <w:ind w:firstLineChars="100" w:firstLine="100"/>
      <w:jc w:val="both"/>
    </w:pPr>
    <w:rPr>
      <w:rFonts w:ascii="Times New Roman" w:hAnsi="Times New Roman"/>
      <w:b w:val="0"/>
      <w:sz w:val="24"/>
    </w:rPr>
  </w:style>
  <w:style w:type="character" w:customStyle="1" w:styleId="af8">
    <w:name w:val="参考文献 字符"/>
    <w:basedOn w:val="a0"/>
    <w:link w:val="af7"/>
    <w:rsid w:val="00A218E3"/>
    <w:rPr>
      <w:rFonts w:ascii="黑体" w:eastAsia="仿宋" w:hAnsi="黑体"/>
      <w:b/>
      <w:sz w:val="30"/>
    </w:rPr>
  </w:style>
  <w:style w:type="paragraph" w:customStyle="1" w:styleId="afb">
    <w:name w:val="图标题"/>
    <w:link w:val="afc"/>
    <w:qFormat/>
    <w:rsid w:val="001A7271"/>
    <w:pPr>
      <w:jc w:val="center"/>
    </w:pPr>
    <w:rPr>
      <w:rFonts w:ascii="黑体" w:eastAsia="仿宋" w:hAnsi="黑体"/>
    </w:rPr>
  </w:style>
  <w:style w:type="character" w:customStyle="1" w:styleId="afa">
    <w:name w:val="参考文献内容 字符"/>
    <w:basedOn w:val="af8"/>
    <w:link w:val="af9"/>
    <w:rsid w:val="00A218E3"/>
    <w:rPr>
      <w:rFonts w:ascii="Times New Roman" w:eastAsia="仿宋" w:hAnsi="Times New Roman"/>
      <w:b w:val="0"/>
      <w:sz w:val="24"/>
    </w:rPr>
  </w:style>
  <w:style w:type="paragraph" w:customStyle="1" w:styleId="afd">
    <w:name w:val="论文第二标题"/>
    <w:next w:val="af4"/>
    <w:link w:val="afe"/>
    <w:qFormat/>
    <w:rsid w:val="001914FD"/>
    <w:pPr>
      <w:spacing w:line="360" w:lineRule="auto"/>
    </w:pPr>
    <w:rPr>
      <w:rFonts w:ascii="黑体" w:eastAsia="仿宋" w:hAnsi="黑体"/>
      <w:sz w:val="28"/>
    </w:rPr>
  </w:style>
  <w:style w:type="character" w:customStyle="1" w:styleId="afc">
    <w:name w:val="图标题 字符"/>
    <w:basedOn w:val="a0"/>
    <w:link w:val="afb"/>
    <w:rsid w:val="001A7271"/>
    <w:rPr>
      <w:rFonts w:ascii="黑体" w:eastAsia="仿宋" w:hAnsi="黑体"/>
    </w:rPr>
  </w:style>
  <w:style w:type="character" w:styleId="aff">
    <w:name w:val="Placeholder Text"/>
    <w:basedOn w:val="a0"/>
    <w:uiPriority w:val="99"/>
    <w:semiHidden/>
    <w:rsid w:val="003B48C5"/>
    <w:rPr>
      <w:color w:val="808080"/>
    </w:rPr>
  </w:style>
  <w:style w:type="character" w:customStyle="1" w:styleId="afe">
    <w:name w:val="论文第二标题 字符"/>
    <w:basedOn w:val="a0"/>
    <w:link w:val="afd"/>
    <w:rsid w:val="001914FD"/>
    <w:rPr>
      <w:rFonts w:ascii="黑体" w:eastAsia="仿宋" w:hAnsi="黑体"/>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42972">
      <w:bodyDiv w:val="1"/>
      <w:marLeft w:val="0"/>
      <w:marRight w:val="0"/>
      <w:marTop w:val="0"/>
      <w:marBottom w:val="0"/>
      <w:divBdr>
        <w:top w:val="none" w:sz="0" w:space="0" w:color="auto"/>
        <w:left w:val="none" w:sz="0" w:space="0" w:color="auto"/>
        <w:bottom w:val="none" w:sz="0" w:space="0" w:color="auto"/>
        <w:right w:val="none" w:sz="0" w:space="0" w:color="auto"/>
      </w:divBdr>
    </w:div>
    <w:div w:id="487093860">
      <w:bodyDiv w:val="1"/>
      <w:marLeft w:val="0"/>
      <w:marRight w:val="0"/>
      <w:marTop w:val="0"/>
      <w:marBottom w:val="0"/>
      <w:divBdr>
        <w:top w:val="none" w:sz="0" w:space="0" w:color="auto"/>
        <w:left w:val="none" w:sz="0" w:space="0" w:color="auto"/>
        <w:bottom w:val="none" w:sz="0" w:space="0" w:color="auto"/>
        <w:right w:val="none" w:sz="0" w:space="0" w:color="auto"/>
      </w:divBdr>
    </w:div>
    <w:div w:id="586383125">
      <w:bodyDiv w:val="1"/>
      <w:marLeft w:val="0"/>
      <w:marRight w:val="0"/>
      <w:marTop w:val="0"/>
      <w:marBottom w:val="0"/>
      <w:divBdr>
        <w:top w:val="none" w:sz="0" w:space="0" w:color="auto"/>
        <w:left w:val="none" w:sz="0" w:space="0" w:color="auto"/>
        <w:bottom w:val="none" w:sz="0" w:space="0" w:color="auto"/>
        <w:right w:val="none" w:sz="0" w:space="0" w:color="auto"/>
      </w:divBdr>
    </w:div>
    <w:div w:id="139875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1217</TotalTime>
  <Pages>16</Pages>
  <Words>1300</Words>
  <Characters>7414</Characters>
  <Application>Microsoft Office Word</Application>
  <DocSecurity>0</DocSecurity>
  <Lines>61</Lines>
  <Paragraphs>17</Paragraphs>
  <ScaleCrop>false</ScaleCrop>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项 叶盛</dc:creator>
  <cp:keywords/>
  <dc:description/>
  <cp:lastModifiedBy>项 叶盛</cp:lastModifiedBy>
  <cp:revision>74</cp:revision>
  <dcterms:created xsi:type="dcterms:W3CDTF">2018-12-24T13:57:00Z</dcterms:created>
  <dcterms:modified xsi:type="dcterms:W3CDTF">2018-12-26T05:20:00Z</dcterms:modified>
</cp:coreProperties>
</file>