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3C7" w:rsidRPr="009E076B" w:rsidRDefault="000E0924" w:rsidP="009E076B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9E076B">
        <w:rPr>
          <w:rFonts w:ascii="Times New Roman" w:hAnsi="Times New Roman" w:cs="Times New Roman"/>
          <w:b/>
          <w:sz w:val="72"/>
          <w:szCs w:val="72"/>
          <w:u w:val="single"/>
        </w:rPr>
        <w:t>Critical Provider’s</w:t>
      </w:r>
    </w:p>
    <w:p w:rsidR="0046525E" w:rsidRPr="009E076B" w:rsidRDefault="0046525E">
      <w:pPr>
        <w:rPr>
          <w:rFonts w:ascii="Times New Roman" w:hAnsi="Times New Roman" w:cs="Times New Roman"/>
          <w:b/>
          <w:sz w:val="36"/>
          <w:szCs w:val="36"/>
        </w:rPr>
      </w:pPr>
      <w:r w:rsidRPr="009E076B">
        <w:rPr>
          <w:rFonts w:ascii="Times New Roman" w:hAnsi="Times New Roman" w:cs="Times New Roman"/>
          <w:b/>
          <w:sz w:val="36"/>
          <w:szCs w:val="36"/>
        </w:rPr>
        <w:t xml:space="preserve">Shah:  </w:t>
      </w:r>
    </w:p>
    <w:p w:rsidR="000E0924" w:rsidRPr="009E076B" w:rsidRDefault="0046525E" w:rsidP="00465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</w:rPr>
        <w:t>While processing manual batch no need to take adjustment.</w:t>
      </w:r>
    </w:p>
    <w:p w:rsidR="0046525E" w:rsidRPr="009E076B" w:rsidRDefault="0046525E" w:rsidP="00426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</w:rPr>
        <w:t xml:space="preserve">There is leverage of $5 to $10 means if we received payment Less or more </w:t>
      </w:r>
      <w:proofErr w:type="spellStart"/>
      <w:r w:rsidRPr="009E076B">
        <w:rPr>
          <w:rFonts w:ascii="Times New Roman" w:hAnsi="Times New Roman" w:cs="Times New Roman"/>
        </w:rPr>
        <w:t>then</w:t>
      </w:r>
      <w:proofErr w:type="spellEnd"/>
      <w:r w:rsidRPr="009E076B">
        <w:rPr>
          <w:rFonts w:ascii="Times New Roman" w:hAnsi="Times New Roman" w:cs="Times New Roman"/>
        </w:rPr>
        <w:t xml:space="preserve"> $10 according to fee schedule then no worries, if this differ is more </w:t>
      </w:r>
      <w:proofErr w:type="spellStart"/>
      <w:r w:rsidRPr="009E076B">
        <w:rPr>
          <w:rFonts w:ascii="Times New Roman" w:hAnsi="Times New Roman" w:cs="Times New Roman"/>
        </w:rPr>
        <w:t>then</w:t>
      </w:r>
      <w:proofErr w:type="spellEnd"/>
      <w:r w:rsidRPr="009E076B">
        <w:rPr>
          <w:rFonts w:ascii="Times New Roman" w:hAnsi="Times New Roman" w:cs="Times New Roman"/>
        </w:rPr>
        <w:t xml:space="preserve"> need to</w:t>
      </w:r>
      <w:r w:rsidR="006C33D4">
        <w:rPr>
          <w:rFonts w:ascii="Times New Roman" w:hAnsi="Times New Roman" w:cs="Times New Roman"/>
        </w:rPr>
        <w:t xml:space="preserve"> confirm the low reimbursement.   </w:t>
      </w:r>
      <w:r w:rsidRPr="009E076B">
        <w:rPr>
          <w:rFonts w:ascii="Times New Roman" w:hAnsi="Times New Roman" w:cs="Times New Roman"/>
        </w:rPr>
        <w:t>(Possible low)</w:t>
      </w:r>
    </w:p>
    <w:p w:rsidR="0046525E" w:rsidRPr="009E076B" w:rsidRDefault="0046525E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9E076B">
        <w:rPr>
          <w:rFonts w:ascii="Times New Roman" w:hAnsi="Times New Roman" w:cs="Times New Roman"/>
          <w:b/>
          <w:sz w:val="36"/>
          <w:szCs w:val="36"/>
        </w:rPr>
        <w:t>Daswani</w:t>
      </w:r>
      <w:proofErr w:type="spellEnd"/>
      <w:r w:rsidR="009E076B">
        <w:rPr>
          <w:rFonts w:ascii="Times New Roman" w:hAnsi="Times New Roman" w:cs="Times New Roman"/>
          <w:b/>
          <w:sz w:val="36"/>
          <w:szCs w:val="36"/>
        </w:rPr>
        <w:t>:</w:t>
      </w:r>
    </w:p>
    <w:p w:rsidR="009E076B" w:rsidRPr="009E076B" w:rsidRDefault="0042619D" w:rsidP="00426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  <w:color w:val="302F2F"/>
        </w:rPr>
        <w:t xml:space="preserve">We received EOBs from </w:t>
      </w:r>
      <w:proofErr w:type="spellStart"/>
      <w:r w:rsidRPr="009E076B">
        <w:rPr>
          <w:rFonts w:ascii="Times New Roman" w:hAnsi="Times New Roman" w:cs="Times New Roman"/>
          <w:color w:val="302F2F"/>
        </w:rPr>
        <w:t>Ramola</w:t>
      </w:r>
      <w:proofErr w:type="spellEnd"/>
      <w:r w:rsidRPr="009E076B">
        <w:rPr>
          <w:rFonts w:ascii="Times New Roman" w:hAnsi="Times New Roman" w:cs="Times New Roman"/>
          <w:color w:val="302F2F"/>
        </w:rPr>
        <w:t xml:space="preserve"> from HCP, We would like </w:t>
      </w:r>
      <w:proofErr w:type="gramStart"/>
      <w:r w:rsidRPr="009E076B">
        <w:rPr>
          <w:rFonts w:ascii="Times New Roman" w:hAnsi="Times New Roman" w:cs="Times New Roman"/>
          <w:color w:val="302F2F"/>
        </w:rPr>
        <w:t>the to</w:t>
      </w:r>
      <w:proofErr w:type="gramEnd"/>
      <w:r w:rsidRPr="009E076B">
        <w:rPr>
          <w:rFonts w:ascii="Times New Roman" w:hAnsi="Times New Roman" w:cs="Times New Roman"/>
          <w:color w:val="302F2F"/>
        </w:rPr>
        <w:t> </w:t>
      </w:r>
      <w:r w:rsidRPr="009E076B">
        <w:rPr>
          <w:rFonts w:ascii="Times New Roman" w:hAnsi="Times New Roman" w:cs="Times New Roman"/>
          <w:color w:val="302F2F"/>
          <w:u w:val="single"/>
        </w:rPr>
        <w:t>take the capitation</w:t>
      </w:r>
      <w:r w:rsidRPr="009E076B">
        <w:rPr>
          <w:rFonts w:ascii="Times New Roman" w:hAnsi="Times New Roman" w:cs="Times New Roman"/>
          <w:color w:val="302F2F"/>
        </w:rPr>
        <w:t> as long as the EOB indicates it is capitated.</w:t>
      </w:r>
    </w:p>
    <w:p w:rsidR="009E076B" w:rsidRPr="009E076B" w:rsidRDefault="0042619D" w:rsidP="00426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  <w:color w:val="302F2F"/>
        </w:rPr>
        <w:t xml:space="preserve"> If the EOB shows that the patient has </w:t>
      </w:r>
      <w:proofErr w:type="gramStart"/>
      <w:r w:rsidRPr="009E076B">
        <w:rPr>
          <w:rFonts w:ascii="Times New Roman" w:hAnsi="Times New Roman" w:cs="Times New Roman"/>
          <w:color w:val="302F2F"/>
        </w:rPr>
        <w:t>a copay</w:t>
      </w:r>
      <w:proofErr w:type="gramEnd"/>
      <w:r w:rsidRPr="009E076B">
        <w:rPr>
          <w:rFonts w:ascii="Times New Roman" w:hAnsi="Times New Roman" w:cs="Times New Roman"/>
          <w:color w:val="302F2F"/>
        </w:rPr>
        <w:t xml:space="preserve"> or a patient responsibility, ensure this amounts gets put out to the patient. </w:t>
      </w:r>
    </w:p>
    <w:p w:rsidR="0042619D" w:rsidRPr="009E076B" w:rsidRDefault="0042619D" w:rsidP="004261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  <w:color w:val="302F2F"/>
        </w:rPr>
        <w:t xml:space="preserve">If </w:t>
      </w:r>
      <w:proofErr w:type="spellStart"/>
      <w:r w:rsidRPr="009E076B">
        <w:rPr>
          <w:rFonts w:ascii="Times New Roman" w:hAnsi="Times New Roman" w:cs="Times New Roman"/>
          <w:color w:val="302F2F"/>
        </w:rPr>
        <w:t>Ramola</w:t>
      </w:r>
      <w:proofErr w:type="spellEnd"/>
      <w:r w:rsidRPr="009E076B">
        <w:rPr>
          <w:rFonts w:ascii="Times New Roman" w:hAnsi="Times New Roman" w:cs="Times New Roman"/>
          <w:color w:val="302F2F"/>
        </w:rPr>
        <w:t xml:space="preserve"> has not already keyed a Copay line, </w:t>
      </w:r>
      <w:proofErr w:type="gramStart"/>
      <w:r w:rsidRPr="009E076B">
        <w:rPr>
          <w:rFonts w:ascii="Times New Roman" w:hAnsi="Times New Roman" w:cs="Times New Roman"/>
          <w:color w:val="302F2F"/>
        </w:rPr>
        <w:t>If</w:t>
      </w:r>
      <w:proofErr w:type="gramEnd"/>
      <w:r w:rsidRPr="009E076B">
        <w:rPr>
          <w:rFonts w:ascii="Times New Roman" w:hAnsi="Times New Roman" w:cs="Times New Roman"/>
          <w:color w:val="302F2F"/>
        </w:rPr>
        <w:t xml:space="preserve"> there is a copay line already, DO NOT transfer the patient amount to the patient on the charge line.  </w:t>
      </w:r>
    </w:p>
    <w:p w:rsidR="0046525E" w:rsidRPr="009E076B" w:rsidRDefault="0046525E" w:rsidP="00465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</w:rPr>
        <w:t>In this provider</w:t>
      </w:r>
      <w:r w:rsidR="009E076B" w:rsidRPr="009E076B">
        <w:rPr>
          <w:rFonts w:ascii="Times New Roman" w:hAnsi="Times New Roman" w:cs="Times New Roman"/>
        </w:rPr>
        <w:t xml:space="preserve">, </w:t>
      </w:r>
      <w:proofErr w:type="gramStart"/>
      <w:r w:rsidR="009E076B" w:rsidRPr="009E076B">
        <w:rPr>
          <w:rFonts w:ascii="Times New Roman" w:hAnsi="Times New Roman" w:cs="Times New Roman"/>
        </w:rPr>
        <w:t>In</w:t>
      </w:r>
      <w:proofErr w:type="gramEnd"/>
      <w:r w:rsidR="009E076B" w:rsidRPr="009E076B">
        <w:rPr>
          <w:rFonts w:ascii="Times New Roman" w:hAnsi="Times New Roman" w:cs="Times New Roman"/>
        </w:rPr>
        <w:t xml:space="preserve"> </w:t>
      </w:r>
      <w:r w:rsidR="006C33D4" w:rsidRPr="009E076B">
        <w:rPr>
          <w:rFonts w:ascii="Times New Roman" w:hAnsi="Times New Roman" w:cs="Times New Roman"/>
        </w:rPr>
        <w:t>care more</w:t>
      </w:r>
      <w:r w:rsidR="009E076B" w:rsidRPr="009E076B">
        <w:rPr>
          <w:rFonts w:ascii="Times New Roman" w:hAnsi="Times New Roman" w:cs="Times New Roman"/>
        </w:rPr>
        <w:t xml:space="preserve"> insurance,</w:t>
      </w:r>
      <w:r w:rsidRPr="009E076B">
        <w:rPr>
          <w:rFonts w:ascii="Times New Roman" w:hAnsi="Times New Roman" w:cs="Times New Roman"/>
        </w:rPr>
        <w:t xml:space="preserve"> Capitation adjustment is not reve</w:t>
      </w:r>
      <w:r w:rsidR="0042619D" w:rsidRPr="009E076B">
        <w:rPr>
          <w:rFonts w:ascii="Times New Roman" w:hAnsi="Times New Roman" w:cs="Times New Roman"/>
        </w:rPr>
        <w:t>r</w:t>
      </w:r>
      <w:r w:rsidRPr="009E076B">
        <w:rPr>
          <w:rFonts w:ascii="Times New Roman" w:hAnsi="Times New Roman" w:cs="Times New Roman"/>
        </w:rPr>
        <w:t>sed, need to post it over.</w:t>
      </w:r>
    </w:p>
    <w:p w:rsidR="0046525E" w:rsidRPr="009E076B" w:rsidRDefault="0046525E" w:rsidP="004652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</w:rPr>
        <w:t>In Healthcare Partner’s EOB if there is Capitation adjustment, then we need to adjust that Charge as Capitation.</w:t>
      </w:r>
    </w:p>
    <w:p w:rsidR="0046525E" w:rsidRPr="009E076B" w:rsidRDefault="0042619D" w:rsidP="00426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</w:rPr>
        <w:t xml:space="preserve">In HCP, if 51 </w:t>
      </w:r>
      <w:proofErr w:type="gramStart"/>
      <w:r w:rsidR="006C33D4">
        <w:rPr>
          <w:rFonts w:ascii="Times New Roman" w:hAnsi="Times New Roman" w:cs="Times New Roman"/>
        </w:rPr>
        <w:t>modifier</w:t>
      </w:r>
      <w:proofErr w:type="gramEnd"/>
      <w:r w:rsidRPr="009E076B">
        <w:rPr>
          <w:rFonts w:ascii="Times New Roman" w:hAnsi="Times New Roman" w:cs="Times New Roman"/>
        </w:rPr>
        <w:t xml:space="preserve"> found then payment reduces to half.</w:t>
      </w:r>
      <w:bookmarkStart w:id="0" w:name="_GoBack"/>
      <w:bookmarkEnd w:id="0"/>
    </w:p>
    <w:p w:rsidR="0046525E" w:rsidRPr="009E076B" w:rsidRDefault="0046525E">
      <w:p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  <w:b/>
          <w:sz w:val="36"/>
          <w:szCs w:val="36"/>
        </w:rPr>
        <w:t>CGI:</w:t>
      </w:r>
      <w:r w:rsidRPr="009E076B">
        <w:rPr>
          <w:rFonts w:ascii="Times New Roman" w:hAnsi="Times New Roman" w:cs="Times New Roman"/>
        </w:rPr>
        <w:t xml:space="preserve">  Need to check only when we need to create </w:t>
      </w:r>
      <w:proofErr w:type="spellStart"/>
      <w:r w:rsidRPr="009E076B">
        <w:rPr>
          <w:rFonts w:ascii="Times New Roman" w:hAnsi="Times New Roman" w:cs="Times New Roman"/>
        </w:rPr>
        <w:t>misc</w:t>
      </w:r>
      <w:proofErr w:type="spellEnd"/>
      <w:r w:rsidRPr="009E076B">
        <w:rPr>
          <w:rFonts w:ascii="Times New Roman" w:hAnsi="Times New Roman" w:cs="Times New Roman"/>
        </w:rPr>
        <w:t xml:space="preserve"> line then need to select the Location “CGLB” and POS “On Campus Outpatient Hospital” or any unusual thing received.</w:t>
      </w:r>
    </w:p>
    <w:p w:rsidR="0046525E" w:rsidRPr="009E076B" w:rsidRDefault="0042619D">
      <w:pPr>
        <w:rPr>
          <w:rFonts w:ascii="Times New Roman" w:hAnsi="Times New Roman" w:cs="Times New Roman"/>
        </w:rPr>
      </w:pPr>
      <w:proofErr w:type="spellStart"/>
      <w:proofErr w:type="gramStart"/>
      <w:r w:rsidRPr="009E076B">
        <w:rPr>
          <w:rFonts w:ascii="Times New Roman" w:hAnsi="Times New Roman" w:cs="Times New Roman"/>
          <w:b/>
          <w:sz w:val="36"/>
          <w:szCs w:val="36"/>
        </w:rPr>
        <w:t>Filsoof</w:t>
      </w:r>
      <w:proofErr w:type="spellEnd"/>
      <w:r w:rsidRPr="009E076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6C33D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9E076B">
        <w:rPr>
          <w:rFonts w:ascii="Times New Roman" w:hAnsi="Times New Roman" w:cs="Times New Roman"/>
          <w:b/>
          <w:sz w:val="36"/>
          <w:szCs w:val="36"/>
        </w:rPr>
        <w:t>David</w:t>
      </w:r>
      <w:proofErr w:type="gramEnd"/>
      <w:r w:rsidRPr="009E076B">
        <w:rPr>
          <w:rFonts w:ascii="Times New Roman" w:hAnsi="Times New Roman" w:cs="Times New Roman"/>
          <w:b/>
          <w:sz w:val="36"/>
          <w:szCs w:val="36"/>
        </w:rPr>
        <w:t>:</w:t>
      </w:r>
      <w:r w:rsidRPr="009E076B">
        <w:rPr>
          <w:rFonts w:ascii="Times New Roman" w:hAnsi="Times New Roman" w:cs="Times New Roman"/>
        </w:rPr>
        <w:t xml:space="preserve"> Sometimes we received batches from office and received under E-bridge, we need to make deposit and need to confirm if patient found under </w:t>
      </w:r>
      <w:proofErr w:type="spellStart"/>
      <w:r w:rsidRPr="009E076B">
        <w:rPr>
          <w:rFonts w:ascii="Times New Roman" w:hAnsi="Times New Roman" w:cs="Times New Roman"/>
        </w:rPr>
        <w:t>Prohealth</w:t>
      </w:r>
      <w:proofErr w:type="spellEnd"/>
      <w:r w:rsidRPr="009E076B">
        <w:rPr>
          <w:rFonts w:ascii="Times New Roman" w:hAnsi="Times New Roman" w:cs="Times New Roman"/>
        </w:rPr>
        <w:t xml:space="preserve"> Database.</w:t>
      </w:r>
    </w:p>
    <w:p w:rsidR="0046525E" w:rsidRPr="009E076B" w:rsidRDefault="0046525E">
      <w:pPr>
        <w:rPr>
          <w:rFonts w:ascii="Times New Roman" w:hAnsi="Times New Roman" w:cs="Times New Roman"/>
          <w:b/>
          <w:sz w:val="36"/>
          <w:szCs w:val="36"/>
        </w:rPr>
      </w:pPr>
      <w:r w:rsidRPr="009E076B">
        <w:rPr>
          <w:rFonts w:ascii="Times New Roman" w:hAnsi="Times New Roman" w:cs="Times New Roman"/>
          <w:b/>
          <w:sz w:val="36"/>
          <w:szCs w:val="36"/>
        </w:rPr>
        <w:t>Dang Davi</w:t>
      </w:r>
      <w:r w:rsidR="009E076B">
        <w:rPr>
          <w:rFonts w:ascii="Times New Roman" w:hAnsi="Times New Roman" w:cs="Times New Roman"/>
          <w:b/>
          <w:sz w:val="36"/>
          <w:szCs w:val="36"/>
        </w:rPr>
        <w:t>d:</w:t>
      </w:r>
    </w:p>
    <w:p w:rsidR="0042619D" w:rsidRPr="0042619D" w:rsidRDefault="0042619D" w:rsidP="0042619D">
      <w:pPr>
        <w:numPr>
          <w:ilvl w:val="0"/>
          <w:numId w:val="4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2619D">
        <w:rPr>
          <w:rFonts w:ascii="Times New Roman" w:eastAsia="Times New Roman" w:hAnsi="Times New Roman" w:cs="Times New Roman"/>
          <w:sz w:val="18"/>
          <w:szCs w:val="18"/>
        </w:rPr>
        <w:t>Good Sam: G0438 and G0439, these are Annual Wellness Visits.</w:t>
      </w:r>
    </w:p>
    <w:p w:rsidR="0042619D" w:rsidRPr="0042619D" w:rsidRDefault="0042619D" w:rsidP="0042619D">
      <w:pPr>
        <w:numPr>
          <w:ilvl w:val="0"/>
          <w:numId w:val="4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2619D">
        <w:rPr>
          <w:rFonts w:ascii="Times New Roman" w:eastAsia="Times New Roman" w:hAnsi="Times New Roman" w:cs="Times New Roman"/>
          <w:sz w:val="18"/>
          <w:szCs w:val="18"/>
        </w:rPr>
        <w:t xml:space="preserve">If the plan is Good Sam- </w:t>
      </w:r>
      <w:proofErr w:type="spellStart"/>
      <w:r w:rsidRPr="0042619D">
        <w:rPr>
          <w:rFonts w:ascii="Times New Roman" w:eastAsia="Times New Roman" w:hAnsi="Times New Roman" w:cs="Times New Roman"/>
          <w:sz w:val="18"/>
          <w:szCs w:val="18"/>
        </w:rPr>
        <w:t>HealthNet</w:t>
      </w:r>
      <w:proofErr w:type="spellEnd"/>
      <w:r w:rsidRPr="0042619D">
        <w:rPr>
          <w:rFonts w:ascii="Times New Roman" w:eastAsia="Times New Roman" w:hAnsi="Times New Roman" w:cs="Times New Roman"/>
          <w:sz w:val="18"/>
          <w:szCs w:val="18"/>
        </w:rPr>
        <w:t xml:space="preserve"> or Good Sam- United HealthCare</w:t>
      </w:r>
      <w:proofErr w:type="gramStart"/>
      <w:r w:rsidRPr="0042619D">
        <w:rPr>
          <w:rFonts w:ascii="Times New Roman" w:eastAsia="Times New Roman" w:hAnsi="Times New Roman" w:cs="Times New Roman"/>
          <w:sz w:val="18"/>
          <w:szCs w:val="18"/>
        </w:rPr>
        <w:t>,  Argus</w:t>
      </w:r>
      <w:proofErr w:type="gramEnd"/>
      <w:r w:rsidRPr="0042619D">
        <w:rPr>
          <w:rFonts w:ascii="Times New Roman" w:eastAsia="Times New Roman" w:hAnsi="Times New Roman" w:cs="Times New Roman"/>
          <w:sz w:val="18"/>
          <w:szCs w:val="18"/>
        </w:rPr>
        <w:t xml:space="preserve"> should be posting these payments to CT.</w:t>
      </w:r>
    </w:p>
    <w:p w:rsidR="0046525E" w:rsidRPr="006C33D4" w:rsidRDefault="0042619D" w:rsidP="006C33D4">
      <w:pPr>
        <w:numPr>
          <w:ilvl w:val="0"/>
          <w:numId w:val="4"/>
        </w:num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2619D">
        <w:rPr>
          <w:rFonts w:ascii="Times New Roman" w:eastAsia="Times New Roman" w:hAnsi="Times New Roman" w:cs="Times New Roman"/>
          <w:sz w:val="18"/>
          <w:szCs w:val="18"/>
        </w:rPr>
        <w:t xml:space="preserve">If the plans are NOT Good Sam- </w:t>
      </w:r>
      <w:proofErr w:type="spellStart"/>
      <w:r w:rsidRPr="0042619D">
        <w:rPr>
          <w:rFonts w:ascii="Times New Roman" w:eastAsia="Times New Roman" w:hAnsi="Times New Roman" w:cs="Times New Roman"/>
          <w:sz w:val="18"/>
          <w:szCs w:val="18"/>
        </w:rPr>
        <w:t>HealthNet</w:t>
      </w:r>
      <w:proofErr w:type="spellEnd"/>
      <w:r w:rsidRPr="0042619D">
        <w:rPr>
          <w:rFonts w:ascii="Times New Roman" w:eastAsia="Times New Roman" w:hAnsi="Times New Roman" w:cs="Times New Roman"/>
          <w:sz w:val="18"/>
          <w:szCs w:val="18"/>
        </w:rPr>
        <w:t xml:space="preserve"> or Good Sam- United Healthcare, Argus SHOULD NOT </w:t>
      </w:r>
      <w:proofErr w:type="gramStart"/>
      <w:r w:rsidRPr="0042619D">
        <w:rPr>
          <w:rFonts w:ascii="Times New Roman" w:eastAsia="Times New Roman" w:hAnsi="Times New Roman" w:cs="Times New Roman"/>
          <w:sz w:val="18"/>
          <w:szCs w:val="18"/>
        </w:rPr>
        <w:t>be</w:t>
      </w:r>
      <w:proofErr w:type="gramEnd"/>
      <w:r w:rsidRPr="0042619D">
        <w:rPr>
          <w:rFonts w:ascii="Times New Roman" w:eastAsia="Times New Roman" w:hAnsi="Times New Roman" w:cs="Times New Roman"/>
          <w:sz w:val="18"/>
          <w:szCs w:val="18"/>
        </w:rPr>
        <w:t xml:space="preserve"> posting these payments to CT. </w:t>
      </w:r>
    </w:p>
    <w:p w:rsidR="0046525E" w:rsidRPr="009E076B" w:rsidRDefault="0046525E">
      <w:p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  <w:b/>
          <w:sz w:val="36"/>
          <w:szCs w:val="36"/>
        </w:rPr>
        <w:t>Miller and Long Beach</w:t>
      </w:r>
      <w:r w:rsidR="0042619D" w:rsidRPr="009E076B">
        <w:rPr>
          <w:rFonts w:ascii="Times New Roman" w:hAnsi="Times New Roman" w:cs="Times New Roman"/>
          <w:b/>
          <w:sz w:val="40"/>
          <w:szCs w:val="40"/>
        </w:rPr>
        <w:t>:</w:t>
      </w:r>
      <w:r w:rsidR="0042619D" w:rsidRPr="009E076B">
        <w:rPr>
          <w:rFonts w:ascii="Times New Roman" w:hAnsi="Times New Roman" w:cs="Times New Roman"/>
        </w:rPr>
        <w:t xml:space="preserve"> Now Miller Children is no longer with us but its database is still open and we received payment for Long Beach, </w:t>
      </w:r>
      <w:proofErr w:type="gramStart"/>
      <w:r w:rsidR="0042619D" w:rsidRPr="009E076B">
        <w:rPr>
          <w:rFonts w:ascii="Times New Roman" w:hAnsi="Times New Roman" w:cs="Times New Roman"/>
        </w:rPr>
        <w:t>So</w:t>
      </w:r>
      <w:proofErr w:type="gramEnd"/>
      <w:r w:rsidR="0042619D" w:rsidRPr="009E076B">
        <w:rPr>
          <w:rFonts w:ascii="Times New Roman" w:hAnsi="Times New Roman" w:cs="Times New Roman"/>
        </w:rPr>
        <w:t xml:space="preserve"> we need to check and post only Long Beach’s payment.</w:t>
      </w:r>
    </w:p>
    <w:p w:rsidR="0046525E" w:rsidRPr="009E076B" w:rsidRDefault="0046525E">
      <w:pPr>
        <w:rPr>
          <w:rFonts w:ascii="Times New Roman" w:hAnsi="Times New Roman" w:cs="Times New Roman"/>
        </w:rPr>
      </w:pPr>
      <w:proofErr w:type="spellStart"/>
      <w:r w:rsidRPr="009E076B">
        <w:rPr>
          <w:rFonts w:ascii="Times New Roman" w:hAnsi="Times New Roman" w:cs="Times New Roman"/>
          <w:b/>
          <w:sz w:val="36"/>
          <w:szCs w:val="36"/>
        </w:rPr>
        <w:t>Waraich</w:t>
      </w:r>
      <w:proofErr w:type="spellEnd"/>
      <w:r w:rsidR="009E076B">
        <w:rPr>
          <w:rFonts w:ascii="Times New Roman" w:hAnsi="Times New Roman" w:cs="Times New Roman"/>
          <w:b/>
          <w:sz w:val="36"/>
          <w:szCs w:val="36"/>
        </w:rPr>
        <w:t xml:space="preserve">, </w:t>
      </w:r>
      <w:proofErr w:type="spellStart"/>
      <w:r w:rsidR="009E076B">
        <w:rPr>
          <w:rFonts w:ascii="Times New Roman" w:hAnsi="Times New Roman" w:cs="Times New Roman"/>
          <w:b/>
          <w:sz w:val="36"/>
          <w:szCs w:val="36"/>
        </w:rPr>
        <w:t>Saleem</w:t>
      </w:r>
      <w:proofErr w:type="spellEnd"/>
      <w:r w:rsidR="009E076B">
        <w:rPr>
          <w:rFonts w:ascii="Times New Roman" w:hAnsi="Times New Roman" w:cs="Times New Roman"/>
          <w:b/>
          <w:sz w:val="36"/>
          <w:szCs w:val="36"/>
        </w:rPr>
        <w:t>:</w:t>
      </w:r>
      <w:r w:rsidR="0042619D" w:rsidRPr="009E076B">
        <w:rPr>
          <w:rFonts w:ascii="Times New Roman" w:hAnsi="Times New Roman" w:cs="Times New Roman"/>
        </w:rPr>
        <w:t xml:space="preserve"> Only for Blue Cross Insurance</w:t>
      </w:r>
    </w:p>
    <w:p w:rsidR="0042619D" w:rsidRPr="009E076B" w:rsidRDefault="0042619D" w:rsidP="0042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</w:rPr>
        <w:t>Post the payment as per EOB but no need to take adjustment.</w:t>
      </w:r>
    </w:p>
    <w:p w:rsidR="0042619D" w:rsidRPr="009E076B" w:rsidRDefault="0042619D" w:rsidP="0042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</w:rPr>
        <w:lastRenderedPageBreak/>
        <w:t xml:space="preserve">Transfer </w:t>
      </w:r>
      <w:proofErr w:type="spellStart"/>
      <w:r w:rsidRPr="009E076B">
        <w:rPr>
          <w:rFonts w:ascii="Times New Roman" w:hAnsi="Times New Roman" w:cs="Times New Roman"/>
        </w:rPr>
        <w:t>everthing</w:t>
      </w:r>
      <w:proofErr w:type="spellEnd"/>
      <w:r w:rsidRPr="009E076B">
        <w:rPr>
          <w:rFonts w:ascii="Times New Roman" w:hAnsi="Times New Roman" w:cs="Times New Roman"/>
        </w:rPr>
        <w:t xml:space="preserve"> after payment to the patient responsibility.</w:t>
      </w:r>
    </w:p>
    <w:p w:rsidR="0042619D" w:rsidRPr="009E076B" w:rsidRDefault="0042619D" w:rsidP="004261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E076B">
        <w:rPr>
          <w:rFonts w:ascii="Times New Roman" w:hAnsi="Times New Roman" w:cs="Times New Roman"/>
        </w:rPr>
        <w:t xml:space="preserve">For ERA checks we need to work manually, Create the ERA check and then delete the adjustment and transfer to next </w:t>
      </w:r>
      <w:proofErr w:type="gramStart"/>
      <w:r w:rsidRPr="009E076B">
        <w:rPr>
          <w:rFonts w:ascii="Times New Roman" w:hAnsi="Times New Roman" w:cs="Times New Roman"/>
        </w:rPr>
        <w:t>responsible .</w:t>
      </w:r>
      <w:proofErr w:type="gramEnd"/>
    </w:p>
    <w:p w:rsidR="000E0924" w:rsidRDefault="000E0924"/>
    <w:sectPr w:rsidR="000E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8730F"/>
    <w:multiLevelType w:val="hybridMultilevel"/>
    <w:tmpl w:val="BADE6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B35EF"/>
    <w:multiLevelType w:val="hybridMultilevel"/>
    <w:tmpl w:val="A000CA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47BED"/>
    <w:multiLevelType w:val="hybridMultilevel"/>
    <w:tmpl w:val="05CCD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00A6D"/>
    <w:multiLevelType w:val="multilevel"/>
    <w:tmpl w:val="5E5A0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1168D7"/>
    <w:multiLevelType w:val="hybridMultilevel"/>
    <w:tmpl w:val="BAACF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A5BA8"/>
    <w:multiLevelType w:val="hybridMultilevel"/>
    <w:tmpl w:val="008C5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24"/>
    <w:rsid w:val="00056497"/>
    <w:rsid w:val="000616DF"/>
    <w:rsid w:val="000E0924"/>
    <w:rsid w:val="001A565A"/>
    <w:rsid w:val="00242EF0"/>
    <w:rsid w:val="002F665B"/>
    <w:rsid w:val="00323C22"/>
    <w:rsid w:val="0042619D"/>
    <w:rsid w:val="0046525E"/>
    <w:rsid w:val="004B6522"/>
    <w:rsid w:val="004F34B3"/>
    <w:rsid w:val="00597542"/>
    <w:rsid w:val="0062770D"/>
    <w:rsid w:val="006C33D4"/>
    <w:rsid w:val="006D307E"/>
    <w:rsid w:val="007F4585"/>
    <w:rsid w:val="009E076B"/>
    <w:rsid w:val="00A26B73"/>
    <w:rsid w:val="00BE3594"/>
    <w:rsid w:val="00E00570"/>
    <w:rsid w:val="00E153C7"/>
    <w:rsid w:val="00E87598"/>
    <w:rsid w:val="00ED741B"/>
    <w:rsid w:val="00EE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141">
          <w:marLeft w:val="12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16619">
                  <w:marLeft w:val="3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4" w:color="8AACCE"/>
                        <w:bottom w:val="single" w:sz="6" w:space="11" w:color="8AACCE"/>
                        <w:right w:val="single" w:sz="6" w:space="14" w:color="8AACCE"/>
                      </w:divBdr>
                      <w:divsChild>
                        <w:div w:id="2649276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single" w:sz="12" w:space="10" w:color="D7D7D7"/>
                            <w:left w:val="single" w:sz="12" w:space="10" w:color="D7D7D7"/>
                            <w:bottom w:val="single" w:sz="12" w:space="10" w:color="D7D7D7"/>
                            <w:right w:val="single" w:sz="12" w:space="10" w:color="D7D7D7"/>
                          </w:divBdr>
                          <w:divsChild>
                            <w:div w:id="11944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Chauhan</dc:creator>
  <cp:lastModifiedBy>Ritu Chauhan</cp:lastModifiedBy>
  <cp:revision>4</cp:revision>
  <dcterms:created xsi:type="dcterms:W3CDTF">2021-11-18T13:47:00Z</dcterms:created>
  <dcterms:modified xsi:type="dcterms:W3CDTF">2021-11-18T17:20:00Z</dcterms:modified>
</cp:coreProperties>
</file>