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57D8F" w:rsidRDefault="00E56166" w:rsidP="00E56166">
      <w:pPr>
        <w:pStyle w:val="Default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t>FAAC_SEPT_24</w:t>
      </w:r>
      <w:r w:rsidR="00457D8F"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 REPORT</w:t>
      </w:r>
    </w:p>
    <w:p w:rsidR="00E56166" w:rsidRDefault="00457D8F" w:rsidP="00E56166">
      <w:pPr>
        <w:pStyle w:val="Default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t>PDF</w:t>
      </w:r>
      <w:r w:rsidR="00E56166">
        <w:rPr>
          <w:rFonts w:ascii="Times New Roman" w:hAnsi="Times New Roman" w:cs="Times New Roman"/>
          <w:b/>
          <w:bCs/>
          <w:color w:val="auto"/>
          <w:sz w:val="32"/>
          <w:szCs w:val="32"/>
        </w:rPr>
        <w:br/>
      </w:r>
      <w:r w:rsidR="00E56166">
        <w:rPr>
          <w:rFonts w:ascii="Times New Roman" w:hAnsi="Times New Roman" w:cs="Times New Roman"/>
          <w:b/>
          <w:bCs/>
          <w:color w:val="auto"/>
          <w:sz w:val="32"/>
          <w:szCs w:val="32"/>
        </w:rPr>
        <w:br/>
        <w:t>PAGE 4</w:t>
      </w:r>
    </w:p>
    <w:p w:rsidR="00E56166" w:rsidRDefault="00E56166" w:rsidP="00E56166">
      <w:pPr>
        <w:pStyle w:val="Default"/>
        <w:rPr>
          <w:rFonts w:ascii="Times New Roman" w:hAnsi="Times New Roman" w:cs="Times New Roman"/>
          <w:color w:val="auto"/>
        </w:rPr>
      </w:pP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br/>
        <w:t xml:space="preserve">KEY HIGHLIGHTS </w:t>
      </w:r>
    </w:p>
    <w:p w:rsidR="00E56166" w:rsidRDefault="00E56166" w:rsidP="00E5616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6"/>
          <w:szCs w:val="26"/>
        </w:rPr>
        <w:t xml:space="preserve">2. The amount disbursed comprised: </w:t>
      </w:r>
    </w:p>
    <w:p w:rsidR="00E56166" w:rsidRDefault="00E56166" w:rsidP="00E5616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E56166" w:rsidRDefault="00E56166" w:rsidP="00E5616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₦15.64 billion from Electronic Money Transfer Levy (EMT</w:t>
      </w:r>
      <w:bookmarkStart w:id="0" w:name="_GoBack"/>
      <w:bookmarkEnd w:id="0"/>
      <w:r>
        <w:rPr>
          <w:rFonts w:ascii="Times New Roman" w:hAnsi="Times New Roman" w:cs="Times New Roman"/>
          <w:sz w:val="24"/>
          <w:szCs w:val="24"/>
        </w:rPr>
        <w:t xml:space="preserve">L), </w:t>
      </w:r>
    </w:p>
    <w:p w:rsidR="0014076F" w:rsidRDefault="0014076F"/>
    <w:p w:rsidR="00E56166" w:rsidRDefault="00E56166">
      <w:r>
        <w:t>PAGE 6</w:t>
      </w:r>
    </w:p>
    <w:p w:rsidR="00E56166" w:rsidRPr="00E56166" w:rsidRDefault="00E56166" w:rsidP="00E56166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sz w:val="24"/>
          <w:szCs w:val="24"/>
        </w:rPr>
      </w:pPr>
      <w:r w:rsidRPr="00E56166">
        <w:rPr>
          <w:rFonts w:ascii="Calibri" w:hAnsi="Calibri" w:cs="Calibri"/>
          <w:noProof/>
          <w:color w:val="000000"/>
          <w:sz w:val="24"/>
          <w:szCs w:val="24"/>
        </w:rPr>
        <w:drawing>
          <wp:inline distT="0" distB="0" distL="0" distR="0">
            <wp:extent cx="5942965" cy="5172075"/>
            <wp:effectExtent l="0" t="0" r="63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2344" cy="51802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77DC7" w:rsidRPr="009B2EB5" w:rsidRDefault="00E56166" w:rsidP="00E56166">
      <w:pPr>
        <w:rPr>
          <w:rFonts w:ascii="Calibri" w:hAnsi="Calibri" w:cs="Calibri"/>
          <w:i/>
          <w:iCs/>
          <w:color w:val="000000"/>
          <w:sz w:val="20"/>
          <w:szCs w:val="20"/>
        </w:rPr>
      </w:pPr>
      <w:proofErr w:type="gramStart"/>
      <w:r w:rsidRPr="00E56166">
        <w:rPr>
          <w:rFonts w:ascii="Calibri" w:hAnsi="Calibri" w:cs="Calibri"/>
          <w:b/>
          <w:bCs/>
          <w:i/>
          <w:iCs/>
          <w:color w:val="000000"/>
          <w:sz w:val="20"/>
          <w:szCs w:val="20"/>
        </w:rPr>
        <w:t>NB:-</w:t>
      </w:r>
      <w:proofErr w:type="gramEnd"/>
      <w:r w:rsidRPr="00E56166">
        <w:rPr>
          <w:rFonts w:ascii="Calibri" w:hAnsi="Calibri" w:cs="Calibri"/>
          <w:b/>
          <w:bCs/>
          <w:i/>
          <w:iCs/>
          <w:color w:val="000000"/>
          <w:sz w:val="20"/>
          <w:szCs w:val="20"/>
        </w:rPr>
        <w:t xml:space="preserve"> </w:t>
      </w:r>
      <w:r w:rsidRPr="00E56166">
        <w:rPr>
          <w:rFonts w:ascii="Calibri" w:hAnsi="Calibri" w:cs="Calibri"/>
          <w:i/>
          <w:iCs/>
          <w:color w:val="000000"/>
          <w:sz w:val="20"/>
          <w:szCs w:val="20"/>
        </w:rPr>
        <w:t xml:space="preserve">Others* for this month is the Distribution from Exchange Gain, and Electronic Money Transfer Levy (EMTL). See tables in appendix for details </w:t>
      </w:r>
    </w:p>
    <w:p w:rsidR="00177DC7" w:rsidRDefault="00177DC7" w:rsidP="00E56166">
      <w:r w:rsidRPr="00177DC7">
        <w:lastRenderedPageBreak/>
        <w:t>Distribution of Revenue Allocation to FGN by Federation Account Allocation Committee for the Month of August, 2024 Shared in September, 2024</w:t>
      </w:r>
    </w:p>
    <w:p w:rsidR="00177DC7" w:rsidRDefault="003A0558" w:rsidP="00E56166">
      <w:r w:rsidRPr="003A0558">
        <w:t>Electronic Money Trans-</w:t>
      </w:r>
      <w:proofErr w:type="spellStart"/>
      <w:r w:rsidRPr="003A0558">
        <w:t>fer</w:t>
      </w:r>
      <w:proofErr w:type="spellEnd"/>
      <w:r w:rsidRPr="003A0558">
        <w:t xml:space="preserve"> Levy (EMTL</w:t>
      </w:r>
      <w:r>
        <w:t>)</w:t>
      </w:r>
    </w:p>
    <w:p w:rsidR="00177DC7" w:rsidRDefault="003A0558" w:rsidP="00E56166">
      <w:r w:rsidRPr="003A0558">
        <w:t xml:space="preserve">FGN (CRF </w:t>
      </w:r>
      <w:proofErr w:type="gramStart"/>
      <w:r w:rsidRPr="003A0558">
        <w:t>Account)</w:t>
      </w:r>
      <w:r>
        <w:t xml:space="preserve">   </w:t>
      </w:r>
      <w:proofErr w:type="gramEnd"/>
      <w:r>
        <w:t xml:space="preserve"> </w:t>
      </w:r>
      <w:r w:rsidR="00177DC7" w:rsidRPr="00177DC7">
        <w:t>2,102,416,732.89</w:t>
      </w:r>
    </w:p>
    <w:p w:rsidR="003A0558" w:rsidRDefault="003A0558" w:rsidP="00E56166">
      <w:r w:rsidRPr="003A0558">
        <w:t>FCT-Abuja</w:t>
      </w:r>
      <w:r>
        <w:t xml:space="preserve">     </w:t>
      </w:r>
      <w:r w:rsidRPr="003A0558">
        <w:t>150,172,623.78</w:t>
      </w:r>
    </w:p>
    <w:p w:rsidR="003A0558" w:rsidRDefault="003A0558" w:rsidP="00E56166">
      <w:r>
        <w:t xml:space="preserve">TOTAL   </w:t>
      </w:r>
      <w:r w:rsidRPr="003A0558">
        <w:t>2,252,589,356.67</w:t>
      </w:r>
    </w:p>
    <w:p w:rsidR="003A0558" w:rsidRDefault="003A0558" w:rsidP="00E56166"/>
    <w:p w:rsidR="00457D8F" w:rsidRDefault="00457D8F" w:rsidP="00457D8F">
      <w:pPr>
        <w:pStyle w:val="Default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t>Disbursement September 2024</w:t>
      </w:r>
    </w:p>
    <w:p w:rsidR="00457D8F" w:rsidRDefault="00457D8F" w:rsidP="00457D8F">
      <w:pPr>
        <w:pStyle w:val="Default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t>Excel spreadsheet</w:t>
      </w: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br/>
      </w:r>
    </w:p>
    <w:p w:rsidR="00457D8F" w:rsidRDefault="00457D8F" w:rsidP="00457D8F">
      <w:pPr>
        <w:pStyle w:val="Default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t>Sheet 1 – Sum &amp; FG</w:t>
      </w:r>
    </w:p>
    <w:p w:rsidR="00457D8F" w:rsidRDefault="00457D8F" w:rsidP="00457D8F">
      <w:pPr>
        <w:pStyle w:val="Default"/>
        <w:rPr>
          <w:rFonts w:ascii="Times New Roman" w:hAnsi="Times New Roman" w:cs="Times New Roman"/>
          <w:bCs/>
          <w:color w:val="auto"/>
        </w:rPr>
      </w:pPr>
      <w:r>
        <w:rPr>
          <w:rFonts w:ascii="Times New Roman" w:hAnsi="Times New Roman" w:cs="Times New Roman"/>
          <w:bCs/>
          <w:color w:val="auto"/>
        </w:rPr>
        <w:t xml:space="preserve">This sheet contains the summary of gross revenue allocation by federation account allocation </w:t>
      </w:r>
      <w:proofErr w:type="gramStart"/>
      <w:r>
        <w:rPr>
          <w:rFonts w:ascii="Times New Roman" w:hAnsi="Times New Roman" w:cs="Times New Roman"/>
          <w:bCs/>
          <w:color w:val="auto"/>
        </w:rPr>
        <w:t>committee(</w:t>
      </w:r>
      <w:proofErr w:type="gramEnd"/>
      <w:r>
        <w:rPr>
          <w:rFonts w:ascii="Times New Roman" w:hAnsi="Times New Roman" w:cs="Times New Roman"/>
          <w:bCs/>
          <w:color w:val="auto"/>
        </w:rPr>
        <w:t>for the money gotten in august shared in September)</w:t>
      </w:r>
    </w:p>
    <w:p w:rsidR="00457D8F" w:rsidRDefault="00457D8F" w:rsidP="00457D8F">
      <w:pPr>
        <w:pStyle w:val="Default"/>
        <w:rPr>
          <w:rFonts w:ascii="Times New Roman" w:hAnsi="Times New Roman" w:cs="Times New Roman"/>
          <w:bCs/>
          <w:color w:val="auto"/>
        </w:rPr>
      </w:pPr>
    </w:p>
    <w:p w:rsidR="00ED2A2A" w:rsidRDefault="00ED2A2A" w:rsidP="00457D8F">
      <w:pPr>
        <w:pStyle w:val="Default"/>
        <w:rPr>
          <w:rFonts w:ascii="Times New Roman" w:hAnsi="Times New Roman" w:cs="Times New Roman"/>
          <w:bCs/>
          <w:color w:val="auto"/>
        </w:rPr>
      </w:pPr>
      <w:r>
        <w:rPr>
          <w:rFonts w:ascii="Times New Roman" w:hAnsi="Times New Roman" w:cs="Times New Roman"/>
          <w:bCs/>
          <w:color w:val="auto"/>
        </w:rPr>
        <w:t>TABLE 1</w:t>
      </w:r>
    </w:p>
    <w:p w:rsidR="00ED2A2A" w:rsidRDefault="00ED2A2A" w:rsidP="00457D8F">
      <w:pPr>
        <w:pStyle w:val="Default"/>
        <w:rPr>
          <w:rFonts w:ascii="Times New Roman" w:hAnsi="Times New Roman" w:cs="Times New Roman"/>
          <w:bCs/>
          <w:color w:val="auto"/>
        </w:rPr>
      </w:pPr>
    </w:p>
    <w:p w:rsidR="00457D8F" w:rsidRDefault="00457D8F" w:rsidP="00457D8F">
      <w:pPr>
        <w:spacing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</w:rPr>
        <w:t xml:space="preserve">It states that Federal government </w:t>
      </w:r>
      <w:r>
        <w:rPr>
          <w:rFonts w:ascii="Times New Roman" w:hAnsi="Times New Roman" w:cs="Times New Roman"/>
          <w:bCs/>
          <w:sz w:val="24"/>
          <w:szCs w:val="24"/>
        </w:rPr>
        <w:t xml:space="preserve">got </w:t>
      </w:r>
      <w:proofErr w:type="gramStart"/>
      <w:r w:rsidRPr="00457D8F">
        <w:rPr>
          <w:rFonts w:ascii="Times New Roman" w:eastAsia="Times New Roman" w:hAnsi="Times New Roman" w:cs="Times New Roman"/>
          <w:bCs/>
          <w:sz w:val="24"/>
          <w:szCs w:val="24"/>
        </w:rPr>
        <w:t>2,252,589,356.67</w:t>
      </w:r>
      <w:r w:rsidRPr="00457D8F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r w:rsidRPr="00457D8F">
        <w:rPr>
          <w:rFonts w:ascii="Times New Roman" w:eastAsia="Times New Roman" w:hAnsi="Times New Roman" w:cs="Times New Roman"/>
          <w:bCs/>
          <w:sz w:val="24"/>
          <w:szCs w:val="24"/>
        </w:rPr>
        <w:t xml:space="preserve"> N</w:t>
      </w:r>
      <w:r>
        <w:rPr>
          <w:rFonts w:ascii="Times New Roman" w:eastAsia="Times New Roman" w:hAnsi="Times New Roman" w:cs="Times New Roman"/>
          <w:bCs/>
          <w:sz w:val="24"/>
          <w:szCs w:val="24"/>
        </w:rPr>
        <w:t>aira</w:t>
      </w:r>
      <w:proofErr w:type="gram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from what was gotten from EMTL</w:t>
      </w:r>
    </w:p>
    <w:p w:rsidR="00457D8F" w:rsidRDefault="00457D8F" w:rsidP="00457D8F">
      <w:pPr>
        <w:spacing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State got </w:t>
      </w:r>
      <w:r w:rsidRPr="00457D8F">
        <w:rPr>
          <w:rFonts w:ascii="Times New Roman" w:eastAsia="Times New Roman" w:hAnsi="Times New Roman" w:cs="Times New Roman"/>
          <w:bCs/>
          <w:sz w:val="24"/>
          <w:szCs w:val="24"/>
        </w:rPr>
        <w:t>7508631188.89</w:t>
      </w:r>
    </w:p>
    <w:p w:rsidR="00457D8F" w:rsidRPr="00457D8F" w:rsidRDefault="00457D8F" w:rsidP="00457D8F">
      <w:pPr>
        <w:spacing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>LGCs Local government got</w:t>
      </w:r>
      <w:r w:rsidRPr="00457D8F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r w:rsidRPr="00457D8F">
        <w:rPr>
          <w:rFonts w:ascii="Times New Roman" w:eastAsia="Times New Roman" w:hAnsi="Times New Roman" w:cs="Times New Roman"/>
          <w:bCs/>
          <w:sz w:val="24"/>
          <w:szCs w:val="24"/>
        </w:rPr>
        <w:t xml:space="preserve">5,256,041,832.22 </w:t>
      </w:r>
    </w:p>
    <w:p w:rsidR="00457D8F" w:rsidRDefault="00457D8F" w:rsidP="00457D8F">
      <w:pPr>
        <w:spacing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457D8F">
        <w:rPr>
          <w:rFonts w:ascii="Times New Roman" w:eastAsia="Times New Roman" w:hAnsi="Times New Roman" w:cs="Times New Roman"/>
          <w:bCs/>
          <w:sz w:val="24"/>
          <w:szCs w:val="24"/>
        </w:rPr>
        <w:t xml:space="preserve">Cost of Collections </w:t>
      </w:r>
      <w:r>
        <w:rPr>
          <w:rFonts w:ascii="Times New Roman" w:eastAsia="Times New Roman" w:hAnsi="Times New Roman" w:cs="Times New Roman"/>
          <w:bCs/>
          <w:sz w:val="24"/>
          <w:szCs w:val="24"/>
        </w:rPr>
        <w:t>–</w:t>
      </w:r>
      <w:r w:rsidRPr="00457D8F">
        <w:rPr>
          <w:rFonts w:ascii="Times New Roman" w:eastAsia="Times New Roman" w:hAnsi="Times New Roman" w:cs="Times New Roman"/>
          <w:bCs/>
          <w:sz w:val="24"/>
          <w:szCs w:val="24"/>
        </w:rPr>
        <w:t xml:space="preserve"> FIRS</w:t>
      </w:r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was </w:t>
      </w:r>
      <w:r w:rsidRPr="00457D8F">
        <w:rPr>
          <w:rFonts w:ascii="Times New Roman" w:eastAsia="Times New Roman" w:hAnsi="Times New Roman" w:cs="Times New Roman"/>
          <w:bCs/>
          <w:sz w:val="24"/>
          <w:szCs w:val="24"/>
        </w:rPr>
        <w:t>625719265.74</w:t>
      </w:r>
    </w:p>
    <w:p w:rsidR="00457D8F" w:rsidRPr="00457D8F" w:rsidRDefault="00457D8F" w:rsidP="00457D8F">
      <w:pPr>
        <w:spacing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>The total was</w:t>
      </w: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  <w:r w:rsidRPr="00457D8F">
        <w:rPr>
          <w:rFonts w:ascii="Times New Roman" w:eastAsia="Times New Roman" w:hAnsi="Times New Roman" w:cs="Times New Roman"/>
          <w:bCs/>
          <w:sz w:val="24"/>
          <w:szCs w:val="24"/>
        </w:rPr>
        <w:t>15,642,981,643.52</w:t>
      </w:r>
      <w:r w:rsidRPr="00457D8F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</w:t>
      </w:r>
    </w:p>
    <w:p w:rsidR="00ED2A2A" w:rsidRDefault="00ED2A2A" w:rsidP="00457D8F">
      <w:pPr>
        <w:spacing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</w:p>
    <w:p w:rsidR="00457D8F" w:rsidRDefault="00ED2A2A" w:rsidP="00457D8F">
      <w:pPr>
        <w:spacing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TABLE 2 </w:t>
      </w:r>
    </w:p>
    <w:p w:rsidR="00E514AA" w:rsidRDefault="00E514AA" w:rsidP="00E514AA">
      <w:pPr>
        <w:spacing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The FGC allocation, included </w:t>
      </w:r>
      <w:proofErr w:type="gramStart"/>
      <w:r>
        <w:rPr>
          <w:rFonts w:ascii="Times New Roman" w:eastAsia="Times New Roman" w:hAnsi="Times New Roman" w:cs="Times New Roman"/>
          <w:bCs/>
          <w:sz w:val="24"/>
          <w:szCs w:val="24"/>
        </w:rPr>
        <w:t>FGN(</w:t>
      </w:r>
      <w:proofErr w:type="spellStart"/>
      <w:proofErr w:type="gramEnd"/>
      <w:r>
        <w:rPr>
          <w:rFonts w:ascii="Times New Roman" w:eastAsia="Times New Roman" w:hAnsi="Times New Roman" w:cs="Times New Roman"/>
          <w:bCs/>
          <w:sz w:val="24"/>
          <w:szCs w:val="24"/>
        </w:rPr>
        <w:t>crf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account).Share of derivation and ecology, stabilization, development of natural resources, then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fct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Abuja</w:t>
      </w:r>
    </w:p>
    <w:p w:rsidR="00ED2A2A" w:rsidRDefault="00ED2A2A" w:rsidP="00E514AA">
      <w:pPr>
        <w:spacing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The EMTL was only allocated to </w:t>
      </w:r>
      <w:proofErr w:type="gramStart"/>
      <w:r>
        <w:rPr>
          <w:rFonts w:ascii="Times New Roman" w:eastAsia="Times New Roman" w:hAnsi="Times New Roman" w:cs="Times New Roman"/>
          <w:bCs/>
          <w:sz w:val="24"/>
          <w:szCs w:val="24"/>
        </w:rPr>
        <w:t>FGN(</w:t>
      </w:r>
      <w:proofErr w:type="gramEnd"/>
      <w:r>
        <w:rPr>
          <w:rFonts w:ascii="Times New Roman" w:eastAsia="Times New Roman" w:hAnsi="Times New Roman" w:cs="Times New Roman"/>
          <w:bCs/>
          <w:sz w:val="24"/>
          <w:szCs w:val="24"/>
        </w:rPr>
        <w:t>CRF account) and FCT ABUJA</w:t>
      </w:r>
    </w:p>
    <w:p w:rsidR="00E514AA" w:rsidRDefault="00ED2A2A" w:rsidP="00457D8F">
      <w:pPr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The total value correlate with the table 2 and it correlates with what was in the report</w:t>
      </w:r>
    </w:p>
    <w:p w:rsidR="00ED2A2A" w:rsidRDefault="00ED2A2A" w:rsidP="00457D8F">
      <w:pPr>
        <w:spacing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ED2A2A" w:rsidRPr="00457D8F" w:rsidRDefault="00ED2A2A" w:rsidP="00457D8F">
      <w:pPr>
        <w:spacing w:line="240" w:lineRule="auto"/>
        <w:rPr>
          <w:rFonts w:ascii="Times New Roman" w:eastAsia="Times New Roman" w:hAnsi="Times New Roman" w:cs="Times New Roman"/>
          <w:bCs/>
          <w:sz w:val="24"/>
          <w:szCs w:val="24"/>
        </w:rPr>
      </w:pPr>
    </w:p>
    <w:p w:rsidR="00457D8F" w:rsidRDefault="001411A2" w:rsidP="00457D8F">
      <w:pPr>
        <w:pStyle w:val="Default"/>
        <w:rPr>
          <w:rFonts w:ascii="Times New Roman" w:hAnsi="Times New Roman" w:cs="Times New Roman"/>
          <w:bCs/>
          <w:color w:val="auto"/>
        </w:rPr>
      </w:pPr>
      <w:r>
        <w:rPr>
          <w:rFonts w:ascii="Times New Roman" w:hAnsi="Times New Roman" w:cs="Times New Roman"/>
          <w:bCs/>
          <w:color w:val="auto"/>
        </w:rPr>
        <w:t>Sheet 2 Table III show the disbursements by states for different allocations</w:t>
      </w:r>
      <w:r>
        <w:rPr>
          <w:rFonts w:ascii="Times New Roman" w:hAnsi="Times New Roman" w:cs="Times New Roman"/>
          <w:bCs/>
          <w:color w:val="auto"/>
        </w:rPr>
        <w:br/>
        <w:t>For EMTL, It correlated with Table I</w:t>
      </w:r>
    </w:p>
    <w:p w:rsidR="001411A2" w:rsidRDefault="001411A2" w:rsidP="00457D8F">
      <w:pPr>
        <w:pStyle w:val="Default"/>
        <w:rPr>
          <w:rFonts w:ascii="Times New Roman" w:hAnsi="Times New Roman" w:cs="Times New Roman"/>
          <w:bCs/>
          <w:color w:val="auto"/>
        </w:rPr>
      </w:pPr>
    </w:p>
    <w:p w:rsidR="001411A2" w:rsidRPr="00457D8F" w:rsidRDefault="001411A2" w:rsidP="00457D8F">
      <w:pPr>
        <w:pStyle w:val="Default"/>
        <w:rPr>
          <w:rFonts w:ascii="Times New Roman" w:hAnsi="Times New Roman" w:cs="Times New Roman"/>
          <w:bCs/>
          <w:color w:val="auto"/>
        </w:rPr>
      </w:pPr>
      <w:r>
        <w:rPr>
          <w:rFonts w:ascii="Times New Roman" w:hAnsi="Times New Roman" w:cs="Times New Roman"/>
          <w:bCs/>
          <w:color w:val="auto"/>
        </w:rPr>
        <w:t>Sheet 3 Table IV is disbursement for LGs</w:t>
      </w:r>
    </w:p>
    <w:p w:rsidR="003A0558" w:rsidRDefault="009B2EB5" w:rsidP="00E56166">
      <w:pPr>
        <w:rPr>
          <w:b/>
        </w:rPr>
      </w:pPr>
      <w:r>
        <w:lastRenderedPageBreak/>
        <w:t xml:space="preserve">Local Government value does not tally (may be deduction?) The grand total and even the grand totals. </w:t>
      </w:r>
      <w:r w:rsidRPr="009B2EB5">
        <w:rPr>
          <w:b/>
        </w:rPr>
        <w:t xml:space="preserve">What happened to the values, </w:t>
      </w:r>
      <w:proofErr w:type="spellStart"/>
      <w:r w:rsidRPr="009B2EB5">
        <w:rPr>
          <w:b/>
        </w:rPr>
        <w:t>Corrouption</w:t>
      </w:r>
      <w:proofErr w:type="spellEnd"/>
      <w:r w:rsidRPr="009B2EB5">
        <w:rPr>
          <w:b/>
        </w:rPr>
        <w:t>?</w:t>
      </w:r>
    </w:p>
    <w:p w:rsidR="009B2EB5" w:rsidRDefault="009B2EB5" w:rsidP="00E56166">
      <w:pPr>
        <w:rPr>
          <w:b/>
        </w:rPr>
      </w:pPr>
    </w:p>
    <w:p w:rsidR="009B2EB5" w:rsidRDefault="009B2EB5" w:rsidP="00E56166"/>
    <w:sectPr w:rsidR="009B2EB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yanmar Text">
    <w:altName w:val="Myanmar Text"/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2DF0"/>
    <w:rsid w:val="0014076F"/>
    <w:rsid w:val="001411A2"/>
    <w:rsid w:val="00164FB4"/>
    <w:rsid w:val="00177DC7"/>
    <w:rsid w:val="003A0558"/>
    <w:rsid w:val="00412DF0"/>
    <w:rsid w:val="00457D8F"/>
    <w:rsid w:val="00486431"/>
    <w:rsid w:val="004C5B93"/>
    <w:rsid w:val="009B2EB5"/>
    <w:rsid w:val="00C944ED"/>
    <w:rsid w:val="00E514AA"/>
    <w:rsid w:val="00E56166"/>
    <w:rsid w:val="00ED2A2A"/>
    <w:rsid w:val="00FC6E95"/>
    <w:rsid w:val="00FE3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383D81"/>
  <w15:chartTrackingRefBased/>
  <w15:docId w15:val="{65FF7D07-7B31-4DAB-A17D-C0821D9A29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56166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E56166"/>
    <w:pPr>
      <w:autoSpaceDE w:val="0"/>
      <w:autoSpaceDN w:val="0"/>
      <w:adjustRightInd w:val="0"/>
      <w:spacing w:after="0" w:line="240" w:lineRule="auto"/>
    </w:pPr>
    <w:rPr>
      <w:rFonts w:ascii="Myanmar Text" w:hAnsi="Myanmar Text" w:cs="Myanmar Text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397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75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8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33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9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3</Pages>
  <Words>246</Words>
  <Characters>1406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5</cp:revision>
  <dcterms:created xsi:type="dcterms:W3CDTF">2026-10-13T17:45:00Z</dcterms:created>
  <dcterms:modified xsi:type="dcterms:W3CDTF">2026-10-15T10:50:00Z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113ba9473b5bc340fae8c5ab95f2daa07064bbd682919ee3f8bd6be28c1ae100</vt:lpwstr>
  </property>
</Properties>
</file>