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558165"/>
            <wp:effectExtent l="0" t="0" r="762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顾客进入首页后，如果是没有注册的游客，我的账户里面看不到内容，当顾客登陆后，可以再我的账户菜单里面看到自己以前的订单，还有管理自己的收货地址，（每次下订单的时候都要输入收货地址）</w:t>
      </w:r>
      <w:r>
        <w:rPr>
          <w:rFonts w:hint="eastAsia"/>
          <w:lang w:val="en-US" w:eastAsia="zh-CN"/>
        </w:rPr>
        <w:t>，收货地址有多个。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755775"/>
            <wp:effectExtent l="0" t="0" r="889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上面图中的这三个标签改成水果分类的名字，分别为热卖水果，应季水果，进口水果，当鼠标移至上面时会显示属于该类的水果名字，然后点击水果名字会进入到水果的详细页面。如果商家新添加一种水果，首页这里会刷新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进入后台</w:t>
      </w:r>
    </w:p>
    <w:p>
      <w:pPr>
        <w:numPr>
          <w:ilvl w:val="0"/>
          <w:numId w:val="0"/>
        </w:numPr>
      </w:pPr>
      <w:bookmarkStart w:id="0" w:name="_GoBack"/>
      <w:r>
        <w:drawing>
          <wp:inline distT="0" distB="0" distL="114300" distR="114300">
            <wp:extent cx="7656830" cy="2745740"/>
            <wp:effectExtent l="0" t="0" r="1270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6830" cy="274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那个女装的字样去掉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商家的商品管理进去后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653540"/>
            <wp:effectExtent l="0" t="0" r="508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只有添加能用，编辑和删除不能用，希望进入到这里面时会显示所有商品的信息，然后进行编辑和删除功能。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76165" cy="4942840"/>
            <wp:effectExtent l="0" t="0" r="63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494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管理员可以对商家进行删除，删除后商家就从数据库中删除，进入到商家管理页面时，会查询到所有商家列表。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75350"/>
    <w:rsid w:val="0EC57DF2"/>
    <w:rsid w:val="19847091"/>
    <w:rsid w:val="655845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anruopingfeng</dc:creator>
  <cp:lastModifiedBy>MarvenGong</cp:lastModifiedBy>
  <dcterms:modified xsi:type="dcterms:W3CDTF">2017-05-25T10:04:46Z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