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6A26" w14:textId="12055FE9" w:rsidR="00A00ADB" w:rsidRDefault="00A00ADB" w:rsidP="000A0E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AT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AT"/>
        </w:rPr>
        <w:t>Metadaten</w:t>
      </w:r>
    </w:p>
    <w:p w14:paraId="60D0E6F6" w14:textId="689B6ACA" w:rsidR="00A00ADB" w:rsidRDefault="00A00ADB" w:rsidP="00A00ADB">
      <w:pPr>
        <w:rPr>
          <w:lang w:eastAsia="de-AT"/>
        </w:rPr>
      </w:pPr>
      <w:r>
        <w:rPr>
          <w:lang w:eastAsia="de-AT"/>
        </w:rPr>
        <w:t xml:space="preserve">Title: </w:t>
      </w:r>
      <w:r w:rsidRPr="00A00ADB">
        <w:rPr>
          <w:lang w:eastAsia="de-AT"/>
        </w:rPr>
        <w:t>Neues Robotik Labor in Betrieb</w:t>
      </w:r>
      <w:r>
        <w:rPr>
          <w:lang w:eastAsia="de-AT"/>
        </w:rPr>
        <w:br/>
        <w:t xml:space="preserve">Description: </w:t>
      </w:r>
      <w:r w:rsidRPr="00A00ADB">
        <w:rPr>
          <w:lang w:eastAsia="de-AT"/>
        </w:rPr>
        <w:t xml:space="preserve">Im Bereich Robotik ging ein Labor mit modernsten </w:t>
      </w:r>
      <w:proofErr w:type="spellStart"/>
      <w:r w:rsidRPr="00A00ADB">
        <w:rPr>
          <w:lang w:eastAsia="de-AT"/>
        </w:rPr>
        <w:t>Cobot-Edusystemen</w:t>
      </w:r>
      <w:proofErr w:type="spellEnd"/>
      <w:r w:rsidRPr="00A00ADB">
        <w:rPr>
          <w:lang w:eastAsia="de-AT"/>
        </w:rPr>
        <w:t xml:space="preserve"> in Betrieb.</w:t>
      </w:r>
    </w:p>
    <w:p w14:paraId="0C14280E" w14:textId="6DA2B107" w:rsidR="00A00ADB" w:rsidRDefault="00A00ADB" w:rsidP="00A00ADB">
      <w:pPr>
        <w:pStyle w:val="berschrift1"/>
      </w:pPr>
      <w:r>
        <w:t>Page Content</w:t>
      </w:r>
    </w:p>
    <w:p w14:paraId="47A7A9E5" w14:textId="7598E46C" w:rsidR="000A0E2A" w:rsidRPr="000A0E2A" w:rsidRDefault="000A0E2A" w:rsidP="00A00ADB">
      <w:pPr>
        <w:pStyle w:val="berschrift2"/>
      </w:pPr>
      <w:r w:rsidRPr="000A0E2A">
        <w:t>Neues Robotik Labor in Betrieb</w:t>
      </w:r>
      <w:r w:rsidR="00A00ADB">
        <w:t xml:space="preserve"> (H1)</w:t>
      </w:r>
    </w:p>
    <w:p w14:paraId="062D83F9" w14:textId="77777777" w:rsidR="000A0E2A" w:rsidRPr="000A0E2A" w:rsidRDefault="000A0E2A" w:rsidP="00A00ADB">
      <w:pPr>
        <w:rPr>
          <w:lang w:eastAsia="de-AT"/>
        </w:rPr>
      </w:pPr>
      <w:r w:rsidRPr="000A0E2A">
        <w:rPr>
          <w:lang w:eastAsia="de-AT"/>
        </w:rPr>
        <w:t xml:space="preserve">Ein Labor im Bereich der Robotik ging mit drei der modernsten </w:t>
      </w:r>
      <w:proofErr w:type="spellStart"/>
      <w:r w:rsidRPr="000A0E2A">
        <w:rPr>
          <w:lang w:eastAsia="de-AT"/>
        </w:rPr>
        <w:t>Cobot-Edusystemen</w:t>
      </w:r>
      <w:proofErr w:type="spellEnd"/>
      <w:r w:rsidRPr="000A0E2A">
        <w:rPr>
          <w:lang w:eastAsia="de-AT"/>
        </w:rPr>
        <w:t xml:space="preserve"> der Firma UR (Universal Robots) in Betrieb. </w:t>
      </w:r>
      <w:proofErr w:type="spellStart"/>
      <w:r w:rsidRPr="000A0E2A">
        <w:rPr>
          <w:lang w:eastAsia="de-AT"/>
        </w:rPr>
        <w:t>Cobot</w:t>
      </w:r>
      <w:proofErr w:type="spellEnd"/>
      <w:r w:rsidRPr="000A0E2A">
        <w:rPr>
          <w:lang w:eastAsia="de-AT"/>
        </w:rPr>
        <w:t xml:space="preserve"> steht für </w:t>
      </w:r>
      <w:proofErr w:type="spellStart"/>
      <w:r w:rsidRPr="000A0E2A">
        <w:rPr>
          <w:lang w:eastAsia="de-AT"/>
        </w:rPr>
        <w:t>collaborative</w:t>
      </w:r>
      <w:proofErr w:type="spellEnd"/>
      <w:r w:rsidRPr="000A0E2A">
        <w:rPr>
          <w:lang w:eastAsia="de-AT"/>
        </w:rPr>
        <w:t xml:space="preserve"> </w:t>
      </w:r>
      <w:proofErr w:type="spellStart"/>
      <w:r w:rsidRPr="000A0E2A">
        <w:rPr>
          <w:lang w:eastAsia="de-AT"/>
        </w:rPr>
        <w:t>robot</w:t>
      </w:r>
      <w:proofErr w:type="spellEnd"/>
      <w:r w:rsidRPr="000A0E2A">
        <w:rPr>
          <w:lang w:eastAsia="de-AT"/>
        </w:rPr>
        <w:t xml:space="preserve"> und bedeutet eine Kollaboration, also eine </w:t>
      </w:r>
      <w:r w:rsidRPr="000A0E2A">
        <w:rPr>
          <w:b/>
          <w:bCs/>
          <w:lang w:eastAsia="de-AT"/>
        </w:rPr>
        <w:t xml:space="preserve">Zusammenarbeit </w:t>
      </w:r>
      <w:proofErr w:type="gramStart"/>
      <w:r w:rsidRPr="000A0E2A">
        <w:rPr>
          <w:b/>
          <w:bCs/>
          <w:lang w:eastAsia="de-AT"/>
        </w:rPr>
        <w:t>zwischen Mensch</w:t>
      </w:r>
      <w:proofErr w:type="gramEnd"/>
      <w:r w:rsidRPr="000A0E2A">
        <w:rPr>
          <w:b/>
          <w:bCs/>
          <w:lang w:eastAsia="de-AT"/>
        </w:rPr>
        <w:t xml:space="preserve"> und Roboter.</w:t>
      </w:r>
      <w:r w:rsidRPr="000A0E2A">
        <w:rPr>
          <w:lang w:eastAsia="de-AT"/>
        </w:rPr>
        <w:t xml:space="preserve"> Möglich macht das die integrierte </w:t>
      </w:r>
      <w:proofErr w:type="spellStart"/>
      <w:r w:rsidRPr="000A0E2A">
        <w:rPr>
          <w:lang w:eastAsia="de-AT"/>
        </w:rPr>
        <w:t>Kollisionssensorik</w:t>
      </w:r>
      <w:proofErr w:type="spellEnd"/>
      <w:r w:rsidRPr="000A0E2A">
        <w:rPr>
          <w:lang w:eastAsia="de-AT"/>
        </w:rPr>
        <w:t xml:space="preserve"> in jeder Einzelachse des </w:t>
      </w:r>
      <w:proofErr w:type="spellStart"/>
      <w:r w:rsidRPr="000A0E2A">
        <w:rPr>
          <w:lang w:eastAsia="de-AT"/>
        </w:rPr>
        <w:t>Cobots</w:t>
      </w:r>
      <w:proofErr w:type="spellEnd"/>
      <w:r w:rsidRPr="000A0E2A">
        <w:rPr>
          <w:lang w:eastAsia="de-AT"/>
        </w:rPr>
        <w:t xml:space="preserve">. Mit zwei Förderbändern und entsprechender Sensorik können industrienahe Pick and Place-Anwendungen programmiert und ausgeführt werden. Zur industriellen Kommunikation über </w:t>
      </w:r>
      <w:proofErr w:type="spellStart"/>
      <w:r w:rsidRPr="000A0E2A">
        <w:rPr>
          <w:lang w:eastAsia="de-AT"/>
        </w:rPr>
        <w:t>ProfiNet</w:t>
      </w:r>
      <w:proofErr w:type="spellEnd"/>
      <w:r w:rsidRPr="000A0E2A">
        <w:rPr>
          <w:lang w:eastAsia="de-AT"/>
        </w:rPr>
        <w:t xml:space="preserve"> wurden von der Firma Siemens kostenlos Speicherprogrammierbare Steuerungen zur Verfügung gestellt.</w:t>
      </w:r>
    </w:p>
    <w:p w14:paraId="1B2C8967" w14:textId="7FFF28A6" w:rsidR="000A0E2A" w:rsidRPr="000A0E2A" w:rsidRDefault="000A0E2A" w:rsidP="00A00ADB">
      <w:pPr>
        <w:pStyle w:val="berschrift2"/>
      </w:pPr>
      <w:r w:rsidRPr="000A0E2A">
        <w:t>Parallel nutzbar</w:t>
      </w:r>
      <w:r w:rsidR="00A00ADB">
        <w:t xml:space="preserve"> (H2)</w:t>
      </w:r>
    </w:p>
    <w:p w14:paraId="169FF2C3" w14:textId="77777777" w:rsidR="000A0E2A" w:rsidRPr="000A0E2A" w:rsidRDefault="000A0E2A" w:rsidP="00A00ADB">
      <w:pPr>
        <w:rPr>
          <w:lang w:eastAsia="de-AT"/>
        </w:rPr>
      </w:pPr>
      <w:r w:rsidRPr="000A0E2A">
        <w:rPr>
          <w:lang w:eastAsia="de-AT"/>
        </w:rPr>
        <w:t xml:space="preserve">Jeder </w:t>
      </w:r>
      <w:proofErr w:type="spellStart"/>
      <w:r w:rsidRPr="000A0E2A">
        <w:rPr>
          <w:lang w:eastAsia="de-AT"/>
        </w:rPr>
        <w:t>Cobot</w:t>
      </w:r>
      <w:proofErr w:type="spellEnd"/>
      <w:r w:rsidRPr="000A0E2A">
        <w:rPr>
          <w:lang w:eastAsia="de-AT"/>
        </w:rPr>
        <w:t>-Arbeitsplatz kann von </w:t>
      </w:r>
      <w:r w:rsidRPr="000A0E2A">
        <w:rPr>
          <w:b/>
          <w:bCs/>
          <w:lang w:eastAsia="de-AT"/>
        </w:rPr>
        <w:t>bis zu drei Schülerinnen und Schülern</w:t>
      </w:r>
      <w:r w:rsidRPr="000A0E2A">
        <w:rPr>
          <w:lang w:eastAsia="de-AT"/>
        </w:rPr>
        <w:t xml:space="preserve"> genutzt werden. Das bedeutet, dass bis zu 9 Schülerinnen und Schüler dieses Labor parallel nützen können. Mit Hilfe der Finanzierung des Kuratoriums der </w:t>
      </w:r>
      <w:proofErr w:type="spellStart"/>
      <w:r w:rsidRPr="000A0E2A">
        <w:rPr>
          <w:lang w:eastAsia="de-AT"/>
        </w:rPr>
        <w:t>HTBLuVA</w:t>
      </w:r>
      <w:proofErr w:type="spellEnd"/>
      <w:r w:rsidRPr="000A0E2A">
        <w:rPr>
          <w:lang w:eastAsia="de-AT"/>
        </w:rPr>
        <w:t xml:space="preserve"> Salzburg entstand eines der modernsten Robotik-Zentren Österreichs.</w:t>
      </w:r>
    </w:p>
    <w:p w14:paraId="1130DB1D" w14:textId="7E2EC596" w:rsidR="000A0E2A" w:rsidRPr="000A0E2A" w:rsidRDefault="000A0E2A" w:rsidP="00A00ADB">
      <w:pPr>
        <w:pStyle w:val="berschrift2"/>
      </w:pPr>
      <w:r w:rsidRPr="000A0E2A">
        <w:t>Am Puls der Zeit</w:t>
      </w:r>
      <w:r w:rsidR="00A00ADB">
        <w:t xml:space="preserve"> (H2)</w:t>
      </w:r>
    </w:p>
    <w:p w14:paraId="1ADED975" w14:textId="70701879" w:rsidR="000A0E2A" w:rsidRPr="000A0E2A" w:rsidRDefault="000A0E2A" w:rsidP="00A00ADB">
      <w:pPr>
        <w:rPr>
          <w:lang w:eastAsia="de-AT"/>
        </w:rPr>
      </w:pPr>
      <w:r w:rsidRPr="000A0E2A">
        <w:rPr>
          <w:lang w:eastAsia="de-AT"/>
        </w:rPr>
        <w:t>Wir sind stolz darauf, diese Ausbildungsmöglichkeiten am Puls der Zeit anbieten zu können. Allen Interessierten, die an künftigen Technologiefortschritten mitwirken möchten, können wir eine Anmeldung für unseren </w:t>
      </w:r>
      <w:hyperlink r:id="rId4" w:tgtFrame="_blank" w:history="1">
        <w:r w:rsidRPr="000A0E2A">
          <w:rPr>
            <w:color w:val="0000FF"/>
            <w:u w:val="single"/>
            <w:lang w:eastAsia="de-AT"/>
          </w:rPr>
          <w:t>Schwerpunkt Autonome Robot</w:t>
        </w:r>
        <w:r w:rsidRPr="000A0E2A">
          <w:rPr>
            <w:color w:val="0000FF"/>
            <w:u w:val="single"/>
            <w:lang w:eastAsia="de-AT"/>
          </w:rPr>
          <w:t>i</w:t>
        </w:r>
        <w:r w:rsidRPr="000A0E2A">
          <w:rPr>
            <w:color w:val="0000FF"/>
            <w:u w:val="single"/>
            <w:lang w:eastAsia="de-AT"/>
          </w:rPr>
          <w:t>k</w:t>
        </w:r>
      </w:hyperlink>
      <w:r w:rsidRPr="000A0E2A">
        <w:rPr>
          <w:lang w:eastAsia="de-AT"/>
        </w:rPr>
        <w:t> nur empfehlen!</w:t>
      </w:r>
    </w:p>
    <w:sectPr w:rsidR="000A0E2A" w:rsidRPr="000A0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2A"/>
    <w:rsid w:val="000A0E2A"/>
    <w:rsid w:val="00A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2A37"/>
  <w15:chartTrackingRefBased/>
  <w15:docId w15:val="{B967A1DC-4834-4D49-8C20-CEBD3021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A0E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0A0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0E2A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0E2A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0A0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0A0E2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A0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tl-salzburg.ac.at/autonome-robotik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Seer</dc:creator>
  <cp:keywords/>
  <dc:description/>
  <cp:lastModifiedBy>Martin Seer</cp:lastModifiedBy>
  <cp:revision>2</cp:revision>
  <dcterms:created xsi:type="dcterms:W3CDTF">2022-12-12T23:06:00Z</dcterms:created>
  <dcterms:modified xsi:type="dcterms:W3CDTF">2022-12-13T12:57:00Z</dcterms:modified>
</cp:coreProperties>
</file>