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27D1" w14:textId="48EFC2C4" w:rsidR="00336E26" w:rsidRPr="00EE19D4" w:rsidRDefault="00336E26" w:rsidP="00EE19D4">
      <w:pPr>
        <w:jc w:val="center"/>
        <w:rPr>
          <w:rFonts w:ascii="Adobe Caslon Pro Bold" w:hAnsi="Adobe Caslon Pro Bold"/>
          <w:b/>
          <w:bCs/>
          <w:noProof/>
          <w:sz w:val="40"/>
          <w:szCs w:val="40"/>
          <w:u w:val="single"/>
        </w:rPr>
      </w:pPr>
      <w:r w:rsidRPr="00EE19D4">
        <w:rPr>
          <w:rFonts w:ascii="Adobe Caslon Pro Bold" w:hAnsi="Adobe Caslon Pro Bold"/>
          <w:b/>
          <w:bCs/>
          <w:noProof/>
          <w:sz w:val="40"/>
          <w:szCs w:val="40"/>
          <w:u w:val="single"/>
        </w:rPr>
        <w:t>Manual</w:t>
      </w:r>
      <w:bookmarkStart w:id="0" w:name="_GoBack"/>
      <w:bookmarkEnd w:id="0"/>
    </w:p>
    <w:p w14:paraId="45EB11B4" w14:textId="5E63C7F6" w:rsidR="00336E26" w:rsidRPr="00EE19D4" w:rsidRDefault="00336E26" w:rsidP="00125B34">
      <w:pPr>
        <w:jc w:val="center"/>
        <w:rPr>
          <w:rFonts w:ascii="Adobe Caslon Pro Bold" w:hAnsi="Adobe Caslon Pro Bold"/>
          <w:b/>
          <w:bCs/>
          <w:noProof/>
        </w:rPr>
      </w:pPr>
      <w:r w:rsidRPr="00EE19D4">
        <w:rPr>
          <w:rFonts w:ascii="Adobe Caslon Pro Bold" w:hAnsi="Adobe Caslon Pro Bold"/>
          <w:b/>
          <w:bCs/>
          <w:noProof/>
        </w:rPr>
        <w:t>El control sobre los hologramas se dará de la siguiente manera:</w:t>
      </w:r>
    </w:p>
    <w:p w14:paraId="34FB1743" w14:textId="470BB3A1" w:rsidR="00336E26" w:rsidRPr="00EE19D4" w:rsidRDefault="00336E26" w:rsidP="00125B34">
      <w:pPr>
        <w:jc w:val="center"/>
        <w:rPr>
          <w:rFonts w:ascii="Adobe Caslon Pro Bold" w:hAnsi="Adobe Caslon Pro Bold"/>
          <w:b/>
          <w:bCs/>
          <w:noProof/>
        </w:rPr>
      </w:pPr>
      <w:r w:rsidRPr="00EE19D4">
        <w:rPr>
          <w:rFonts w:ascii="Adobe Caslon Pro Bold" w:hAnsi="Adobe Caslon Pro Bold"/>
          <w:b/>
          <w:bCs/>
          <w:noProof/>
        </w:rPr>
        <w:t>El guante detectara las siguientes 4 posiciones de la mano</w:t>
      </w:r>
    </w:p>
    <w:p w14:paraId="28DC2872" w14:textId="26F6FC9C" w:rsidR="00336E26" w:rsidRPr="00EE19D4" w:rsidRDefault="00336E26" w:rsidP="00125B34">
      <w:pPr>
        <w:jc w:val="center"/>
        <w:rPr>
          <w:rFonts w:ascii="Adobe Caslon Pro Bold" w:hAnsi="Adobe Caslon Pro Bold"/>
          <w:b/>
          <w:bCs/>
          <w:noProof/>
          <w:sz w:val="20"/>
          <w:szCs w:val="20"/>
        </w:rPr>
      </w:pPr>
      <w:r w:rsidRPr="00EE19D4">
        <w:rPr>
          <w:rFonts w:ascii="Adobe Caslon Pro Bold" w:hAnsi="Adobe Caslon Pro Bold"/>
          <w:b/>
          <w:bCs/>
          <w:noProof/>
          <w:sz w:val="20"/>
          <w:szCs w:val="20"/>
        </w:rPr>
        <w:drawing>
          <wp:inline distT="0" distB="0" distL="0" distR="0" wp14:anchorId="44234904" wp14:editId="1AEA87B4">
            <wp:extent cx="2068286" cy="27146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icion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211" cy="27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AD55" w14:textId="739ECBDA" w:rsidR="00336E26" w:rsidRPr="00EE19D4" w:rsidRDefault="00336E26" w:rsidP="00125B34">
      <w:pPr>
        <w:jc w:val="center"/>
        <w:rPr>
          <w:rFonts w:ascii="Adobe Caslon Pro Bold" w:hAnsi="Adobe Caslon Pro Bold"/>
          <w:b/>
          <w:bCs/>
          <w:noProof/>
          <w:sz w:val="20"/>
          <w:szCs w:val="20"/>
        </w:rPr>
      </w:pPr>
      <w:r w:rsidRPr="00EE19D4">
        <w:rPr>
          <w:rFonts w:ascii="Adobe Caslon Pro Bold" w:hAnsi="Adobe Caslon Pro Bold"/>
          <w:b/>
          <w:bCs/>
          <w:noProof/>
          <w:sz w:val="20"/>
          <w:szCs w:val="20"/>
        </w:rPr>
        <w:br/>
      </w:r>
      <w:r w:rsidR="00125B34" w:rsidRPr="00EE19D4">
        <w:rPr>
          <w:rFonts w:ascii="Adobe Caslon Pro Bold" w:hAnsi="Adobe Caslon Pro Bold"/>
          <w:b/>
          <w:bCs/>
          <w:noProof/>
        </w:rPr>
        <w:t>A partir de la</w:t>
      </w:r>
      <w:r w:rsidRPr="00EE19D4">
        <w:rPr>
          <w:rFonts w:ascii="Adobe Caslon Pro Bold" w:hAnsi="Adobe Caslon Pro Bold"/>
          <w:b/>
          <w:bCs/>
          <w:noProof/>
        </w:rPr>
        <w:t xml:space="preserve"> combinación </w:t>
      </w:r>
      <w:r w:rsidR="00125B34" w:rsidRPr="00EE19D4">
        <w:rPr>
          <w:rFonts w:ascii="Adobe Caslon Pro Bold" w:hAnsi="Adobe Caslon Pro Bold"/>
          <w:b/>
          <w:bCs/>
          <w:noProof/>
        </w:rPr>
        <w:t xml:space="preserve">y </w:t>
      </w:r>
      <w:r w:rsidRPr="00EE19D4">
        <w:rPr>
          <w:rFonts w:ascii="Adobe Caslon Pro Bold" w:hAnsi="Adobe Caslon Pro Bold"/>
          <w:b/>
          <w:bCs/>
          <w:noProof/>
        </w:rPr>
        <w:t>movimiento entre posiciones determinara los siguientes gestos</w:t>
      </w:r>
    </w:p>
    <w:p w14:paraId="10824059" w14:textId="77777777" w:rsidR="00336E26" w:rsidRDefault="00336E26" w:rsidP="00336E26">
      <w:pPr>
        <w:rPr>
          <w:noProof/>
          <w:sz w:val="24"/>
          <w:szCs w:val="24"/>
        </w:rPr>
      </w:pPr>
    </w:p>
    <w:p w14:paraId="77166803" w14:textId="3264B2EC" w:rsidR="00336E26" w:rsidRDefault="00125B34" w:rsidP="00125B34">
      <w:pPr>
        <w:ind w:hanging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160B47" wp14:editId="1F47CD8C">
            <wp:extent cx="6105525" cy="17367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36" cy="17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D9DB" w14:textId="2DFF63A8" w:rsidR="00125B34" w:rsidRDefault="00125B34" w:rsidP="00125B34">
      <w:pPr>
        <w:ind w:firstLine="14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D13696" wp14:editId="3615F334">
            <wp:extent cx="2384864" cy="1695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364" cy="17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FC1A" w14:textId="0B827A58" w:rsidR="00125B34" w:rsidRDefault="00125B34" w:rsidP="00125B34">
      <w:pPr>
        <w:rPr>
          <w:rFonts w:ascii="Adobe Caslon Pro Bold" w:hAnsi="Adobe Caslon Pro Bold"/>
          <w:b/>
          <w:bCs/>
          <w:noProof/>
          <w:sz w:val="32"/>
          <w:szCs w:val="32"/>
          <w:u w:val="single"/>
        </w:rPr>
      </w:pP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lastRenderedPageBreak/>
        <w:t xml:space="preserve">PLAY: </w:t>
      </w:r>
    </w:p>
    <w:p w14:paraId="23B2259B" w14:textId="320FE158" w:rsidR="00125B34" w:rsidRDefault="00125B34" w:rsidP="00125B34">
      <w:pPr>
        <w:rPr>
          <w:rFonts w:ascii="Adobe Caslon Pro Bold" w:hAnsi="Adobe Caslon Pro Bold"/>
          <w:b/>
          <w:bCs/>
          <w:noProof/>
          <w:sz w:val="24"/>
          <w:szCs w:val="24"/>
        </w:rPr>
      </w:pPr>
      <w:r w:rsidRPr="00125B34">
        <w:rPr>
          <w:rFonts w:ascii="Adobe Caslon Pro Bold" w:hAnsi="Adobe Caslon Pro Bold"/>
          <w:b/>
          <w:bCs/>
          <w:noProof/>
          <w:sz w:val="24"/>
          <w:szCs w:val="24"/>
        </w:rPr>
        <w:t>El holograma actual empezara a moverse</w:t>
      </w:r>
      <w:r w:rsidR="00706918">
        <w:rPr>
          <w:rFonts w:ascii="Adobe Caslon Pro Bold" w:hAnsi="Adobe Caslon Pro Bold"/>
          <w:b/>
          <w:bCs/>
          <w:noProof/>
          <w:sz w:val="24"/>
          <w:szCs w:val="24"/>
        </w:rPr>
        <w:t>.</w:t>
      </w:r>
      <w:r w:rsidRPr="00125B34">
        <w:rPr>
          <w:rFonts w:ascii="Adobe Caslon Pro Bold" w:hAnsi="Adobe Caslon Pro Bold"/>
          <w:b/>
          <w:bCs/>
          <w:noProof/>
          <w:sz w:val="24"/>
          <w:szCs w:val="24"/>
        </w:rPr>
        <w:br/>
      </w:r>
    </w:p>
    <w:p w14:paraId="04596C20" w14:textId="7D5F864A" w:rsidR="00125B34" w:rsidRDefault="00125B34" w:rsidP="00125B34">
      <w:pPr>
        <w:rPr>
          <w:rFonts w:ascii="Adobe Caslon Pro Bold" w:hAnsi="Adobe Caslon Pro Bold"/>
          <w:b/>
          <w:bCs/>
          <w:noProof/>
          <w:sz w:val="32"/>
          <w:szCs w:val="32"/>
          <w:u w:val="single"/>
        </w:rPr>
      </w:pP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>P</w:t>
      </w: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>AUSE</w:t>
      </w: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 xml:space="preserve">: </w:t>
      </w:r>
    </w:p>
    <w:p w14:paraId="34C6499E" w14:textId="6A6B5103" w:rsidR="00706918" w:rsidRDefault="00125B34" w:rsidP="00125B34">
      <w:pPr>
        <w:rPr>
          <w:rFonts w:ascii="Adobe Caslon Pro Bold" w:hAnsi="Adobe Caslon Pro Bold"/>
          <w:b/>
          <w:bCs/>
          <w:noProof/>
          <w:sz w:val="24"/>
          <w:szCs w:val="24"/>
        </w:rPr>
      </w:pPr>
      <w:r w:rsidRPr="00125B34">
        <w:rPr>
          <w:rFonts w:ascii="Adobe Caslon Pro Bold" w:hAnsi="Adobe Caslon Pro Bold"/>
          <w:b/>
          <w:bCs/>
          <w:noProof/>
          <w:sz w:val="24"/>
          <w:szCs w:val="24"/>
        </w:rPr>
        <w:t xml:space="preserve">El holograma </w:t>
      </w:r>
      <w:r w:rsidR="00706918">
        <w:rPr>
          <w:rFonts w:ascii="Adobe Caslon Pro Bold" w:hAnsi="Adobe Caslon Pro Bold"/>
          <w:b/>
          <w:bCs/>
          <w:noProof/>
          <w:sz w:val="24"/>
          <w:szCs w:val="24"/>
        </w:rPr>
        <w:t>en movimiento se detendra.</w:t>
      </w:r>
    </w:p>
    <w:p w14:paraId="2D4FB977" w14:textId="77777777" w:rsidR="00706918" w:rsidRDefault="00706918" w:rsidP="00125B34">
      <w:pPr>
        <w:rPr>
          <w:rFonts w:ascii="Adobe Caslon Pro Bold" w:hAnsi="Adobe Caslon Pro Bold"/>
          <w:b/>
          <w:bCs/>
          <w:noProof/>
          <w:sz w:val="24"/>
          <w:szCs w:val="24"/>
        </w:rPr>
      </w:pPr>
    </w:p>
    <w:p w14:paraId="668ACA38" w14:textId="62966669" w:rsidR="00706918" w:rsidRDefault="00706918" w:rsidP="00706918">
      <w:pPr>
        <w:rPr>
          <w:rFonts w:ascii="Adobe Caslon Pro Bold" w:hAnsi="Adobe Caslon Pro Bold"/>
          <w:b/>
          <w:bCs/>
          <w:noProof/>
          <w:sz w:val="32"/>
          <w:szCs w:val="32"/>
          <w:u w:val="single"/>
        </w:rPr>
      </w:pP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>x2</w:t>
      </w: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 xml:space="preserve">: </w:t>
      </w:r>
    </w:p>
    <w:p w14:paraId="4C8E9462" w14:textId="3CFDA9E3" w:rsidR="00706918" w:rsidRPr="00706918" w:rsidRDefault="00706918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  <w:r w:rsidRPr="00125B34">
        <w:rPr>
          <w:rFonts w:ascii="Adobe Caslon Pro Bold" w:hAnsi="Adobe Caslon Pro Bold"/>
          <w:b/>
          <w:bCs/>
          <w:noProof/>
          <w:sz w:val="24"/>
          <w:szCs w:val="24"/>
        </w:rPr>
        <w:t xml:space="preserve">El holograma </w:t>
      </w:r>
      <w:r>
        <w:rPr>
          <w:rFonts w:ascii="Adobe Caslon Pro Bold" w:hAnsi="Adobe Caslon Pro Bold"/>
          <w:b/>
          <w:bCs/>
          <w:noProof/>
          <w:sz w:val="24"/>
          <w:szCs w:val="24"/>
        </w:rPr>
        <w:t>pasara a moverse al doble de su velocidad original.</w:t>
      </w:r>
      <w:r>
        <w:rPr>
          <w:rFonts w:ascii="Adobe Caslon Pro Bold" w:hAnsi="Adobe Caslon Pro Bold"/>
          <w:b/>
          <w:bCs/>
          <w:noProof/>
          <w:sz w:val="24"/>
          <w:szCs w:val="24"/>
        </w:rPr>
        <w:br/>
      </w:r>
      <w:r>
        <w:rPr>
          <w:rFonts w:ascii="Adobe Caslon Pro Bold" w:hAnsi="Adobe Caslon Pro Bold"/>
          <w:b/>
          <w:bCs/>
          <w:noProof/>
          <w:sz w:val="24"/>
          <w:szCs w:val="24"/>
        </w:rPr>
        <w:br/>
      </w: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>x0.5</w:t>
      </w: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 xml:space="preserve">: </w:t>
      </w:r>
    </w:p>
    <w:p w14:paraId="45D03BD9" w14:textId="77777777" w:rsidR="00706918" w:rsidRDefault="00706918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  <w:r w:rsidRPr="00125B34">
        <w:rPr>
          <w:rFonts w:ascii="Adobe Caslon Pro Bold" w:hAnsi="Adobe Caslon Pro Bold"/>
          <w:b/>
          <w:bCs/>
          <w:noProof/>
          <w:sz w:val="24"/>
          <w:szCs w:val="24"/>
        </w:rPr>
        <w:t xml:space="preserve">El holograma </w:t>
      </w:r>
      <w:r>
        <w:rPr>
          <w:rFonts w:ascii="Adobe Caslon Pro Bold" w:hAnsi="Adobe Caslon Pro Bold"/>
          <w:b/>
          <w:bCs/>
          <w:noProof/>
          <w:sz w:val="24"/>
          <w:szCs w:val="24"/>
        </w:rPr>
        <w:t>pasara a moverse a la mitad de su velocidad original.</w:t>
      </w:r>
    </w:p>
    <w:p w14:paraId="4A0FF539" w14:textId="77777777" w:rsidR="00706918" w:rsidRDefault="00706918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</w:p>
    <w:p w14:paraId="1C5721EE" w14:textId="74179694" w:rsidR="00706918" w:rsidRDefault="00706918" w:rsidP="00706918">
      <w:pPr>
        <w:rPr>
          <w:rFonts w:ascii="Adobe Caslon Pro Bold" w:hAnsi="Adobe Caslon Pro Bold"/>
          <w:b/>
          <w:bCs/>
          <w:noProof/>
          <w:sz w:val="32"/>
          <w:szCs w:val="32"/>
          <w:u w:val="single"/>
        </w:rPr>
      </w:pP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>x1</w:t>
      </w: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 xml:space="preserve">: </w:t>
      </w:r>
    </w:p>
    <w:p w14:paraId="3BF5FF7B" w14:textId="77777777" w:rsidR="00706918" w:rsidRDefault="00706918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  <w:r w:rsidRPr="00125B34">
        <w:rPr>
          <w:rFonts w:ascii="Adobe Caslon Pro Bold" w:hAnsi="Adobe Caslon Pro Bold"/>
          <w:b/>
          <w:bCs/>
          <w:noProof/>
          <w:sz w:val="24"/>
          <w:szCs w:val="24"/>
        </w:rPr>
        <w:t xml:space="preserve">El holograma </w:t>
      </w:r>
      <w:r>
        <w:rPr>
          <w:rFonts w:ascii="Adobe Caslon Pro Bold" w:hAnsi="Adobe Caslon Pro Bold"/>
          <w:b/>
          <w:bCs/>
          <w:noProof/>
          <w:sz w:val="24"/>
          <w:szCs w:val="24"/>
        </w:rPr>
        <w:t>retomara su velocidad original en caso de haberla cambiado.</w:t>
      </w:r>
    </w:p>
    <w:p w14:paraId="0B48D45B" w14:textId="77777777" w:rsidR="00706918" w:rsidRDefault="00706918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</w:p>
    <w:p w14:paraId="04076BC6" w14:textId="22ED1320" w:rsidR="00706918" w:rsidRDefault="00706918" w:rsidP="00706918">
      <w:pPr>
        <w:rPr>
          <w:rFonts w:ascii="Adobe Caslon Pro Bold" w:hAnsi="Adobe Caslon Pro Bold"/>
          <w:b/>
          <w:bCs/>
          <w:noProof/>
          <w:sz w:val="32"/>
          <w:szCs w:val="32"/>
          <w:u w:val="single"/>
        </w:rPr>
      </w:pP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>NEXT</w:t>
      </w: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 xml:space="preserve">: </w:t>
      </w:r>
    </w:p>
    <w:p w14:paraId="094A6D0D" w14:textId="77777777" w:rsidR="00706918" w:rsidRDefault="00706918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  <w:r>
        <w:rPr>
          <w:rFonts w:ascii="Adobe Caslon Pro Bold" w:hAnsi="Adobe Caslon Pro Bold"/>
          <w:b/>
          <w:bCs/>
          <w:noProof/>
          <w:sz w:val="24"/>
          <w:szCs w:val="24"/>
        </w:rPr>
        <w:t>Se pasara a visualizar el siguiente holograma.</w:t>
      </w:r>
    </w:p>
    <w:p w14:paraId="2E942673" w14:textId="77777777" w:rsidR="00706918" w:rsidRDefault="00706918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</w:p>
    <w:p w14:paraId="0493CD11" w14:textId="6AB76E4B" w:rsidR="00706918" w:rsidRDefault="00706918" w:rsidP="00706918">
      <w:pPr>
        <w:rPr>
          <w:rFonts w:ascii="Adobe Caslon Pro Bold" w:hAnsi="Adobe Caslon Pro Bold"/>
          <w:b/>
          <w:bCs/>
          <w:noProof/>
          <w:sz w:val="32"/>
          <w:szCs w:val="32"/>
          <w:u w:val="single"/>
        </w:rPr>
      </w:pP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>PREVIOUS</w:t>
      </w:r>
      <w:r>
        <w:rPr>
          <w:rFonts w:ascii="Adobe Caslon Pro Bold" w:hAnsi="Adobe Caslon Pro Bold"/>
          <w:b/>
          <w:bCs/>
          <w:noProof/>
          <w:sz w:val="32"/>
          <w:szCs w:val="32"/>
          <w:u w:val="single"/>
        </w:rPr>
        <w:t xml:space="preserve">: </w:t>
      </w:r>
    </w:p>
    <w:p w14:paraId="68950B70" w14:textId="180D11E8" w:rsidR="00706918" w:rsidRDefault="00706918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  <w:r>
        <w:rPr>
          <w:rFonts w:ascii="Adobe Caslon Pro Bold" w:hAnsi="Adobe Caslon Pro Bold"/>
          <w:b/>
          <w:bCs/>
          <w:noProof/>
          <w:sz w:val="24"/>
          <w:szCs w:val="24"/>
        </w:rPr>
        <w:t>Se pasara a visualizar el holograma</w:t>
      </w:r>
      <w:r>
        <w:rPr>
          <w:rFonts w:ascii="Adobe Caslon Pro Bold" w:hAnsi="Adobe Caslon Pro Bold"/>
          <w:b/>
          <w:bCs/>
          <w:noProof/>
          <w:sz w:val="24"/>
          <w:szCs w:val="24"/>
        </w:rPr>
        <w:t xml:space="preserve"> anterior</w:t>
      </w:r>
      <w:r>
        <w:rPr>
          <w:rFonts w:ascii="Adobe Caslon Pro Bold" w:hAnsi="Adobe Caslon Pro Bold"/>
          <w:b/>
          <w:bCs/>
          <w:noProof/>
          <w:sz w:val="24"/>
          <w:szCs w:val="24"/>
        </w:rPr>
        <w:t>.</w:t>
      </w:r>
    </w:p>
    <w:p w14:paraId="279C4362" w14:textId="25487AA0" w:rsidR="00125B34" w:rsidRPr="00125B34" w:rsidRDefault="00125B34" w:rsidP="00706918">
      <w:pPr>
        <w:rPr>
          <w:rFonts w:ascii="Adobe Caslon Pro Bold" w:hAnsi="Adobe Caslon Pro Bold"/>
          <w:b/>
          <w:bCs/>
          <w:noProof/>
          <w:sz w:val="24"/>
          <w:szCs w:val="24"/>
        </w:rPr>
      </w:pPr>
      <w:r w:rsidRPr="00125B34">
        <w:rPr>
          <w:rFonts w:ascii="Adobe Caslon Pro Bold" w:hAnsi="Adobe Caslon Pro Bold"/>
          <w:b/>
          <w:bCs/>
          <w:noProof/>
          <w:sz w:val="24"/>
          <w:szCs w:val="24"/>
        </w:rPr>
        <w:br/>
      </w:r>
    </w:p>
    <w:p w14:paraId="399EE871" w14:textId="6F4FA1B0" w:rsidR="00125B34" w:rsidRPr="00336E26" w:rsidRDefault="00125B34" w:rsidP="00125B34">
      <w:pPr>
        <w:ind w:firstLine="142"/>
        <w:jc w:val="center"/>
        <w:rPr>
          <w:sz w:val="24"/>
          <w:szCs w:val="24"/>
        </w:rPr>
      </w:pPr>
    </w:p>
    <w:sectPr w:rsidR="00125B34" w:rsidRPr="00336E26" w:rsidSect="00D0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9F"/>
    <w:rsid w:val="00125B34"/>
    <w:rsid w:val="00204E9F"/>
    <w:rsid w:val="00336E26"/>
    <w:rsid w:val="00706918"/>
    <w:rsid w:val="0075332A"/>
    <w:rsid w:val="00B83FF2"/>
    <w:rsid w:val="00D051E2"/>
    <w:rsid w:val="00E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4B51"/>
  <w15:chartTrackingRefBased/>
  <w15:docId w15:val="{6988C1D3-6175-4D6E-B85B-2846CE06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 EZEQUIEL OTTO</dc:creator>
  <cp:keywords/>
  <dc:description/>
  <cp:lastModifiedBy>KRAUSE EZEQUIEL OTTO</cp:lastModifiedBy>
  <cp:revision>3</cp:revision>
  <dcterms:created xsi:type="dcterms:W3CDTF">2019-10-02T12:38:00Z</dcterms:created>
  <dcterms:modified xsi:type="dcterms:W3CDTF">2019-10-02T13:05:00Z</dcterms:modified>
</cp:coreProperties>
</file>