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AE605" w14:textId="7580E339" w:rsidR="00D470F4" w:rsidRPr="00864EB3" w:rsidRDefault="00864EB3" w:rsidP="00067498">
      <w:pPr>
        <w:pStyle w:val="Projectname"/>
        <w:rPr>
          <w:color w:val="92D050"/>
          <w:lang w:val="es-ES"/>
        </w:rPr>
      </w:pPr>
      <w:r w:rsidRPr="00864EB3">
        <w:rPr>
          <w:color w:val="92D050"/>
          <w:lang w:val="es-ES"/>
        </w:rPr>
        <w:t>Aragón Open Data</w:t>
      </w:r>
    </w:p>
    <w:p w14:paraId="687AE606" w14:textId="5CFBBBEB" w:rsidR="00CF0395" w:rsidRPr="00A6498E" w:rsidRDefault="00187244" w:rsidP="00876B01">
      <w:pPr>
        <w:pStyle w:val="StyleToolordeliverablenameCustomColorRGB039118Left"/>
        <w:rPr>
          <w:lang w:val="es-ES"/>
        </w:rPr>
      </w:pPr>
      <w:r>
        <w:rPr>
          <w:lang w:val="es-ES"/>
        </w:rPr>
        <w:t>Extracción</w:t>
      </w:r>
      <w:r w:rsidR="007E5119">
        <w:rPr>
          <w:lang w:val="es-ES"/>
        </w:rPr>
        <w:t xml:space="preserve"> y carga</w:t>
      </w:r>
      <w:r>
        <w:rPr>
          <w:lang w:val="es-ES"/>
        </w:rPr>
        <w:t xml:space="preserve"> de presupuestos locales</w:t>
      </w:r>
    </w:p>
    <w:p w14:paraId="687AE607" w14:textId="6CE05EC6" w:rsidR="00767D97" w:rsidRPr="003C3C80" w:rsidRDefault="003C3C80" w:rsidP="00125C8B">
      <w:pPr>
        <w:pStyle w:val="DocumentControlInformation"/>
        <w:rPr>
          <w:lang w:val="es-ES"/>
        </w:rPr>
      </w:pPr>
      <w:bookmarkStart w:id="0" w:name="_Ref226997186"/>
      <w:bookmarkStart w:id="1" w:name="_Toc415885907"/>
      <w:bookmarkStart w:id="2" w:name="_Toc445520353"/>
      <w:bookmarkStart w:id="3" w:name="_Toc523032770"/>
      <w:r w:rsidRPr="000F6215">
        <w:rPr>
          <w:lang w:val="es-ES"/>
        </w:rPr>
        <w:lastRenderedPageBreak/>
        <w:t>Control del Documento</w:t>
      </w:r>
      <w:r w:rsidRPr="003C3C80">
        <w:rPr>
          <w:lang w:val="es-ES"/>
        </w:rPr>
        <w:t xml:space="preserve"> </w:t>
      </w:r>
      <w:bookmarkEnd w:id="0"/>
    </w:p>
    <w:p w14:paraId="687AE608" w14:textId="5AD1E94B" w:rsidR="00767D97" w:rsidRPr="003C3C80" w:rsidRDefault="003C3C80" w:rsidP="00313719">
      <w:pPr>
        <w:pStyle w:val="DocumentInformation"/>
        <w:rPr>
          <w:lang w:val="es-ES"/>
        </w:rPr>
      </w:pPr>
      <w:r w:rsidRPr="000F6215">
        <w:rPr>
          <w:lang w:val="es-ES"/>
        </w:rPr>
        <w:t>Información del Documento</w:t>
      </w:r>
      <w:r w:rsidRPr="003C3C80">
        <w:rPr>
          <w:lang w:val="es-ES"/>
        </w:rPr>
        <w:t xml:space="preserve"> 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3C3C80" w:rsidRPr="003C3C80" w14:paraId="687AE60B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09" w14:textId="260DF8C0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Identificación del Documento</w:t>
            </w:r>
          </w:p>
        </w:tc>
        <w:tc>
          <w:tcPr>
            <w:tcW w:w="6125" w:type="dxa"/>
            <w:vAlign w:val="center"/>
          </w:tcPr>
          <w:p w14:paraId="687AE60A" w14:textId="3E826627" w:rsidR="003C3C80" w:rsidRPr="003C3C80" w:rsidRDefault="003C3C80" w:rsidP="003E658D">
            <w:pPr>
              <w:pStyle w:val="DocumentIdentification"/>
              <w:rPr>
                <w:b/>
                <w:bCs/>
                <w:lang w:val="es-ES"/>
              </w:rPr>
            </w:pPr>
          </w:p>
        </w:tc>
      </w:tr>
      <w:tr w:rsidR="003C3C80" w:rsidRPr="00874E74" w14:paraId="687AE60E" w14:textId="77777777" w:rsidTr="003C3C80">
        <w:trPr>
          <w:trHeight w:val="495"/>
        </w:trPr>
        <w:tc>
          <w:tcPr>
            <w:tcW w:w="3114" w:type="dxa"/>
            <w:shd w:val="clear" w:color="auto" w:fill="auto"/>
            <w:vAlign w:val="center"/>
          </w:tcPr>
          <w:p w14:paraId="687AE60C" w14:textId="5A518E0F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Nombre del Documento</w:t>
            </w:r>
          </w:p>
        </w:tc>
        <w:tc>
          <w:tcPr>
            <w:tcW w:w="6125" w:type="dxa"/>
            <w:vAlign w:val="center"/>
          </w:tcPr>
          <w:p w14:paraId="687AE60D" w14:textId="7CE5E557" w:rsidR="003C3C80" w:rsidRPr="00A6498E" w:rsidRDefault="00ED71F2" w:rsidP="002A0DAF">
            <w:pPr>
              <w:pStyle w:val="Documentname"/>
              <w:rPr>
                <w:b/>
                <w:lang w:val="es-ES"/>
              </w:rPr>
            </w:pPr>
            <w:r>
              <w:rPr>
                <w:b/>
                <w:lang w:val="es-ES"/>
              </w:rPr>
              <w:t>[AOD]</w:t>
            </w:r>
            <w:r w:rsidR="00864EB3" w:rsidRPr="00864EB3">
              <w:rPr>
                <w:b/>
                <w:lang w:val="es-ES"/>
              </w:rPr>
              <w:t>_</w:t>
            </w:r>
            <w:r w:rsidR="002A0DAF">
              <w:rPr>
                <w:b/>
                <w:lang w:val="es-ES"/>
              </w:rPr>
              <w:t xml:space="preserve">Extracción </w:t>
            </w:r>
            <w:r w:rsidR="009B2D25">
              <w:rPr>
                <w:b/>
                <w:lang w:val="es-ES"/>
              </w:rPr>
              <w:t xml:space="preserve">y carga </w:t>
            </w:r>
            <w:r w:rsidR="002A0DAF">
              <w:rPr>
                <w:b/>
                <w:lang w:val="es-ES"/>
              </w:rPr>
              <w:t>de presupuestos locales</w:t>
            </w:r>
            <w:r>
              <w:rPr>
                <w:b/>
                <w:lang w:val="es-ES"/>
              </w:rPr>
              <w:t>_v1.0.0</w:t>
            </w:r>
            <w:r w:rsidR="00CD299F">
              <w:rPr>
                <w:b/>
                <w:lang w:val="es-ES"/>
              </w:rPr>
              <w:t>.doc</w:t>
            </w:r>
            <w:r w:rsidR="00A25523">
              <w:rPr>
                <w:b/>
                <w:lang w:val="es-ES"/>
              </w:rPr>
              <w:t>x</w:t>
            </w:r>
          </w:p>
        </w:tc>
      </w:tr>
      <w:tr w:rsidR="003C3C80" w:rsidRPr="00ED71F2" w14:paraId="687AE611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0F" w14:textId="428F7FD5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Nombre del Proyecto</w:t>
            </w:r>
          </w:p>
        </w:tc>
        <w:tc>
          <w:tcPr>
            <w:tcW w:w="6125" w:type="dxa"/>
            <w:vAlign w:val="center"/>
          </w:tcPr>
          <w:p w14:paraId="687AE610" w14:textId="092D8845" w:rsidR="003C3C80" w:rsidRPr="003C3C80" w:rsidRDefault="00CD299F" w:rsidP="00352F65">
            <w:pPr>
              <w:pStyle w:val="Insertnameoftheproject"/>
              <w:rPr>
                <w:b/>
                <w:color w:val="auto"/>
                <w:lang w:val="es-ES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Aragón Open Data</w:t>
            </w:r>
          </w:p>
        </w:tc>
      </w:tr>
      <w:tr w:rsidR="003C3C80" w:rsidRPr="00ED71F2" w14:paraId="687AE614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2" w14:textId="1557AEC2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Cliente</w:t>
            </w:r>
          </w:p>
        </w:tc>
        <w:tc>
          <w:tcPr>
            <w:tcW w:w="6125" w:type="dxa"/>
            <w:vAlign w:val="center"/>
          </w:tcPr>
          <w:p w14:paraId="687AE613" w14:textId="28AE09F6" w:rsidR="003C3C80" w:rsidRPr="003C3C80" w:rsidRDefault="00CD299F" w:rsidP="00352F65">
            <w:pPr>
              <w:pStyle w:val="Bodycopy"/>
              <w:rPr>
                <w:b/>
                <w:color w:val="auto"/>
                <w:lang w:val="es-ES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DGA</w:t>
            </w:r>
          </w:p>
        </w:tc>
      </w:tr>
      <w:tr w:rsidR="003C3C80" w:rsidRPr="00ED71F2" w14:paraId="687AE617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5" w14:textId="7DB57C9E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Autor del Documento</w:t>
            </w:r>
          </w:p>
        </w:tc>
        <w:tc>
          <w:tcPr>
            <w:tcW w:w="6125" w:type="dxa"/>
            <w:vAlign w:val="center"/>
          </w:tcPr>
          <w:p w14:paraId="687AE616" w14:textId="476AD54B" w:rsidR="003C3C80" w:rsidRPr="003C3C80" w:rsidRDefault="00480CE4" w:rsidP="00352F65">
            <w:pPr>
              <w:pStyle w:val="Bodycopy"/>
              <w:rPr>
                <w:b/>
                <w:color w:val="auto"/>
                <w:lang w:val="es-ES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Gabriel Alcober Fuertes</w:t>
            </w:r>
          </w:p>
        </w:tc>
      </w:tr>
      <w:tr w:rsidR="003C3C80" w:rsidRPr="00ED71F2" w14:paraId="687AE61A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8" w14:textId="1C09E7E3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Versión del Documento</w:t>
            </w:r>
          </w:p>
        </w:tc>
        <w:tc>
          <w:tcPr>
            <w:tcW w:w="6125" w:type="dxa"/>
            <w:vAlign w:val="center"/>
          </w:tcPr>
          <w:p w14:paraId="687AE619" w14:textId="51073D98" w:rsidR="003C3C80" w:rsidRPr="003C3C80" w:rsidRDefault="00A6498E" w:rsidP="00352F65">
            <w:pPr>
              <w:pStyle w:val="Bodycopy"/>
              <w:rPr>
                <w:b/>
                <w:color w:val="auto"/>
                <w:lang w:val="es-ES"/>
              </w:rPr>
            </w:pPr>
            <w:r w:rsidRPr="00A3182E">
              <w:rPr>
                <w:rFonts w:eastAsia="Times New Roman"/>
                <w:color w:val="000000" w:themeColor="text1"/>
                <w:lang w:val="es-ES_tradnl"/>
              </w:rPr>
              <w:t>1.</w:t>
            </w:r>
            <w:r>
              <w:rPr>
                <w:rFonts w:eastAsia="Times New Roman"/>
                <w:color w:val="000000" w:themeColor="text1"/>
                <w:lang w:val="es-ES_tradnl"/>
              </w:rPr>
              <w:t>0</w:t>
            </w:r>
          </w:p>
        </w:tc>
      </w:tr>
      <w:tr w:rsidR="003C3C80" w:rsidRPr="00A6498E" w14:paraId="687AE61D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B" w14:textId="175FA0D2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Estado del Documento</w:t>
            </w:r>
          </w:p>
        </w:tc>
        <w:tc>
          <w:tcPr>
            <w:tcW w:w="6125" w:type="dxa"/>
            <w:vAlign w:val="center"/>
          </w:tcPr>
          <w:p w14:paraId="687AE61C" w14:textId="57876774" w:rsidR="003C3C80" w:rsidRPr="003C3C80" w:rsidRDefault="003C3C80" w:rsidP="00A6498E">
            <w:pPr>
              <w:pStyle w:val="Bodycopy"/>
              <w:rPr>
                <w:b/>
                <w:color w:val="auto"/>
                <w:lang w:val="es-ES"/>
              </w:rPr>
            </w:pPr>
          </w:p>
        </w:tc>
      </w:tr>
      <w:tr w:rsidR="003C3C80" w:rsidRPr="00A6498E" w14:paraId="687AE620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E" w14:textId="00939AD2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Fecha de Publicación</w:t>
            </w:r>
          </w:p>
        </w:tc>
        <w:tc>
          <w:tcPr>
            <w:tcW w:w="6125" w:type="dxa"/>
            <w:vAlign w:val="center"/>
          </w:tcPr>
          <w:p w14:paraId="687AE61F" w14:textId="57A65A31" w:rsidR="003C3C80" w:rsidRPr="00864EB3" w:rsidRDefault="002A0DAF" w:rsidP="00352F65">
            <w:pPr>
              <w:pStyle w:val="Bodycopy"/>
              <w:rPr>
                <w:rFonts w:eastAsia="Times New Roman"/>
                <w:color w:val="000000" w:themeColor="text1"/>
                <w:lang w:val="es-ES_tradnl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10.05</w:t>
            </w:r>
            <w:r w:rsidR="00A6498E" w:rsidRPr="00A3182E">
              <w:rPr>
                <w:rFonts w:eastAsia="Times New Roman"/>
                <w:color w:val="000000" w:themeColor="text1"/>
                <w:lang w:val="es-ES_tradnl"/>
              </w:rPr>
              <w:t>.2017</w:t>
            </w:r>
          </w:p>
        </w:tc>
      </w:tr>
    </w:tbl>
    <w:p w14:paraId="687AE621" w14:textId="316FD556" w:rsidR="00767D97" w:rsidRPr="003C3C80" w:rsidRDefault="003C3C80" w:rsidP="00313719">
      <w:pPr>
        <w:pStyle w:val="DocumentInformation"/>
        <w:rPr>
          <w:lang w:val="es-ES"/>
        </w:rPr>
      </w:pPr>
      <w:r>
        <w:rPr>
          <w:lang w:val="es-ES"/>
        </w:rPr>
        <w:t>Re</w:t>
      </w:r>
      <w:r w:rsidRPr="000F6215">
        <w:rPr>
          <w:lang w:val="es-ES"/>
        </w:rPr>
        <w:t xml:space="preserve">gistro de Cambio </w:t>
      </w:r>
    </w:p>
    <w:tbl>
      <w:tblPr>
        <w:tblW w:w="9196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62"/>
      </w:tblGrid>
      <w:tr w:rsidR="003C3C80" w:rsidRPr="007E4991" w14:paraId="687AE626" w14:textId="77777777" w:rsidTr="00A13DA0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2" w14:textId="00DBE492" w:rsidR="003C3C80" w:rsidRPr="00264FFA" w:rsidRDefault="003C3C80" w:rsidP="00313719">
            <w:pPr>
              <w:pStyle w:val="Tablehead1"/>
            </w:pPr>
            <w:r w:rsidRPr="00EF677D">
              <w:rPr>
                <w:lang w:val="es-ES_tradnl"/>
              </w:rPr>
              <w:t>Versión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3" w14:textId="3712D39A" w:rsidR="003C3C80" w:rsidRPr="00264FFA" w:rsidRDefault="003C3C80" w:rsidP="00313719">
            <w:pPr>
              <w:pStyle w:val="Tablehead1"/>
            </w:pPr>
            <w:r w:rsidRPr="00EF677D">
              <w:rPr>
                <w:lang w:val="es-ES_tradnl"/>
              </w:rPr>
              <w:t>Fecha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4" w14:textId="5E38161A" w:rsidR="003C3C80" w:rsidRPr="00264FFA" w:rsidRDefault="003C3C80" w:rsidP="0061526A">
            <w:pPr>
              <w:pStyle w:val="Tablehead1"/>
            </w:pPr>
            <w:r w:rsidRPr="00EF677D">
              <w:rPr>
                <w:lang w:val="es-ES_tradnl"/>
              </w:rPr>
              <w:t>Actualizaciones</w:t>
            </w:r>
          </w:p>
        </w:tc>
        <w:tc>
          <w:tcPr>
            <w:tcW w:w="26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5" w14:textId="3D7A3564" w:rsidR="003C3C80" w:rsidRPr="00264FFA" w:rsidRDefault="003C3C80" w:rsidP="00313719">
            <w:pPr>
              <w:pStyle w:val="Tablehead1"/>
            </w:pPr>
            <w:r w:rsidRPr="00EF677D">
              <w:rPr>
                <w:lang w:val="es-ES_tradnl"/>
              </w:rPr>
              <w:t>Elaborado / Revisado por</w:t>
            </w:r>
          </w:p>
        </w:tc>
      </w:tr>
      <w:tr w:rsidR="003C3C80" w:rsidRPr="005C0954" w14:paraId="687AE62B" w14:textId="77777777" w:rsidTr="00A13DA0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687AE627" w14:textId="2BFDECA9" w:rsidR="003C3C80" w:rsidRPr="00F17B9F" w:rsidRDefault="00A6498E" w:rsidP="0061526A">
            <w:pPr>
              <w:pStyle w:val="Tabletext"/>
            </w:pPr>
            <w:r w:rsidRPr="00A3182E">
              <w:rPr>
                <w:color w:val="000000" w:themeColor="text1"/>
                <w:lang w:val="es-ES_tradnl"/>
              </w:rPr>
              <w:t>1.0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687AE628" w14:textId="6D1DDD53" w:rsidR="003C3C80" w:rsidRPr="005C0954" w:rsidRDefault="002A0DAF" w:rsidP="00864EB3">
            <w:pPr>
              <w:pStyle w:val="Tabletext"/>
              <w:rPr>
                <w:lang w:val="es-ES"/>
              </w:rPr>
            </w:pPr>
            <w:r>
              <w:rPr>
                <w:color w:val="000000" w:themeColor="text1"/>
                <w:lang w:val="es-ES_tradnl"/>
              </w:rPr>
              <w:t>10.05</w:t>
            </w:r>
            <w:r w:rsidR="00A6498E" w:rsidRPr="00A3182E">
              <w:rPr>
                <w:color w:val="000000" w:themeColor="text1"/>
                <w:lang w:val="es-ES_tradnl"/>
              </w:rPr>
              <w:t>.2017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687AE629" w14:textId="75D36191" w:rsidR="003C3C80" w:rsidRPr="003C3C80" w:rsidRDefault="00A6498E" w:rsidP="009F4702">
            <w:pPr>
              <w:pStyle w:val="Tabletext"/>
              <w:rPr>
                <w:lang w:val="es-ES"/>
              </w:rPr>
            </w:pPr>
            <w:r w:rsidRPr="00A3182E">
              <w:rPr>
                <w:color w:val="000000" w:themeColor="text1"/>
                <w:lang w:val="es-ES_tradnl"/>
              </w:rPr>
              <w:t>Versión inicial</w:t>
            </w:r>
          </w:p>
        </w:tc>
        <w:tc>
          <w:tcPr>
            <w:tcW w:w="2662" w:type="dxa"/>
            <w:tcBorders>
              <w:top w:val="single" w:sz="4" w:space="0" w:color="FFFFFF" w:themeColor="background1"/>
            </w:tcBorders>
          </w:tcPr>
          <w:p w14:paraId="687AE62A" w14:textId="6503BAFB" w:rsidR="003C3C80" w:rsidRPr="005C0954" w:rsidRDefault="005F36F8" w:rsidP="009F4702">
            <w:pPr>
              <w:pStyle w:val="Tabletext"/>
              <w:rPr>
                <w:lang w:val="es-ES"/>
              </w:rPr>
            </w:pPr>
            <w:r>
              <w:rPr>
                <w:color w:val="000000" w:themeColor="text1"/>
                <w:lang w:val="es-ES_tradnl"/>
              </w:rPr>
              <w:t>Gabriel Alcober Fuertes</w:t>
            </w:r>
          </w:p>
        </w:tc>
      </w:tr>
      <w:tr w:rsidR="00767D97" w:rsidRPr="007C4112" w14:paraId="687AE630" w14:textId="77777777" w:rsidTr="00A13DA0">
        <w:tc>
          <w:tcPr>
            <w:tcW w:w="1224" w:type="dxa"/>
          </w:tcPr>
          <w:p w14:paraId="687AE62C" w14:textId="39935375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1890" w:type="dxa"/>
          </w:tcPr>
          <w:p w14:paraId="687AE62D" w14:textId="5BD11B9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3420" w:type="dxa"/>
          </w:tcPr>
          <w:p w14:paraId="687AE62E" w14:textId="6B438DC3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2662" w:type="dxa"/>
          </w:tcPr>
          <w:p w14:paraId="687AE62F" w14:textId="08233FFE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7C4112" w14:paraId="687AE635" w14:textId="77777777" w:rsidTr="00A13DA0">
        <w:tc>
          <w:tcPr>
            <w:tcW w:w="1224" w:type="dxa"/>
          </w:tcPr>
          <w:p w14:paraId="687AE631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1890" w:type="dxa"/>
          </w:tcPr>
          <w:p w14:paraId="687AE632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3420" w:type="dxa"/>
          </w:tcPr>
          <w:p w14:paraId="687AE633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2662" w:type="dxa"/>
          </w:tcPr>
          <w:p w14:paraId="687AE634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7C4112" w14:paraId="687AE63A" w14:textId="77777777" w:rsidTr="00A13DA0">
        <w:tc>
          <w:tcPr>
            <w:tcW w:w="1224" w:type="dxa"/>
          </w:tcPr>
          <w:p w14:paraId="687AE636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1890" w:type="dxa"/>
          </w:tcPr>
          <w:p w14:paraId="687AE637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3420" w:type="dxa"/>
          </w:tcPr>
          <w:p w14:paraId="687AE638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2662" w:type="dxa"/>
          </w:tcPr>
          <w:p w14:paraId="687AE639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</w:tr>
    </w:tbl>
    <w:p w14:paraId="687AE63B" w14:textId="4AA9E1CE" w:rsidR="00767D97" w:rsidRPr="00791BAE" w:rsidRDefault="00791BAE" w:rsidP="00313719">
      <w:pPr>
        <w:pStyle w:val="DocumentInformation"/>
        <w:rPr>
          <w:lang w:val="es-ES"/>
        </w:rPr>
      </w:pPr>
      <w:r w:rsidRPr="00EF677D">
        <w:rPr>
          <w:lang w:val="es-ES_tradnl"/>
        </w:rPr>
        <w:t>Historial de Revisión / Aprobación del Documento</w:t>
      </w:r>
    </w:p>
    <w:tbl>
      <w:tblPr>
        <w:tblW w:w="9210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160"/>
        <w:gridCol w:w="2700"/>
        <w:gridCol w:w="2676"/>
      </w:tblGrid>
      <w:tr w:rsidR="00791BAE" w:rsidRPr="007E4991" w14:paraId="687AE640" w14:textId="77777777" w:rsidTr="00352F65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C" w14:textId="259099B8" w:rsidR="00791BAE" w:rsidRPr="005C0954" w:rsidRDefault="00791BAE" w:rsidP="00313719">
            <w:pPr>
              <w:pStyle w:val="Tablehead1"/>
              <w:rPr>
                <w:lang w:val="es-ES"/>
              </w:rPr>
            </w:pPr>
            <w:r w:rsidRPr="00EF677D">
              <w:rPr>
                <w:lang w:val="es-ES_tradnl"/>
              </w:rPr>
              <w:t>Fecha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D" w14:textId="5CA3C78B" w:rsidR="00791BAE" w:rsidRPr="005C0954" w:rsidRDefault="00791BAE" w:rsidP="00313719">
            <w:pPr>
              <w:pStyle w:val="Tablehead1"/>
              <w:rPr>
                <w:lang w:val="es-ES"/>
              </w:rPr>
            </w:pPr>
            <w:r w:rsidRPr="00EF677D">
              <w:rPr>
                <w:lang w:val="es-ES_tradnl"/>
              </w:rPr>
              <w:t>Nombre</w:t>
            </w:r>
          </w:p>
        </w:tc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E" w14:textId="15952AF4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Organización/Puesto</w:t>
            </w:r>
          </w:p>
        </w:tc>
        <w:tc>
          <w:tcPr>
            <w:tcW w:w="26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F" w14:textId="334EC8A9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Comentarios</w:t>
            </w:r>
          </w:p>
        </w:tc>
      </w:tr>
      <w:tr w:rsidR="00791BAE" w:rsidRPr="007E4991" w14:paraId="687AE645" w14:textId="77777777" w:rsidTr="00352F65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687AE641" w14:textId="73F237C7" w:rsidR="00791BAE" w:rsidRPr="00F17B9F" w:rsidRDefault="00791BAE" w:rsidP="009F4702">
            <w:pPr>
              <w:pStyle w:val="Tabletext"/>
            </w:pPr>
          </w:p>
        </w:tc>
        <w:tc>
          <w:tcPr>
            <w:tcW w:w="2160" w:type="dxa"/>
            <w:tcBorders>
              <w:top w:val="single" w:sz="4" w:space="0" w:color="FFFFFF" w:themeColor="background1"/>
            </w:tcBorders>
          </w:tcPr>
          <w:p w14:paraId="687AE642" w14:textId="67C971E4" w:rsidR="00791BAE" w:rsidRPr="00F17B9F" w:rsidRDefault="00791BAE" w:rsidP="009F4702">
            <w:pPr>
              <w:pStyle w:val="Tabletext"/>
            </w:pPr>
          </w:p>
        </w:tc>
        <w:tc>
          <w:tcPr>
            <w:tcW w:w="2700" w:type="dxa"/>
            <w:tcBorders>
              <w:top w:val="single" w:sz="4" w:space="0" w:color="FFFFFF" w:themeColor="background1"/>
            </w:tcBorders>
          </w:tcPr>
          <w:p w14:paraId="687AE643" w14:textId="71AB2FC2" w:rsidR="00791BAE" w:rsidRPr="00791BAE" w:rsidRDefault="00791BAE" w:rsidP="00A6498E">
            <w:pPr>
              <w:pStyle w:val="Tabletext"/>
              <w:rPr>
                <w:lang w:val="es-ES"/>
              </w:rPr>
            </w:pPr>
          </w:p>
        </w:tc>
        <w:tc>
          <w:tcPr>
            <w:tcW w:w="2676" w:type="dxa"/>
            <w:tcBorders>
              <w:top w:val="single" w:sz="4" w:space="0" w:color="FFFFFF" w:themeColor="background1"/>
            </w:tcBorders>
          </w:tcPr>
          <w:p w14:paraId="687AE644" w14:textId="36F18C1F" w:rsidR="00791BAE" w:rsidRPr="00F17B9F" w:rsidRDefault="00791BAE" w:rsidP="00A6498E">
            <w:pPr>
              <w:pStyle w:val="Tabletext"/>
            </w:pPr>
          </w:p>
        </w:tc>
      </w:tr>
      <w:tr w:rsidR="00767D97" w:rsidRPr="007E4991" w14:paraId="687AE64A" w14:textId="77777777" w:rsidTr="0049677E">
        <w:trPr>
          <w:trHeight w:val="319"/>
        </w:trPr>
        <w:tc>
          <w:tcPr>
            <w:tcW w:w="1674" w:type="dxa"/>
          </w:tcPr>
          <w:p w14:paraId="687AE646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47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48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49" w14:textId="77777777" w:rsidR="00767D97" w:rsidRPr="00F17B9F" w:rsidRDefault="00767D97" w:rsidP="009F4702">
            <w:pPr>
              <w:pStyle w:val="Tabletext"/>
            </w:pPr>
          </w:p>
        </w:tc>
      </w:tr>
      <w:tr w:rsidR="00767D97" w:rsidRPr="007E4991" w14:paraId="687AE64F" w14:textId="77777777" w:rsidTr="0049677E">
        <w:trPr>
          <w:trHeight w:val="319"/>
        </w:trPr>
        <w:tc>
          <w:tcPr>
            <w:tcW w:w="1674" w:type="dxa"/>
          </w:tcPr>
          <w:p w14:paraId="687AE64B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4C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4D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4E" w14:textId="77777777" w:rsidR="00767D97" w:rsidRPr="00F17B9F" w:rsidRDefault="00767D97" w:rsidP="009F4702">
            <w:pPr>
              <w:pStyle w:val="Tabletext"/>
            </w:pPr>
          </w:p>
        </w:tc>
      </w:tr>
      <w:tr w:rsidR="00767D97" w:rsidRPr="007E4991" w14:paraId="687AE654" w14:textId="77777777" w:rsidTr="0049677E">
        <w:trPr>
          <w:trHeight w:val="319"/>
        </w:trPr>
        <w:tc>
          <w:tcPr>
            <w:tcW w:w="1674" w:type="dxa"/>
          </w:tcPr>
          <w:p w14:paraId="687AE650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51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52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53" w14:textId="77777777" w:rsidR="00767D97" w:rsidRPr="00F17B9F" w:rsidRDefault="00767D97" w:rsidP="009F4702">
            <w:pPr>
              <w:pStyle w:val="Tabletext"/>
            </w:pPr>
          </w:p>
        </w:tc>
      </w:tr>
      <w:tr w:rsidR="00767D97" w:rsidRPr="007E4991" w14:paraId="687AE659" w14:textId="77777777" w:rsidTr="0049677E">
        <w:trPr>
          <w:trHeight w:val="332"/>
        </w:trPr>
        <w:tc>
          <w:tcPr>
            <w:tcW w:w="1674" w:type="dxa"/>
          </w:tcPr>
          <w:p w14:paraId="687AE655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56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57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58" w14:textId="77777777" w:rsidR="00767D97" w:rsidRPr="00F17B9F" w:rsidRDefault="00767D97" w:rsidP="009F4702">
            <w:pPr>
              <w:pStyle w:val="Tabletext"/>
            </w:pPr>
          </w:p>
        </w:tc>
      </w:tr>
    </w:tbl>
    <w:p w14:paraId="7EC01179" w14:textId="77777777" w:rsidR="00791BAE" w:rsidRPr="000F6215" w:rsidRDefault="00791BAE" w:rsidP="00791BAE">
      <w:pPr>
        <w:pStyle w:val="DocumentInformation"/>
        <w:rPr>
          <w:lang w:val="es-ES"/>
        </w:rPr>
      </w:pPr>
      <w:r w:rsidRPr="00EF677D">
        <w:rPr>
          <w:lang w:val="es-ES_tradnl"/>
        </w:rPr>
        <w:t>Distribución del Documento Final</w:t>
      </w:r>
    </w:p>
    <w:p w14:paraId="687AE65B" w14:textId="296B3C0E" w:rsidR="00767D97" w:rsidRPr="00791BAE" w:rsidRDefault="00791BAE" w:rsidP="00791BAE">
      <w:pPr>
        <w:pStyle w:val="Bodycopy"/>
        <w:rPr>
          <w:lang w:val="es-ES"/>
        </w:rPr>
      </w:pPr>
      <w:r w:rsidRPr="00EF677D">
        <w:rPr>
          <w:lang w:val="es-ES_tradnl"/>
        </w:rPr>
        <w:t>Las siguientes personas son designadas como destinatarios de la versión final de este documento:</w:t>
      </w:r>
    </w:p>
    <w:tbl>
      <w:tblPr>
        <w:tblW w:w="9182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50"/>
      </w:tblGrid>
      <w:tr w:rsidR="00791BAE" w:rsidRPr="007E4991" w14:paraId="687AE65E" w14:textId="77777777" w:rsidTr="00352F65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5C" w14:textId="03B1BDDD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Nombre</w:t>
            </w:r>
          </w:p>
        </w:tc>
        <w:tc>
          <w:tcPr>
            <w:tcW w:w="65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5D" w14:textId="6BBD078F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Organización/Puesto</w:t>
            </w:r>
          </w:p>
        </w:tc>
      </w:tr>
      <w:tr w:rsidR="00791BAE" w:rsidRPr="00874E74" w14:paraId="687AE661" w14:textId="77777777" w:rsidTr="00352F65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687AE65F" w14:textId="6F1CBA54" w:rsidR="00791BAE" w:rsidRPr="00F17B9F" w:rsidRDefault="00791BAE" w:rsidP="009F4702">
            <w:pPr>
              <w:pStyle w:val="Tabletext"/>
            </w:pPr>
            <w:r w:rsidRPr="00EF677D">
              <w:rPr>
                <w:color w:val="0000FF"/>
                <w:lang w:val="es-ES_tradnl"/>
              </w:rPr>
              <w:t>&lt;Nombre&gt;</w:t>
            </w:r>
          </w:p>
        </w:tc>
        <w:tc>
          <w:tcPr>
            <w:tcW w:w="6550" w:type="dxa"/>
            <w:tcBorders>
              <w:top w:val="single" w:sz="4" w:space="0" w:color="FFFFFF" w:themeColor="background1"/>
            </w:tcBorders>
          </w:tcPr>
          <w:p w14:paraId="687AE660" w14:textId="7844906A" w:rsidR="00791BAE" w:rsidRPr="00791BAE" w:rsidRDefault="00791BAE" w:rsidP="009F4702">
            <w:pPr>
              <w:pStyle w:val="Tabletext"/>
              <w:rPr>
                <w:lang w:val="es-ES"/>
              </w:rPr>
            </w:pPr>
            <w:r w:rsidRPr="00EF677D">
              <w:rPr>
                <w:color w:val="0000FF"/>
                <w:lang w:val="es-ES_tradnl"/>
              </w:rPr>
              <w:t>&lt;Organización/ Posición que ocupe dentro de la estructura organizacional &gt;</w:t>
            </w:r>
          </w:p>
        </w:tc>
      </w:tr>
      <w:tr w:rsidR="00767D97" w:rsidRPr="00874E74" w14:paraId="687AE664" w14:textId="77777777" w:rsidTr="00F17B9F">
        <w:tc>
          <w:tcPr>
            <w:tcW w:w="2632" w:type="dxa"/>
            <w:shd w:val="clear" w:color="auto" w:fill="FFFFFF"/>
          </w:tcPr>
          <w:p w14:paraId="687AE662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6550" w:type="dxa"/>
            <w:shd w:val="clear" w:color="auto" w:fill="FFFFFF"/>
          </w:tcPr>
          <w:p w14:paraId="687AE663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874E74" w14:paraId="687AE667" w14:textId="77777777" w:rsidTr="00F17B9F">
        <w:tc>
          <w:tcPr>
            <w:tcW w:w="2632" w:type="dxa"/>
          </w:tcPr>
          <w:p w14:paraId="687AE665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6550" w:type="dxa"/>
          </w:tcPr>
          <w:p w14:paraId="687AE666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874E74" w14:paraId="687AE66A" w14:textId="77777777" w:rsidTr="00F17B9F">
        <w:tc>
          <w:tcPr>
            <w:tcW w:w="2632" w:type="dxa"/>
            <w:shd w:val="clear" w:color="auto" w:fill="FFFFFF"/>
          </w:tcPr>
          <w:p w14:paraId="687AE668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6550" w:type="dxa"/>
            <w:shd w:val="clear" w:color="auto" w:fill="FFFFFF"/>
          </w:tcPr>
          <w:p w14:paraId="687AE669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</w:tr>
    </w:tbl>
    <w:p w14:paraId="687AE66B" w14:textId="152F01E4" w:rsidR="000762ED" w:rsidRPr="00791BAE" w:rsidRDefault="000762ED" w:rsidP="00E7568F">
      <w:pPr>
        <w:rPr>
          <w:rFonts w:cs="Arial"/>
          <w:lang w:val="es-ES"/>
        </w:rPr>
        <w:sectPr w:rsidR="000762ED" w:rsidRPr="00791BAE" w:rsidSect="009978FD">
          <w:headerReference w:type="default" r:id="rId11"/>
          <w:footerReference w:type="default" r:id="rId12"/>
          <w:headerReference w:type="first" r:id="rId13"/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bookmarkEnd w:id="1"/>
    <w:bookmarkEnd w:id="2"/>
    <w:bookmarkEnd w:id="3"/>
    <w:p w14:paraId="687AE66C" w14:textId="57E736AD" w:rsidR="00767D97" w:rsidRPr="00791BAE" w:rsidRDefault="0040504B" w:rsidP="00B856EA">
      <w:pPr>
        <w:pStyle w:val="TOC"/>
        <w:rPr>
          <w:lang w:val="es-ES"/>
        </w:rPr>
      </w:pPr>
      <w:r>
        <w:rPr>
          <w:lang w:val="es-ES"/>
        </w:rPr>
        <w:lastRenderedPageBreak/>
        <w:t>Índice</w:t>
      </w:r>
    </w:p>
    <w:p w14:paraId="06EE35CB" w14:textId="77777777" w:rsidR="00BB3E9B" w:rsidRDefault="002D47F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r w:rsidRPr="00D758B8">
        <w:rPr>
          <w:noProof/>
          <w:color w:val="333333"/>
        </w:rPr>
        <w:fldChar w:fldCharType="begin"/>
      </w:r>
      <w:r w:rsidR="00990C3E" w:rsidRPr="00D758B8">
        <w:rPr>
          <w:color w:val="333333"/>
        </w:rPr>
        <w:instrText xml:space="preserve"> TOC \o "1-4" \h \z \u </w:instrText>
      </w:r>
      <w:r w:rsidRPr="00D758B8">
        <w:rPr>
          <w:noProof/>
          <w:color w:val="333333"/>
        </w:rPr>
        <w:fldChar w:fldCharType="separate"/>
      </w:r>
      <w:hyperlink w:anchor="_Toc483212438" w:history="1">
        <w:r w:rsidR="00BB3E9B" w:rsidRPr="006C2014">
          <w:rPr>
            <w:rStyle w:val="Hyperlink"/>
            <w:noProof/>
          </w:rPr>
          <w:t>1</w:t>
        </w:r>
        <w:r w:rsidR="00BB3E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="00BB3E9B" w:rsidRPr="006C2014">
          <w:rPr>
            <w:rStyle w:val="Hyperlink"/>
            <w:noProof/>
          </w:rPr>
          <w:t>Alcance</w:t>
        </w:r>
        <w:r w:rsidR="00BB3E9B">
          <w:rPr>
            <w:noProof/>
            <w:webHidden/>
          </w:rPr>
          <w:tab/>
        </w:r>
        <w:r w:rsidR="00BB3E9B">
          <w:rPr>
            <w:noProof/>
            <w:webHidden/>
          </w:rPr>
          <w:fldChar w:fldCharType="begin"/>
        </w:r>
        <w:r w:rsidR="00BB3E9B">
          <w:rPr>
            <w:noProof/>
            <w:webHidden/>
          </w:rPr>
          <w:instrText xml:space="preserve"> PAGEREF _Toc483212438 \h </w:instrText>
        </w:r>
        <w:r w:rsidR="00BB3E9B">
          <w:rPr>
            <w:noProof/>
            <w:webHidden/>
          </w:rPr>
        </w:r>
        <w:r w:rsidR="00BB3E9B">
          <w:rPr>
            <w:noProof/>
            <w:webHidden/>
          </w:rPr>
          <w:fldChar w:fldCharType="separate"/>
        </w:r>
        <w:r w:rsidR="00BB3E9B">
          <w:rPr>
            <w:noProof/>
            <w:webHidden/>
          </w:rPr>
          <w:t>4</w:t>
        </w:r>
        <w:r w:rsidR="00BB3E9B">
          <w:rPr>
            <w:noProof/>
            <w:webHidden/>
          </w:rPr>
          <w:fldChar w:fldCharType="end"/>
        </w:r>
      </w:hyperlink>
    </w:p>
    <w:p w14:paraId="7B924EFC" w14:textId="77777777" w:rsidR="00BB3E9B" w:rsidRDefault="00BB3E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12439" w:history="1">
        <w:r w:rsidRPr="006C2014">
          <w:rPr>
            <w:rStyle w:val="Hyperlink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  <w:lang w:val="es-ES"/>
          </w:rPr>
          <w:t>Modificación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ED1A20" w14:textId="77777777" w:rsidR="00BB3E9B" w:rsidRDefault="00BB3E9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12440" w:history="1">
        <w:r w:rsidRPr="006C201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</w:rPr>
          <w:t>Diagrama de Subproceso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_Toc483212440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100BC7" w14:textId="77777777" w:rsidR="00BB3E9B" w:rsidRDefault="00BB3E9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12441" w:history="1">
        <w:r w:rsidRPr="006C2014">
          <w:rPr>
            <w:rStyle w:val="Hyperlink"/>
            <w:lang w:val="es-ES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lang w:val="es-ES"/>
          </w:rPr>
          <w:t>Atributos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_Toc483212441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A09614" w14:textId="77777777" w:rsidR="00BB3E9B" w:rsidRDefault="00BB3E9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12442" w:history="1">
        <w:r w:rsidRPr="006C2014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</w:rPr>
          <w:t>Nombre 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A4D5D" w14:textId="77777777" w:rsidR="00BB3E9B" w:rsidRDefault="00BB3E9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12443" w:history="1">
        <w:r w:rsidRPr="006C2014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66C94C" w14:textId="77777777" w:rsidR="00BB3E9B" w:rsidRDefault="00BB3E9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12444" w:history="1">
        <w:r w:rsidRPr="006C2014">
          <w:rPr>
            <w:rStyle w:val="Hyperlink"/>
            <w:noProof/>
            <w:lang w:val="es-ES"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  <w:lang w:val="es-ES"/>
          </w:rPr>
          <w:t>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51A4B" w14:textId="77777777" w:rsidR="00BB3E9B" w:rsidRDefault="00BB3E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12445" w:history="1">
        <w:r w:rsidRPr="006C2014">
          <w:rPr>
            <w:rStyle w:val="Hyperlink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  <w:lang w:val="es-ES"/>
          </w:rPr>
          <w:t>Extracción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0E4CC4" w14:textId="77777777" w:rsidR="00BB3E9B" w:rsidRDefault="00BB3E9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12446" w:history="1">
        <w:r w:rsidRPr="006C2014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</w:rPr>
          <w:t>Diagrama de Subproceso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_Toc483212446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A3EAC6" w14:textId="77777777" w:rsidR="00BB3E9B" w:rsidRDefault="00BB3E9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12447" w:history="1">
        <w:r w:rsidRPr="006C2014">
          <w:rPr>
            <w:rStyle w:val="Hyperlink"/>
            <w:lang w:val="es-ES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lang w:val="es-ES"/>
          </w:rPr>
          <w:t>Atributos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_Toc483212447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47281A0" w14:textId="77777777" w:rsidR="00BB3E9B" w:rsidRDefault="00BB3E9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12448" w:history="1">
        <w:r w:rsidRPr="006C2014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</w:rPr>
          <w:t>Nombre 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E3ACD8" w14:textId="77777777" w:rsidR="00BB3E9B" w:rsidRDefault="00BB3E9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12449" w:history="1">
        <w:r w:rsidRPr="006C2014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AAC83" w14:textId="77777777" w:rsidR="00BB3E9B" w:rsidRDefault="00BB3E9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12450" w:history="1">
        <w:r w:rsidRPr="006C2014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</w:rPr>
          <w:t>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6919D2" w14:textId="77777777" w:rsidR="00BB3E9B" w:rsidRDefault="00BB3E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12451" w:history="1">
        <w:r w:rsidRPr="006C201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</w:rPr>
          <w:t>Carga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106D46" w14:textId="77777777" w:rsidR="00BB3E9B" w:rsidRDefault="00BB3E9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12452" w:history="1">
        <w:r w:rsidRPr="006C2014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</w:rPr>
          <w:t>Diagrama de Subproceso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_Toc483212452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  <w:bookmarkStart w:id="4" w:name="_GoBack"/>
      <w:bookmarkEnd w:id="4"/>
    </w:p>
    <w:p w14:paraId="233CE422" w14:textId="77777777" w:rsidR="00BB3E9B" w:rsidRDefault="00BB3E9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12453" w:history="1">
        <w:r w:rsidRPr="006C2014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</w:rPr>
          <w:t>Atributos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_Toc483212453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208ADB0" w14:textId="77777777" w:rsidR="00BB3E9B" w:rsidRDefault="00BB3E9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12454" w:history="1">
        <w:r w:rsidRPr="006C2014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</w:rPr>
          <w:t>Nombre 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FC21C3" w14:textId="77777777" w:rsidR="00BB3E9B" w:rsidRDefault="00BB3E9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12455" w:history="1">
        <w:r w:rsidRPr="006C2014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A8142D" w14:textId="77777777" w:rsidR="00BB3E9B" w:rsidRDefault="00BB3E9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12456" w:history="1">
        <w:r w:rsidRPr="006C2014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</w:rPr>
          <w:t>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1AD01F" w14:textId="77777777" w:rsidR="00BB3E9B" w:rsidRDefault="00BB3E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12457" w:history="1">
        <w:r w:rsidRPr="006C2014">
          <w:rPr>
            <w:rStyle w:val="Hyperlink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Pr="006C2014">
          <w:rPr>
            <w:rStyle w:val="Hyperlink"/>
            <w:noProof/>
            <w:lang w:val="es-ES"/>
          </w:rPr>
          <w:t>Estimación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_Toc483212457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7AE68C" w14:textId="77777777" w:rsidR="007C7750" w:rsidRDefault="002D47F1">
      <w:pPr>
        <w:rPr>
          <w:rFonts w:cs="Arial"/>
          <w:b/>
          <w:color w:val="333333"/>
        </w:rPr>
      </w:pPr>
      <w:r w:rsidRPr="00D758B8">
        <w:rPr>
          <w:rFonts w:cs="Arial"/>
          <w:b/>
          <w:color w:val="333333"/>
        </w:rPr>
        <w:fldChar w:fldCharType="end"/>
      </w:r>
      <w:bookmarkStart w:id="5" w:name="_Toc223260483"/>
      <w:bookmarkStart w:id="6" w:name="_Ref227459879"/>
      <w:bookmarkStart w:id="7" w:name="_Toc523032772"/>
      <w:bookmarkStart w:id="8" w:name="_Toc523126455"/>
    </w:p>
    <w:p w14:paraId="687AE68D" w14:textId="77777777" w:rsidR="007C7750" w:rsidRDefault="007C7750">
      <w:pPr>
        <w:rPr>
          <w:rFonts w:cs="Arial"/>
          <w:b/>
          <w:color w:val="333333"/>
        </w:rPr>
      </w:pPr>
    </w:p>
    <w:p w14:paraId="687AE691" w14:textId="77777777" w:rsidR="00F3111B" w:rsidRPr="00FD27CC" w:rsidRDefault="00F3111B" w:rsidP="00107326">
      <w:pPr>
        <w:pStyle w:val="Bullet1"/>
      </w:pPr>
      <w:r w:rsidRPr="00FD27CC">
        <w:br w:type="page"/>
      </w:r>
    </w:p>
    <w:p w14:paraId="687AE692" w14:textId="77777777" w:rsidR="00F3111B" w:rsidRPr="00FD27CC" w:rsidRDefault="00F3111B" w:rsidP="00F3111B">
      <w:pPr>
        <w:tabs>
          <w:tab w:val="left" w:pos="9000"/>
          <w:tab w:val="right" w:leader="dot" w:pos="12240"/>
        </w:tabs>
        <w:sectPr w:rsidR="00F3111B" w:rsidRPr="00FD27CC" w:rsidSect="00FF710D">
          <w:headerReference w:type="default" r:id="rId14"/>
          <w:footerReference w:type="default" r:id="rId15"/>
          <w:pgSz w:w="12240" w:h="15840" w:code="1"/>
          <w:pgMar w:top="144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docGrid w:linePitch="218"/>
        </w:sectPr>
      </w:pPr>
    </w:p>
    <w:p w14:paraId="687AE693" w14:textId="6D28961F" w:rsidR="00FD51EF" w:rsidRDefault="00864EB3" w:rsidP="00864EB3">
      <w:pPr>
        <w:pStyle w:val="Heading1"/>
        <w:rPr>
          <w:rStyle w:val="Heading1Char"/>
          <w:b/>
        </w:rPr>
      </w:pPr>
      <w:bookmarkStart w:id="9" w:name="_Toc483212438"/>
      <w:bookmarkEnd w:id="5"/>
      <w:bookmarkEnd w:id="6"/>
      <w:proofErr w:type="spellStart"/>
      <w:r w:rsidRPr="00864EB3">
        <w:rPr>
          <w:rStyle w:val="Heading1Char"/>
          <w:b/>
        </w:rPr>
        <w:lastRenderedPageBreak/>
        <w:t>Alcance</w:t>
      </w:r>
      <w:bookmarkEnd w:id="9"/>
      <w:proofErr w:type="spellEnd"/>
    </w:p>
    <w:p w14:paraId="3E8D9657" w14:textId="75F7F250" w:rsidR="00864EB3" w:rsidRDefault="00E74907" w:rsidP="00E74907">
      <w:pPr>
        <w:pStyle w:val="Bodycopy"/>
        <w:rPr>
          <w:lang w:val="es-ES"/>
        </w:rPr>
      </w:pPr>
      <w:r w:rsidRPr="00E74907">
        <w:rPr>
          <w:lang w:val="es-ES"/>
        </w:rPr>
        <w:t>Con el presente documento, se pretende explicar el desa</w:t>
      </w:r>
      <w:r>
        <w:rPr>
          <w:lang w:val="es-ES"/>
        </w:rPr>
        <w:t xml:space="preserve">rrollo necesario para la extracción de los </w:t>
      </w:r>
      <w:r w:rsidR="00F70351">
        <w:rPr>
          <w:lang w:val="es-ES"/>
        </w:rPr>
        <w:t xml:space="preserve">datos de los </w:t>
      </w:r>
      <w:r>
        <w:rPr>
          <w:lang w:val="es-ES"/>
        </w:rPr>
        <w:t>presupuestos locales (comarcas y municipios), procedentes del esquema de base de datos RJ. Este desarrol</w:t>
      </w:r>
      <w:r w:rsidR="00216D4B">
        <w:rPr>
          <w:lang w:val="es-ES"/>
        </w:rPr>
        <w:t>lo se basará en la creación de 2</w:t>
      </w:r>
      <w:r>
        <w:rPr>
          <w:lang w:val="es-ES"/>
        </w:rPr>
        <w:t xml:space="preserve"> </w:t>
      </w:r>
      <w:r w:rsidR="00216D4B">
        <w:rPr>
          <w:lang w:val="es-ES"/>
        </w:rPr>
        <w:t>procesos</w:t>
      </w:r>
      <w:r>
        <w:rPr>
          <w:lang w:val="es-ES"/>
        </w:rPr>
        <w:t xml:space="preserve">, que </w:t>
      </w:r>
      <w:r w:rsidR="00CB026D">
        <w:rPr>
          <w:lang w:val="es-ES"/>
        </w:rPr>
        <w:t>tras realizar una conexión</w:t>
      </w:r>
      <w:r>
        <w:rPr>
          <w:lang w:val="es-ES"/>
        </w:rPr>
        <w:t xml:space="preserve"> a RJ generarán los 6 ficheros necesarios para la carga de datos en la aplicació</w:t>
      </w:r>
      <w:r w:rsidR="00692F8D">
        <w:rPr>
          <w:lang w:val="es-ES"/>
        </w:rPr>
        <w:t>n de presupuestos de Aragón, para comarcas y municipios.</w:t>
      </w:r>
    </w:p>
    <w:p w14:paraId="6C5A2447" w14:textId="77777777" w:rsidR="00107326" w:rsidRDefault="00107326" w:rsidP="00107326">
      <w:pPr>
        <w:pStyle w:val="Bodycopy"/>
        <w:jc w:val="both"/>
        <w:rPr>
          <w:lang w:val="es-ES"/>
        </w:rPr>
      </w:pPr>
    </w:p>
    <w:p w14:paraId="3A1A694B" w14:textId="70D5E340" w:rsidR="00874E74" w:rsidRDefault="00D86252" w:rsidP="00107326">
      <w:pPr>
        <w:pStyle w:val="Heading1"/>
        <w:rPr>
          <w:lang w:val="es-ES"/>
        </w:rPr>
      </w:pPr>
      <w:bookmarkStart w:id="10" w:name="_Toc483212439"/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B3C5F" wp14:editId="4E6C37D6">
                <wp:simplePos x="0" y="0"/>
                <wp:positionH relativeFrom="column">
                  <wp:posOffset>4819650</wp:posOffset>
                </wp:positionH>
                <wp:positionV relativeFrom="paragraph">
                  <wp:posOffset>660400</wp:posOffset>
                </wp:positionV>
                <wp:extent cx="895350" cy="742950"/>
                <wp:effectExtent l="57150" t="38100" r="76200" b="95250"/>
                <wp:wrapTopAndBottom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E3947" w14:textId="25253C99" w:rsidR="00D86252" w:rsidRPr="00461642" w:rsidRDefault="00D86252" w:rsidP="00D86252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B3C5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26" type="#_x0000_t132" style="position:absolute;left:0;text-align:left;margin-left:379.5pt;margin-top:52pt;width:70.5pt;height:5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C3E3947" w14:textId="25253C99" w:rsidR="00D86252" w:rsidRPr="00461642" w:rsidRDefault="00D86252" w:rsidP="00D86252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BBDD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4E74">
        <w:rPr>
          <w:lang w:val="es-ES"/>
        </w:rPr>
        <w:t>Modificación de código</w:t>
      </w:r>
      <w:bookmarkEnd w:id="10"/>
    </w:p>
    <w:p w14:paraId="56BB80E4" w14:textId="265A4A02" w:rsidR="00D86252" w:rsidRPr="005F36F8" w:rsidRDefault="00D86252" w:rsidP="00D86252">
      <w:pPr>
        <w:pStyle w:val="Heading2"/>
      </w:pPr>
      <w:bookmarkStart w:id="11" w:name="_Toc482626467"/>
      <w:bookmarkStart w:id="12" w:name="_Toc48321244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828476" wp14:editId="1EFFFE5A">
                <wp:simplePos x="0" y="0"/>
                <wp:positionH relativeFrom="column">
                  <wp:posOffset>466725</wp:posOffset>
                </wp:positionH>
                <wp:positionV relativeFrom="paragraph">
                  <wp:posOffset>418465</wp:posOffset>
                </wp:positionV>
                <wp:extent cx="979170" cy="752475"/>
                <wp:effectExtent l="57150" t="38100" r="68580" b="104775"/>
                <wp:wrapTopAndBottom/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7524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15025" w14:textId="77777777" w:rsidR="00D86252" w:rsidRPr="00D8712E" w:rsidRDefault="00D86252" w:rsidP="00D86252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Ficheros tratados (CSV)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2847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0" o:spid="_x0000_s1027" type="#_x0000_t115" style="position:absolute;left:0;text-align:left;margin-left:36.75pt;margin-top:32.95pt;width:77.1pt;height:59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30D15025" w14:textId="77777777" w:rsidR="00D86252" w:rsidRPr="00D8712E" w:rsidRDefault="00D86252" w:rsidP="00D86252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Ficheros tratados (CSV)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98418" wp14:editId="6FAD31E4">
                <wp:simplePos x="0" y="0"/>
                <wp:positionH relativeFrom="column">
                  <wp:posOffset>2714625</wp:posOffset>
                </wp:positionH>
                <wp:positionV relativeFrom="paragraph">
                  <wp:posOffset>280035</wp:posOffset>
                </wp:positionV>
                <wp:extent cx="1981200" cy="885825"/>
                <wp:effectExtent l="57150" t="38100" r="0" b="104775"/>
                <wp:wrapNone/>
                <wp:docPr id="15" name="Right Arrow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8582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94AE" w14:textId="31DD2CD7" w:rsidR="00D86252" w:rsidRPr="00461642" w:rsidRDefault="00D86252" w:rsidP="00D86252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98418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15" o:spid="_x0000_s1028" type="#_x0000_t78" style="position:absolute;left:0;text-align:left;margin-left:213.75pt;margin-top:22.05pt;width:156pt;height: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" adj="14035,,1918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9C894AE" w14:textId="31DD2CD7" w:rsidR="00D86252" w:rsidRPr="00461642" w:rsidRDefault="00D86252" w:rsidP="00D86252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9296A" wp14:editId="349A2023">
                <wp:simplePos x="0" y="0"/>
                <wp:positionH relativeFrom="column">
                  <wp:posOffset>1533525</wp:posOffset>
                </wp:positionH>
                <wp:positionV relativeFrom="paragraph">
                  <wp:posOffset>471170</wp:posOffset>
                </wp:positionV>
                <wp:extent cx="990600" cy="490220"/>
                <wp:effectExtent l="0" t="19050" r="38100" b="4318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022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748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120.75pt;margin-top:37.1pt;width:78pt;height:3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" adj="16255" fillcolor="white [3201]" strokecolor="black [3200]" strokeweight="1pt"/>
            </w:pict>
          </mc:Fallback>
        </mc:AlternateConten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Subproceso</w:t>
      </w:r>
      <w:bookmarkEnd w:id="11"/>
      <w:bookmarkEnd w:id="12"/>
      <w:proofErr w:type="spellEnd"/>
    </w:p>
    <w:p w14:paraId="724C8869" w14:textId="77777777" w:rsidR="00D86252" w:rsidRPr="00864EB3" w:rsidRDefault="00D86252" w:rsidP="00D86252">
      <w:pPr>
        <w:pStyle w:val="Bodycopy"/>
        <w:jc w:val="both"/>
        <w:rPr>
          <w:lang w:val="es-ES"/>
        </w:rPr>
      </w:pPr>
    </w:p>
    <w:p w14:paraId="7D1A1F53" w14:textId="77777777" w:rsidR="00D86252" w:rsidRPr="00864EB3" w:rsidRDefault="00D86252" w:rsidP="00D86252">
      <w:pPr>
        <w:pStyle w:val="Heading2"/>
        <w:rPr>
          <w:lang w:val="es-ES"/>
        </w:rPr>
      </w:pPr>
      <w:bookmarkStart w:id="13" w:name="_Toc482626468"/>
      <w:bookmarkStart w:id="14" w:name="_Toc483212441"/>
      <w:r>
        <w:rPr>
          <w:lang w:val="es-ES"/>
        </w:rPr>
        <w:t>Atributos</w:t>
      </w:r>
      <w:bookmarkEnd w:id="13"/>
      <w:bookmarkEnd w:id="14"/>
    </w:p>
    <w:p w14:paraId="6E30A4AB" w14:textId="77777777" w:rsidR="00D86252" w:rsidRDefault="00D86252" w:rsidP="00D86252">
      <w:pPr>
        <w:pStyle w:val="Heading3"/>
      </w:pPr>
      <w:bookmarkStart w:id="15" w:name="_Toc482626469"/>
      <w:bookmarkStart w:id="16" w:name="_Toc483212442"/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bookmarkEnd w:id="15"/>
      <w:bookmarkEnd w:id="16"/>
      <w:proofErr w:type="spellEnd"/>
    </w:p>
    <w:p w14:paraId="5B2A1527" w14:textId="6576F820" w:rsidR="00D86252" w:rsidRPr="005F36F8" w:rsidRDefault="006E523C" w:rsidP="00D86252">
      <w:pPr>
        <w:pStyle w:val="Bodycopy"/>
        <w:ind w:left="450"/>
        <w:rPr>
          <w:lang w:val="en-GB"/>
        </w:rPr>
      </w:pPr>
      <w:proofErr w:type="spellStart"/>
      <w:r>
        <w:rPr>
          <w:lang w:val="en-GB"/>
        </w:rPr>
        <w:t>Modificación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códig</w:t>
      </w:r>
      <w:r w:rsidR="006A5B08">
        <w:rPr>
          <w:lang w:val="en-GB"/>
        </w:rPr>
        <w:t>o</w:t>
      </w:r>
      <w:proofErr w:type="spellEnd"/>
    </w:p>
    <w:p w14:paraId="787A5BB2" w14:textId="77777777" w:rsidR="00D86252" w:rsidRDefault="00D86252" w:rsidP="00D86252">
      <w:pPr>
        <w:pStyle w:val="Heading3"/>
      </w:pPr>
      <w:bookmarkStart w:id="17" w:name="_Toc482626470"/>
      <w:bookmarkStart w:id="18" w:name="_Toc483212443"/>
      <w:proofErr w:type="spellStart"/>
      <w:r>
        <w:t>Descripción</w:t>
      </w:r>
      <w:bookmarkEnd w:id="17"/>
      <w:bookmarkEnd w:id="18"/>
      <w:proofErr w:type="spellEnd"/>
    </w:p>
    <w:p w14:paraId="091CB666" w14:textId="79081178" w:rsidR="00D86252" w:rsidRPr="00374B6F" w:rsidRDefault="00172691" w:rsidP="00D86252">
      <w:pPr>
        <w:pStyle w:val="Bodycopy"/>
        <w:ind w:left="450"/>
        <w:rPr>
          <w:lang w:val="es-ES"/>
        </w:rPr>
      </w:pPr>
      <w:r>
        <w:rPr>
          <w:lang w:val="es-ES"/>
        </w:rPr>
        <w:t xml:space="preserve">Será necesario modificar el </w:t>
      </w:r>
      <w:proofErr w:type="spellStart"/>
      <w:r>
        <w:rPr>
          <w:lang w:val="es-ES"/>
        </w:rPr>
        <w:t>loader</w:t>
      </w:r>
      <w:proofErr w:type="spellEnd"/>
      <w:r>
        <w:rPr>
          <w:lang w:val="es-ES"/>
        </w:rPr>
        <w:t xml:space="preserve"> encargado de cargar los presupuestos de las comarcas y municipios. Este cambio únicamente se basará en controlar si el ID de la entidad que </w:t>
      </w:r>
      <w:r w:rsidR="001B582D">
        <w:rPr>
          <w:lang w:val="es-ES"/>
        </w:rPr>
        <w:t>aparece</w:t>
      </w:r>
      <w:r>
        <w:rPr>
          <w:lang w:val="es-ES"/>
        </w:rPr>
        <w:t xml:space="preserve"> en los ficheros es 0, en ese caso omitirá el registro y no intentará cargarlo, evitando así posibles problemas de carga.</w:t>
      </w:r>
    </w:p>
    <w:p w14:paraId="2D8E2EEA" w14:textId="77777777" w:rsidR="00D86252" w:rsidRPr="00172691" w:rsidRDefault="00D86252" w:rsidP="00D86252">
      <w:pPr>
        <w:pStyle w:val="Heading3"/>
        <w:rPr>
          <w:lang w:val="es-ES"/>
        </w:rPr>
      </w:pPr>
      <w:bookmarkStart w:id="19" w:name="_Toc482626471"/>
      <w:bookmarkStart w:id="20" w:name="_Toc483212444"/>
      <w:r w:rsidRPr="00172691">
        <w:rPr>
          <w:lang w:val="es-ES"/>
        </w:rPr>
        <w:t>Tareas</w:t>
      </w:r>
      <w:bookmarkEnd w:id="19"/>
      <w:bookmarkEnd w:id="20"/>
    </w:p>
    <w:p w14:paraId="5F376040" w14:textId="1B1C6AE4" w:rsidR="00D86252" w:rsidRDefault="00172691" w:rsidP="00172691">
      <w:pPr>
        <w:pStyle w:val="Bodycopy"/>
        <w:ind w:left="426"/>
        <w:rPr>
          <w:lang w:val="es-ES"/>
        </w:rPr>
      </w:pPr>
      <w:r>
        <w:rPr>
          <w:lang w:val="es-ES"/>
        </w:rPr>
        <w:t xml:space="preserve">En el fichero </w:t>
      </w:r>
      <w:r w:rsidRPr="00172691">
        <w:rPr>
          <w:b/>
          <w:lang w:val="es-ES"/>
        </w:rPr>
        <w:t>aragon_bulk_budget_loader.py</w:t>
      </w:r>
      <w:r>
        <w:rPr>
          <w:lang w:val="es-ES"/>
        </w:rPr>
        <w:t xml:space="preserve"> dentro del directorio </w:t>
      </w:r>
      <w:proofErr w:type="spellStart"/>
      <w:r>
        <w:rPr>
          <w:lang w:val="es-ES"/>
        </w:rPr>
        <w:t>budget_app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loaders</w:t>
      </w:r>
      <w:proofErr w:type="spellEnd"/>
      <w:r>
        <w:rPr>
          <w:lang w:val="es-ES"/>
        </w:rPr>
        <w:t>, se tendrá que modificar la línea:</w:t>
      </w:r>
    </w:p>
    <w:p w14:paraId="43B89441" w14:textId="766009F8" w:rsidR="00172691" w:rsidRDefault="00172691" w:rsidP="00172691">
      <w:pPr>
        <w:pStyle w:val="Bodycopy"/>
        <w:ind w:left="1146" w:firstLine="294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budget_id</w:t>
      </w:r>
      <w:proofErr w:type="spellEnd"/>
      <w:r>
        <w:rPr>
          <w:rFonts w:ascii="Consolas" w:hAnsi="Consolas" w:cs="Consolas"/>
          <w:sz w:val="18"/>
          <w:szCs w:val="18"/>
        </w:rPr>
        <w:t> = 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AragonBulkBudgetLoader.BudgetId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entity_id</w:t>
      </w:r>
      <w:proofErr w:type="spellEnd"/>
      <w:r>
        <w:rPr>
          <w:rFonts w:ascii="Consolas" w:hAnsi="Consolas" w:cs="Consolas"/>
          <w:sz w:val="18"/>
          <w:szCs w:val="18"/>
        </w:rPr>
        <w:t>, year)</w:t>
      </w:r>
    </w:p>
    <w:p w14:paraId="5D6B62EE" w14:textId="437FD4D6" w:rsidR="00172691" w:rsidRPr="00172691" w:rsidRDefault="00172691" w:rsidP="00172691">
      <w:pPr>
        <w:pStyle w:val="Bodycopy"/>
        <w:ind w:left="426"/>
        <w:rPr>
          <w:lang w:val="es-ES"/>
        </w:rPr>
      </w:pPr>
      <w:proofErr w:type="gramStart"/>
      <w:r>
        <w:rPr>
          <w:lang w:val="es-ES"/>
        </w:rPr>
        <w:t>por</w:t>
      </w:r>
      <w:proofErr w:type="gramEnd"/>
      <w:r>
        <w:rPr>
          <w:lang w:val="es-ES"/>
        </w:rPr>
        <w:t xml:space="preserve"> las siguientes líneas</w:t>
      </w:r>
      <w:r w:rsidRPr="00172691">
        <w:rPr>
          <w:lang w:val="es-ES"/>
        </w:rPr>
        <w:t>:</w:t>
      </w:r>
    </w:p>
    <w:p w14:paraId="0705BF4E" w14:textId="5D7C5C63" w:rsidR="00172691" w:rsidRPr="00172691" w:rsidRDefault="00172691" w:rsidP="00172691">
      <w:pPr>
        <w:pStyle w:val="Bodycopy"/>
        <w:ind w:left="1146" w:firstLine="294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72691">
        <w:rPr>
          <w:rFonts w:ascii="Consolas" w:hAnsi="Consolas" w:cs="Consolas"/>
          <w:sz w:val="18"/>
          <w:szCs w:val="18"/>
          <w:lang w:val="es-ES"/>
        </w:rPr>
        <w:t>if</w:t>
      </w:r>
      <w:proofErr w:type="spellEnd"/>
      <w:proofErr w:type="gramEnd"/>
      <w:r w:rsidRPr="00172691">
        <w:rPr>
          <w:rFonts w:ascii="Consolas" w:hAnsi="Consolas" w:cs="Consolas"/>
          <w:sz w:val="18"/>
          <w:szCs w:val="18"/>
          <w:lang w:val="es-ES"/>
        </w:rPr>
        <w:t> (</w:t>
      </w:r>
      <w:proofErr w:type="spellStart"/>
      <w:r w:rsidRPr="00172691">
        <w:rPr>
          <w:rFonts w:ascii="Consolas" w:hAnsi="Consolas" w:cs="Consolas"/>
          <w:sz w:val="18"/>
          <w:szCs w:val="18"/>
          <w:lang w:val="es-ES"/>
        </w:rPr>
        <w:t>entity_id</w:t>
      </w:r>
      <w:proofErr w:type="spellEnd"/>
      <w:r w:rsidRPr="00172691">
        <w:rPr>
          <w:rFonts w:ascii="Consolas" w:hAnsi="Consolas" w:cs="Consolas"/>
          <w:sz w:val="18"/>
          <w:szCs w:val="18"/>
          <w:lang w:val="es-ES"/>
        </w:rPr>
        <w:t> != </w:t>
      </w:r>
      <w:r w:rsidRPr="00172691">
        <w:rPr>
          <w:rFonts w:ascii="Consolas" w:hAnsi="Consolas" w:cs="Consolas"/>
          <w:sz w:val="18"/>
          <w:szCs w:val="18"/>
        </w:rPr>
        <w:t>'0'): </w:t>
      </w:r>
    </w:p>
    <w:p w14:paraId="0288CF95" w14:textId="06F134FC" w:rsidR="00172691" w:rsidRPr="00172691" w:rsidRDefault="00172691" w:rsidP="00172691">
      <w:pPr>
        <w:pStyle w:val="Bodycopy"/>
        <w:ind w:left="1866" w:firstLine="294"/>
        <w:rPr>
          <w:rFonts w:ascii="Consolas" w:hAnsi="Consolas" w:cs="Consolas"/>
          <w:sz w:val="18"/>
          <w:szCs w:val="18"/>
        </w:rPr>
      </w:pPr>
      <w:proofErr w:type="spellStart"/>
      <w:r w:rsidRPr="00172691">
        <w:rPr>
          <w:rFonts w:ascii="Consolas" w:hAnsi="Consolas" w:cs="Consolas"/>
          <w:sz w:val="18"/>
          <w:szCs w:val="18"/>
        </w:rPr>
        <w:t>budget_id</w:t>
      </w:r>
      <w:proofErr w:type="spellEnd"/>
      <w:r w:rsidRPr="00172691">
        <w:rPr>
          <w:rFonts w:ascii="Consolas" w:hAnsi="Consolas" w:cs="Consolas"/>
          <w:sz w:val="18"/>
          <w:szCs w:val="18"/>
        </w:rPr>
        <w:t> = </w:t>
      </w:r>
      <w:proofErr w:type="spellStart"/>
      <w:proofErr w:type="gramStart"/>
      <w:r w:rsidRPr="00172691">
        <w:rPr>
          <w:rFonts w:ascii="Consolas" w:hAnsi="Consolas" w:cs="Consolas"/>
          <w:sz w:val="18"/>
          <w:szCs w:val="18"/>
        </w:rPr>
        <w:t>AragonBulkBudgetLoader.BudgetId</w:t>
      </w:r>
      <w:proofErr w:type="spellEnd"/>
      <w:r w:rsidRPr="00172691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172691">
        <w:rPr>
          <w:rFonts w:ascii="Consolas" w:hAnsi="Consolas" w:cs="Consolas"/>
          <w:sz w:val="18"/>
          <w:szCs w:val="18"/>
        </w:rPr>
        <w:t>entity_id</w:t>
      </w:r>
      <w:proofErr w:type="spellEnd"/>
      <w:r w:rsidRPr="00172691">
        <w:rPr>
          <w:rFonts w:ascii="Consolas" w:hAnsi="Consolas" w:cs="Consolas"/>
          <w:sz w:val="18"/>
          <w:szCs w:val="18"/>
        </w:rPr>
        <w:t>, year) </w:t>
      </w:r>
    </w:p>
    <w:p w14:paraId="03252467" w14:textId="3A37D0EB" w:rsidR="00172691" w:rsidRPr="00172691" w:rsidRDefault="00172691" w:rsidP="00172691">
      <w:pPr>
        <w:pStyle w:val="Bodycopy"/>
        <w:ind w:left="426"/>
      </w:pPr>
    </w:p>
    <w:p w14:paraId="592E9993" w14:textId="24DECCA7" w:rsidR="00107326" w:rsidRDefault="00407107" w:rsidP="00107326">
      <w:pPr>
        <w:pStyle w:val="Heading1"/>
        <w:rPr>
          <w:lang w:val="es-ES"/>
        </w:rPr>
      </w:pPr>
      <w:bookmarkStart w:id="21" w:name="_Toc483212445"/>
      <w:r>
        <w:rPr>
          <w:lang w:val="es-ES"/>
        </w:rPr>
        <w:lastRenderedPageBreak/>
        <w:t>Extracción</w:t>
      </w:r>
      <w:r w:rsidR="00107326">
        <w:rPr>
          <w:lang w:val="es-ES"/>
        </w:rPr>
        <w:t xml:space="preserve"> </w:t>
      </w:r>
      <w:r w:rsidR="00BF40DC">
        <w:rPr>
          <w:lang w:val="es-ES"/>
        </w:rPr>
        <w:t>de datos</w:t>
      </w:r>
      <w:bookmarkEnd w:id="21"/>
    </w:p>
    <w:p w14:paraId="15D72EF4" w14:textId="510E10CD" w:rsidR="00864EB3" w:rsidRPr="005F36F8" w:rsidRDefault="00407107" w:rsidP="005F36F8">
      <w:pPr>
        <w:pStyle w:val="Heading2"/>
      </w:pPr>
      <w:bookmarkStart w:id="22" w:name="_Toc483212446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9AEB6" wp14:editId="389E85CB">
                <wp:simplePos x="0" y="0"/>
                <wp:positionH relativeFrom="column">
                  <wp:posOffset>895350</wp:posOffset>
                </wp:positionH>
                <wp:positionV relativeFrom="paragraph">
                  <wp:posOffset>447040</wp:posOffset>
                </wp:positionV>
                <wp:extent cx="895350" cy="742950"/>
                <wp:effectExtent l="57150" t="38100" r="76200" b="95250"/>
                <wp:wrapTopAndBottom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13184" w14:textId="19E9B665" w:rsidR="00407107" w:rsidRPr="00461642" w:rsidRDefault="00407107" w:rsidP="00407107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AEB6" id="Flowchart: Magnetic Disk 5" o:spid="_x0000_s1029" type="#_x0000_t132" style="position:absolute;left:0;text-align:left;margin-left:70.5pt;margin-top:35.2pt;width:70.5pt;height:5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4813184" w14:textId="19E9B665" w:rsidR="00407107" w:rsidRPr="00461642" w:rsidRDefault="00407107" w:rsidP="00407107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4CC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E7D56" wp14:editId="23A771C0">
                <wp:simplePos x="0" y="0"/>
                <wp:positionH relativeFrom="column">
                  <wp:posOffset>3648075</wp:posOffset>
                </wp:positionH>
                <wp:positionV relativeFrom="paragraph">
                  <wp:posOffset>499745</wp:posOffset>
                </wp:positionV>
                <wp:extent cx="979170" cy="752475"/>
                <wp:effectExtent l="57150" t="38100" r="68580" b="104775"/>
                <wp:wrapTopAndBottom/>
                <wp:docPr id="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7524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35859" w14:textId="441966BE" w:rsidR="00011479" w:rsidRPr="00D8712E" w:rsidRDefault="00011479" w:rsidP="00D8712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Ficheros tratados (CSV)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7D56" id="Flowchart: Multidocument 3" o:spid="_x0000_s1030" type="#_x0000_t115" style="position:absolute;left:0;text-align:left;margin-left:287.25pt;margin-top:39.35pt;width:77.1pt;height:5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CF35859" w14:textId="441966BE" w:rsidR="00011479" w:rsidRPr="00D8712E" w:rsidRDefault="00011479" w:rsidP="00D8712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Ficheros tratados (CSV)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AB581E">
        <w:t>Diagrama</w:t>
      </w:r>
      <w:proofErr w:type="spellEnd"/>
      <w:r w:rsidR="00AB581E">
        <w:t xml:space="preserve"> de </w:t>
      </w:r>
      <w:proofErr w:type="spellStart"/>
      <w:r w:rsidR="00AB581E">
        <w:t>S</w:t>
      </w:r>
      <w:r w:rsidR="00BF40DC">
        <w:t>ubproceso</w:t>
      </w:r>
      <w:proofErr w:type="spellEnd"/>
      <w:r w:rsidR="00D871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339C2" wp14:editId="79DD10F2">
                <wp:simplePos x="0" y="0"/>
                <wp:positionH relativeFrom="column">
                  <wp:posOffset>1978660</wp:posOffset>
                </wp:positionH>
                <wp:positionV relativeFrom="paragraph">
                  <wp:posOffset>561340</wp:posOffset>
                </wp:positionV>
                <wp:extent cx="1572895" cy="516255"/>
                <wp:effectExtent l="0" t="19050" r="46355" b="36195"/>
                <wp:wrapNone/>
                <wp:docPr id="2" name="Strip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516255"/>
                        </a:xfrm>
                        <a:prstGeom prst="striped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2C06F" w14:textId="3AA83E1D" w:rsidR="00011479" w:rsidRPr="00D8712E" w:rsidRDefault="00011479" w:rsidP="00D8712E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Proceso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Talend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339C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" o:spid="_x0000_s1031" type="#_x0000_t93" style="position:absolute;left:0;text-align:left;margin-left:155.8pt;margin-top:44.2pt;width:123.8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" adj="18055" fillcolor="white [3201]" strokecolor="black [3200]">
                <v:textbox>
                  <w:txbxContent>
                    <w:p w14:paraId="2AE2C06F" w14:textId="3AA83E1D" w:rsidR="00011479" w:rsidRPr="00D8712E" w:rsidRDefault="00011479" w:rsidP="00D8712E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Proceso </w:t>
                      </w:r>
                      <w:proofErr w:type="spellStart"/>
                      <w:r>
                        <w:rPr>
                          <w:lang w:val="es-ES_tradnl"/>
                        </w:rPr>
                        <w:t>Talend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End w:id="22"/>
    </w:p>
    <w:p w14:paraId="4D15102B" w14:textId="6E27572B" w:rsidR="00BF40DC" w:rsidRPr="00864EB3" w:rsidRDefault="00BF40DC" w:rsidP="00107326">
      <w:pPr>
        <w:pStyle w:val="Bodycopy"/>
        <w:jc w:val="both"/>
        <w:rPr>
          <w:lang w:val="es-ES"/>
        </w:rPr>
      </w:pPr>
    </w:p>
    <w:p w14:paraId="687AE695" w14:textId="7E56650F" w:rsidR="00876B01" w:rsidRPr="00864EB3" w:rsidRDefault="005F36F8" w:rsidP="00864EB3">
      <w:pPr>
        <w:pStyle w:val="Heading2"/>
        <w:rPr>
          <w:lang w:val="es-ES"/>
        </w:rPr>
      </w:pPr>
      <w:bookmarkStart w:id="23" w:name="_Toc483212447"/>
      <w:r>
        <w:rPr>
          <w:lang w:val="es-ES"/>
        </w:rPr>
        <w:t>Atributos</w:t>
      </w:r>
      <w:bookmarkEnd w:id="23"/>
    </w:p>
    <w:p w14:paraId="08614A96" w14:textId="0A3CBD27" w:rsidR="005428E2" w:rsidRDefault="005F36F8" w:rsidP="007922AA">
      <w:pPr>
        <w:pStyle w:val="Heading3"/>
      </w:pPr>
      <w:bookmarkStart w:id="24" w:name="_Toc483212448"/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bookmarkEnd w:id="24"/>
      <w:proofErr w:type="spellEnd"/>
    </w:p>
    <w:p w14:paraId="5C6DFE4E" w14:textId="24F4E0F7" w:rsidR="005F36F8" w:rsidRPr="005F36F8" w:rsidRDefault="00407107" w:rsidP="005F36F8">
      <w:pPr>
        <w:pStyle w:val="Bodycopy"/>
        <w:ind w:left="450"/>
        <w:rPr>
          <w:lang w:val="en-GB"/>
        </w:rPr>
      </w:pPr>
      <w:proofErr w:type="spellStart"/>
      <w:r>
        <w:rPr>
          <w:lang w:val="en-GB"/>
        </w:rPr>
        <w:t>Extracción</w:t>
      </w:r>
      <w:proofErr w:type="spellEnd"/>
      <w:r w:rsidR="005F36F8">
        <w:rPr>
          <w:lang w:val="en-GB"/>
        </w:rPr>
        <w:t xml:space="preserve"> de </w:t>
      </w:r>
      <w:proofErr w:type="spellStart"/>
      <w:r w:rsidR="005F36F8">
        <w:rPr>
          <w:lang w:val="en-GB"/>
        </w:rPr>
        <w:t>datos</w:t>
      </w:r>
      <w:proofErr w:type="spellEnd"/>
    </w:p>
    <w:p w14:paraId="4C845C16" w14:textId="64D37567" w:rsidR="005428E2" w:rsidRDefault="005F36F8" w:rsidP="007922AA">
      <w:pPr>
        <w:pStyle w:val="Heading3"/>
      </w:pPr>
      <w:bookmarkStart w:id="25" w:name="_Toc483212449"/>
      <w:proofErr w:type="spellStart"/>
      <w:r>
        <w:t>Descripción</w:t>
      </w:r>
      <w:bookmarkEnd w:id="25"/>
      <w:proofErr w:type="spellEnd"/>
    </w:p>
    <w:p w14:paraId="7B53EDF7" w14:textId="7CFB3699" w:rsidR="005F36F8" w:rsidRDefault="005F36F8" w:rsidP="005F36F8">
      <w:pPr>
        <w:pStyle w:val="Bodycopy"/>
        <w:ind w:left="450"/>
        <w:rPr>
          <w:lang w:val="es-ES"/>
        </w:rPr>
      </w:pPr>
      <w:r w:rsidRPr="005F36F8">
        <w:rPr>
          <w:lang w:val="es-ES"/>
        </w:rPr>
        <w:t xml:space="preserve">Esta </w:t>
      </w:r>
      <w:r w:rsidR="00407107">
        <w:rPr>
          <w:lang w:val="es-ES"/>
        </w:rPr>
        <w:t>extracción</w:t>
      </w:r>
      <w:r w:rsidRPr="005F36F8">
        <w:rPr>
          <w:lang w:val="es-ES"/>
        </w:rPr>
        <w:t xml:space="preserve"> </w:t>
      </w:r>
      <w:r>
        <w:rPr>
          <w:lang w:val="es-ES"/>
        </w:rPr>
        <w:t xml:space="preserve">permite que los datos sean tratados mediante </w:t>
      </w:r>
      <w:r w:rsidR="00ED5E9D">
        <w:rPr>
          <w:lang w:val="es-ES"/>
        </w:rPr>
        <w:t xml:space="preserve">procesos </w:t>
      </w:r>
      <w:proofErr w:type="spellStart"/>
      <w:r w:rsidR="00ED5E9D">
        <w:rPr>
          <w:lang w:val="es-ES"/>
        </w:rPr>
        <w:t>Talend</w:t>
      </w:r>
      <w:proofErr w:type="spellEnd"/>
      <w:r>
        <w:rPr>
          <w:lang w:val="es-ES"/>
        </w:rPr>
        <w:t xml:space="preserve"> para asegurar la estructura correcta antes de</w:t>
      </w:r>
      <w:r w:rsidR="00E852E2">
        <w:rPr>
          <w:lang w:val="es-ES"/>
        </w:rPr>
        <w:t xml:space="preserve"> su</w:t>
      </w:r>
      <w:r>
        <w:rPr>
          <w:lang w:val="es-ES"/>
        </w:rPr>
        <w:t xml:space="preserve"> </w:t>
      </w:r>
      <w:r w:rsidR="00E852E2">
        <w:rPr>
          <w:lang w:val="es-ES"/>
        </w:rPr>
        <w:t>importación en</w:t>
      </w:r>
      <w:r w:rsidR="00407107">
        <w:rPr>
          <w:lang w:val="es-ES"/>
        </w:rPr>
        <w:t xml:space="preserve"> la base de datos de presupuestos de Aragón.</w:t>
      </w:r>
    </w:p>
    <w:p w14:paraId="012CC27D" w14:textId="39BD6020" w:rsidR="00E852E2" w:rsidRDefault="00ED5E9D" w:rsidP="005F36F8">
      <w:pPr>
        <w:pStyle w:val="Bodycopy"/>
        <w:ind w:left="450"/>
        <w:rPr>
          <w:lang w:val="es-ES"/>
        </w:rPr>
      </w:pPr>
      <w:r>
        <w:rPr>
          <w:lang w:val="es-ES"/>
        </w:rPr>
        <w:t>Los procesos</w:t>
      </w:r>
      <w:r w:rsidR="00E852E2">
        <w:rPr>
          <w:lang w:val="es-ES"/>
        </w:rPr>
        <w:t xml:space="preserve"> creados deberán tratar los siguientes temas:</w:t>
      </w:r>
    </w:p>
    <w:p w14:paraId="7C8BFFB4" w14:textId="4A82205E" w:rsidR="00E852E2" w:rsidRDefault="00A75486" w:rsidP="001058C2">
      <w:pPr>
        <w:pStyle w:val="Bodycopy"/>
        <w:numPr>
          <w:ilvl w:val="0"/>
          <w:numId w:val="33"/>
        </w:numPr>
        <w:rPr>
          <w:lang w:val="es-ES"/>
        </w:rPr>
      </w:pPr>
      <w:r>
        <w:rPr>
          <w:lang w:val="es-ES"/>
        </w:rPr>
        <w:t>Estructura de cabeceras</w:t>
      </w:r>
    </w:p>
    <w:p w14:paraId="6C2109CE" w14:textId="64274E0A" w:rsidR="00A75486" w:rsidRDefault="00A75486" w:rsidP="001058C2">
      <w:pPr>
        <w:pStyle w:val="Bodycopy"/>
        <w:numPr>
          <w:ilvl w:val="0"/>
          <w:numId w:val="33"/>
        </w:numPr>
        <w:rPr>
          <w:lang w:val="es-ES"/>
        </w:rPr>
      </w:pPr>
      <w:r>
        <w:rPr>
          <w:lang w:val="es-ES"/>
        </w:rPr>
        <w:t>Formato de los datos (fechas, decimales, ceros, etc…)</w:t>
      </w:r>
    </w:p>
    <w:p w14:paraId="3E5C8286" w14:textId="62EB963E" w:rsidR="00CB29BE" w:rsidRPr="00CB29BE" w:rsidRDefault="00A75486" w:rsidP="001058C2">
      <w:pPr>
        <w:pStyle w:val="Bodycopy"/>
        <w:numPr>
          <w:ilvl w:val="0"/>
          <w:numId w:val="33"/>
        </w:numPr>
        <w:rPr>
          <w:lang w:val="es-ES"/>
        </w:rPr>
      </w:pPr>
      <w:r>
        <w:rPr>
          <w:lang w:val="es-ES"/>
        </w:rPr>
        <w:t>Codificación de los ficheros</w:t>
      </w:r>
    </w:p>
    <w:p w14:paraId="39BF6DB4" w14:textId="77777777" w:rsidR="000364CA" w:rsidRDefault="000364CA">
      <w:pPr>
        <w:rPr>
          <w:rFonts w:cs="Arial"/>
          <w:b/>
          <w:lang w:val="en-GB"/>
        </w:rPr>
      </w:pPr>
      <w:r>
        <w:br w:type="page"/>
      </w:r>
    </w:p>
    <w:p w14:paraId="5A9F1FB0" w14:textId="18817703" w:rsidR="00864EB3" w:rsidRDefault="00CB29BE" w:rsidP="00864EB3">
      <w:pPr>
        <w:pStyle w:val="Heading3"/>
      </w:pPr>
      <w:bookmarkStart w:id="26" w:name="_Toc483212450"/>
      <w:proofErr w:type="spellStart"/>
      <w:r>
        <w:lastRenderedPageBreak/>
        <w:t>Tareas</w:t>
      </w:r>
      <w:bookmarkEnd w:id="26"/>
      <w:proofErr w:type="spellEnd"/>
    </w:p>
    <w:p w14:paraId="282749EE" w14:textId="19207540" w:rsidR="00CB29BE" w:rsidRDefault="00CB29BE" w:rsidP="00CB29BE">
      <w:pPr>
        <w:pStyle w:val="Bodycopy"/>
        <w:ind w:left="450"/>
        <w:rPr>
          <w:lang w:val="es-ES"/>
        </w:rPr>
      </w:pPr>
      <w:r>
        <w:rPr>
          <w:lang w:val="es-ES"/>
        </w:rPr>
        <w:t xml:space="preserve">La </w:t>
      </w:r>
      <w:r w:rsidR="00BC5C67">
        <w:rPr>
          <w:lang w:val="es-ES"/>
        </w:rPr>
        <w:t>extracción</w:t>
      </w:r>
      <w:r>
        <w:rPr>
          <w:lang w:val="es-ES"/>
        </w:rPr>
        <w:t xml:space="preserve"> realizada mediante </w:t>
      </w:r>
      <w:r w:rsidR="00ED5E9D">
        <w:rPr>
          <w:lang w:val="es-ES"/>
        </w:rPr>
        <w:t>procesos</w:t>
      </w:r>
      <w:r>
        <w:rPr>
          <w:lang w:val="es-ES"/>
        </w:rPr>
        <w:t xml:space="preserve"> será la siguiente:</w:t>
      </w:r>
    </w:p>
    <w:p w14:paraId="4C80E249" w14:textId="6B452B2E" w:rsidR="00CB29BE" w:rsidRDefault="00CB29BE" w:rsidP="001058C2">
      <w:pPr>
        <w:pStyle w:val="Bodycopy"/>
        <w:numPr>
          <w:ilvl w:val="0"/>
          <w:numId w:val="34"/>
        </w:numPr>
        <w:rPr>
          <w:lang w:val="es-ES"/>
        </w:rPr>
      </w:pPr>
      <w:r>
        <w:rPr>
          <w:lang w:val="es-ES"/>
        </w:rPr>
        <w:t>Repasar, modificar y/o crear las cabeceras de los ficheros</w:t>
      </w:r>
      <w:r w:rsidR="007A4E50">
        <w:rPr>
          <w:lang w:val="es-ES"/>
        </w:rPr>
        <w:t>:</w:t>
      </w:r>
    </w:p>
    <w:p w14:paraId="28C3EC04" w14:textId="650F6DB0" w:rsidR="00CB29BE" w:rsidRDefault="00BC5C67" w:rsidP="00BC5C67">
      <w:pPr>
        <w:pStyle w:val="Bodycopy"/>
        <w:numPr>
          <w:ilvl w:val="1"/>
          <w:numId w:val="34"/>
        </w:numPr>
        <w:rPr>
          <w:lang w:val="es-ES"/>
        </w:rPr>
      </w:pPr>
      <w:r>
        <w:rPr>
          <w:lang w:val="es-ES"/>
        </w:rPr>
        <w:t>clasificacion</w:t>
      </w:r>
      <w:r w:rsidR="00CB29BE">
        <w:rPr>
          <w:lang w:val="es-ES"/>
        </w:rPr>
        <w:t>_economica.csv</w:t>
      </w:r>
    </w:p>
    <w:p w14:paraId="2506D0FF" w14:textId="5BA0E083" w:rsidR="00CB29BE" w:rsidRDefault="00BC5C67" w:rsidP="001058C2">
      <w:pPr>
        <w:pStyle w:val="Bodycopy"/>
        <w:numPr>
          <w:ilvl w:val="1"/>
          <w:numId w:val="34"/>
        </w:numPr>
        <w:rPr>
          <w:lang w:val="es-ES"/>
        </w:rPr>
      </w:pPr>
      <w:r>
        <w:rPr>
          <w:lang w:val="es-ES"/>
        </w:rPr>
        <w:t>clasificacion</w:t>
      </w:r>
      <w:r w:rsidR="00CB29BE">
        <w:rPr>
          <w:lang w:val="es-ES"/>
        </w:rPr>
        <w:t>_funcional.csv</w:t>
      </w:r>
    </w:p>
    <w:p w14:paraId="35F8D95D" w14:textId="02A4F28B" w:rsidR="00CB29BE" w:rsidRDefault="00BC5C67" w:rsidP="00BC5C67">
      <w:pPr>
        <w:pStyle w:val="Bodycopy"/>
        <w:numPr>
          <w:ilvl w:val="1"/>
          <w:numId w:val="34"/>
        </w:numPr>
        <w:rPr>
          <w:lang w:val="es-ES"/>
        </w:rPr>
      </w:pPr>
      <w:r>
        <w:rPr>
          <w:lang w:val="es-ES"/>
        </w:rPr>
        <w:t>no_xbrl</w:t>
      </w:r>
      <w:r w:rsidR="00CB29BE">
        <w:rPr>
          <w:lang w:val="es-ES"/>
        </w:rPr>
        <w:t>.csv</w:t>
      </w:r>
    </w:p>
    <w:p w14:paraId="2C942B46" w14:textId="56327D25" w:rsidR="00220071" w:rsidRDefault="00301BC9" w:rsidP="001058C2">
      <w:pPr>
        <w:pStyle w:val="Bodycopy"/>
        <w:numPr>
          <w:ilvl w:val="0"/>
          <w:numId w:val="34"/>
        </w:numPr>
        <w:rPr>
          <w:lang w:val="es-ES"/>
        </w:rPr>
      </w:pPr>
      <w:r>
        <w:rPr>
          <w:lang w:val="es-ES"/>
        </w:rPr>
        <w:t>Todos los ficheros deberán estar correctamente codificados para evitar errores de acentos, caracteres especiales u otros tipos de problemas relacionados.</w:t>
      </w:r>
      <w:bookmarkEnd w:id="7"/>
      <w:bookmarkEnd w:id="8"/>
    </w:p>
    <w:p w14:paraId="57966FFB" w14:textId="5B781D45" w:rsidR="007A4E50" w:rsidRDefault="007A4E50" w:rsidP="001058C2">
      <w:pPr>
        <w:pStyle w:val="Bodycopy"/>
        <w:numPr>
          <w:ilvl w:val="0"/>
          <w:numId w:val="34"/>
        </w:numPr>
        <w:rPr>
          <w:lang w:val="es-ES"/>
        </w:rPr>
      </w:pPr>
      <w:r>
        <w:rPr>
          <w:lang w:val="es-ES"/>
        </w:rPr>
        <w:t xml:space="preserve">Se generarán 3 ficheros para comarcas y 3 ficheros para </w:t>
      </w:r>
      <w:proofErr w:type="spellStart"/>
      <w:r>
        <w:rPr>
          <w:lang w:val="es-ES"/>
        </w:rPr>
        <w:t>municpios</w:t>
      </w:r>
      <w:proofErr w:type="spellEnd"/>
      <w:r>
        <w:rPr>
          <w:lang w:val="es-ES"/>
        </w:rPr>
        <w:t>.</w:t>
      </w:r>
    </w:p>
    <w:p w14:paraId="3645B268" w14:textId="5CAC3B63" w:rsidR="006F74BC" w:rsidRPr="00216D4B" w:rsidRDefault="002B1152" w:rsidP="002B1152">
      <w:pPr>
        <w:pStyle w:val="Bodycopy"/>
        <w:ind w:left="576"/>
        <w:rPr>
          <w:b/>
          <w:lang w:val="es-ES"/>
        </w:rPr>
      </w:pPr>
      <w:r>
        <w:rPr>
          <w:lang w:val="es-ES"/>
        </w:rPr>
        <w:t xml:space="preserve">El proceso correspondiente para </w:t>
      </w:r>
      <w:r w:rsidRPr="000364CA">
        <w:rPr>
          <w:u w:val="single"/>
          <w:lang w:val="es-ES"/>
        </w:rPr>
        <w:t>municipios</w:t>
      </w:r>
      <w:r>
        <w:rPr>
          <w:lang w:val="es-ES"/>
        </w:rPr>
        <w:t xml:space="preserve"> se llamará</w:t>
      </w:r>
      <w:r w:rsidR="0091005F">
        <w:rPr>
          <w:lang w:val="es-ES"/>
        </w:rPr>
        <w:t>:</w:t>
      </w:r>
      <w:r w:rsidR="00216D4B">
        <w:rPr>
          <w:lang w:val="es-ES"/>
        </w:rPr>
        <w:t xml:space="preserve"> </w:t>
      </w:r>
      <w:r w:rsidR="00216D4B">
        <w:rPr>
          <w:b/>
          <w:lang w:val="es-ES"/>
        </w:rPr>
        <w:t>AOD_PREL_MUNICIPIO_PRO</w:t>
      </w:r>
    </w:p>
    <w:p w14:paraId="6EB15952" w14:textId="108AECAE" w:rsidR="000364CA" w:rsidRDefault="00C41F32" w:rsidP="002B1152">
      <w:pPr>
        <w:pStyle w:val="Bodycopy"/>
        <w:ind w:left="576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CA679B2" wp14:editId="3574DC1B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8D80" w14:textId="77777777" w:rsidR="00C905E6" w:rsidRDefault="00C905E6" w:rsidP="002B1152">
      <w:pPr>
        <w:pStyle w:val="Bodycopy"/>
        <w:ind w:left="576"/>
        <w:rPr>
          <w:lang w:val="es-ES"/>
        </w:rPr>
      </w:pPr>
      <w:r>
        <w:rPr>
          <w:lang w:val="es-ES"/>
        </w:rPr>
        <w:t xml:space="preserve">Este proceso se conecta a la vista OPENDATA_PRES_MUN_XBRL del esquema RJ, que contiene la </w:t>
      </w:r>
      <w:proofErr w:type="spellStart"/>
      <w:r>
        <w:rPr>
          <w:lang w:val="es-ES"/>
        </w:rPr>
        <w:t>clasificacion</w:t>
      </w:r>
      <w:proofErr w:type="spellEnd"/>
      <w:r>
        <w:rPr>
          <w:lang w:val="es-ES"/>
        </w:rPr>
        <w:t xml:space="preserve"> económica de los </w:t>
      </w:r>
      <w:proofErr w:type="spellStart"/>
      <w:r>
        <w:rPr>
          <w:lang w:val="es-ES"/>
        </w:rPr>
        <w:t>municipios.</w:t>
      </w:r>
    </w:p>
    <w:p w14:paraId="48033136" w14:textId="3D83C041" w:rsidR="00C41F32" w:rsidRDefault="00C905E6" w:rsidP="00C41F32">
      <w:pPr>
        <w:pStyle w:val="Bodycopy"/>
        <w:ind w:left="576"/>
        <w:rPr>
          <w:lang w:val="es-ES"/>
        </w:rPr>
      </w:pPr>
      <w:proofErr w:type="spellEnd"/>
      <w:r>
        <w:rPr>
          <w:lang w:val="es-ES"/>
        </w:rPr>
        <w:t>Una vez que termina la primera extracción, si el resultado ha dado OK, procederá a conectarse a la vista OPENDATA_PRES_MUN_FUN del esquema RJ, que contiene la clasificación funcional de los municipios.</w:t>
      </w:r>
    </w:p>
    <w:p w14:paraId="38835D75" w14:textId="006DF376" w:rsidR="00C905E6" w:rsidRDefault="00C905E6" w:rsidP="002B1152">
      <w:pPr>
        <w:pStyle w:val="Bodycopy"/>
        <w:ind w:left="576"/>
        <w:rPr>
          <w:lang w:val="es-ES"/>
        </w:rPr>
      </w:pPr>
      <w:r>
        <w:rPr>
          <w:lang w:val="es-ES"/>
        </w:rPr>
        <w:t>Y para terminar, si termina con éxito la anterior extracción, el proceso se conectará a OPENDATA_PRES_MUN_NOXBRL y a OPENDATA_DATOS_MUNICIPIO para extraer los presupuestos de los municipios y relacionarlo con el código de municipio.</w:t>
      </w:r>
    </w:p>
    <w:p w14:paraId="02735D13" w14:textId="77777777" w:rsidR="00C41F32" w:rsidRPr="00BC5C67" w:rsidRDefault="00C41F32" w:rsidP="002B1152">
      <w:pPr>
        <w:pStyle w:val="Bodycopy"/>
        <w:ind w:left="576"/>
        <w:rPr>
          <w:lang w:val="es-ES"/>
        </w:rPr>
      </w:pPr>
    </w:p>
    <w:p w14:paraId="3C4A3380" w14:textId="40FBA39B" w:rsidR="002B1152" w:rsidRDefault="007E6C1F" w:rsidP="002B1152">
      <w:pPr>
        <w:pStyle w:val="Bodycopy"/>
        <w:ind w:left="567"/>
        <w:rPr>
          <w:lang w:val="es-ES"/>
        </w:rPr>
      </w:pPr>
      <w:r>
        <w:rPr>
          <w:lang w:val="es-ES"/>
        </w:rPr>
        <w:t>Una ejecución exitosa de es</w:t>
      </w:r>
      <w:r w:rsidR="002B1152">
        <w:rPr>
          <w:lang w:val="es-ES"/>
        </w:rPr>
        <w:t>te proceso generará los siguientes ficheros:</w:t>
      </w:r>
    </w:p>
    <w:p w14:paraId="1BEB632B" w14:textId="22BFB716" w:rsidR="002B1152" w:rsidRDefault="0021208A" w:rsidP="002B1152">
      <w:pPr>
        <w:pStyle w:val="Bodycopy"/>
        <w:numPr>
          <w:ilvl w:val="0"/>
          <w:numId w:val="41"/>
        </w:numPr>
        <w:rPr>
          <w:lang w:val="es-ES"/>
        </w:rPr>
      </w:pPr>
      <w:r w:rsidRPr="0021208A">
        <w:rPr>
          <w:lang w:val="es-ES"/>
        </w:rPr>
        <w:t>clasificacion_economica.csv</w:t>
      </w:r>
    </w:p>
    <w:p w14:paraId="594DFE0C" w14:textId="33D8E46B" w:rsidR="002B1152" w:rsidRDefault="002B1152" w:rsidP="002B1152">
      <w:pPr>
        <w:pStyle w:val="Bodycopy"/>
        <w:numPr>
          <w:ilvl w:val="0"/>
          <w:numId w:val="41"/>
        </w:numPr>
        <w:rPr>
          <w:lang w:val="es-ES"/>
        </w:rPr>
      </w:pPr>
      <w:r>
        <w:rPr>
          <w:lang w:val="es-ES"/>
        </w:rPr>
        <w:t>clasificacion_funcional.csv</w:t>
      </w:r>
    </w:p>
    <w:p w14:paraId="3A3815C6" w14:textId="2B412DC4" w:rsidR="00626F90" w:rsidRPr="00C41F32" w:rsidRDefault="00C41F32" w:rsidP="00C41F32">
      <w:pPr>
        <w:pStyle w:val="Bodycopy"/>
        <w:numPr>
          <w:ilvl w:val="0"/>
          <w:numId w:val="41"/>
        </w:numPr>
        <w:rPr>
          <w:lang w:val="es-ES"/>
        </w:rPr>
      </w:pPr>
      <w:r>
        <w:rPr>
          <w:lang w:val="es-ES"/>
        </w:rPr>
        <w:t>no_xbrl.csv</w:t>
      </w:r>
    </w:p>
    <w:p w14:paraId="4D71D3ED" w14:textId="79D9F926" w:rsidR="002B1152" w:rsidRDefault="002B1152" w:rsidP="002B1152">
      <w:pPr>
        <w:pStyle w:val="Bodycopy"/>
        <w:ind w:left="567"/>
        <w:rPr>
          <w:b/>
          <w:lang w:val="es-ES"/>
        </w:rPr>
      </w:pPr>
      <w:r>
        <w:rPr>
          <w:lang w:val="es-ES"/>
        </w:rPr>
        <w:lastRenderedPageBreak/>
        <w:t xml:space="preserve">El proceso correspondiente para </w:t>
      </w:r>
      <w:r w:rsidRPr="000364CA">
        <w:rPr>
          <w:u w:val="single"/>
          <w:lang w:val="es-ES"/>
        </w:rPr>
        <w:t>comarcas</w:t>
      </w:r>
      <w:r>
        <w:rPr>
          <w:lang w:val="es-ES"/>
        </w:rPr>
        <w:t xml:space="preserve"> se llamará: </w:t>
      </w:r>
      <w:r w:rsidR="00216D4B">
        <w:rPr>
          <w:b/>
          <w:lang w:val="es-ES"/>
        </w:rPr>
        <w:t>AOD_PREL_COMARCA_PRO</w:t>
      </w:r>
    </w:p>
    <w:p w14:paraId="05D8CE74" w14:textId="632EDA01" w:rsidR="00626F90" w:rsidRDefault="00626F90" w:rsidP="002B1152">
      <w:pPr>
        <w:pStyle w:val="Bodycopy"/>
        <w:ind w:left="567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76E3859" wp14:editId="77861347">
            <wp:extent cx="5943600" cy="3577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3C49" w14:textId="44388BE9" w:rsidR="00C41F32" w:rsidRDefault="00C41F32" w:rsidP="00C41F32">
      <w:pPr>
        <w:pStyle w:val="Bodycopy"/>
        <w:ind w:left="576"/>
        <w:rPr>
          <w:lang w:val="es-ES"/>
        </w:rPr>
      </w:pPr>
      <w:r>
        <w:rPr>
          <w:lang w:val="es-ES"/>
        </w:rPr>
        <w:t>Este proceso se cone</w:t>
      </w:r>
      <w:r>
        <w:rPr>
          <w:lang w:val="es-ES"/>
        </w:rPr>
        <w:t>cta a la vista OPENDATA_PRES_COM</w:t>
      </w:r>
      <w:r>
        <w:rPr>
          <w:lang w:val="es-ES"/>
        </w:rPr>
        <w:t xml:space="preserve">_XBRL del esquema RJ, que contiene la </w:t>
      </w:r>
      <w:proofErr w:type="spellStart"/>
      <w:r>
        <w:rPr>
          <w:lang w:val="es-ES"/>
        </w:rPr>
        <w:t>clasificacion</w:t>
      </w:r>
      <w:proofErr w:type="spellEnd"/>
      <w:r>
        <w:rPr>
          <w:lang w:val="es-ES"/>
        </w:rPr>
        <w:t xml:space="preserve"> econ</w:t>
      </w:r>
      <w:r>
        <w:rPr>
          <w:lang w:val="es-ES"/>
        </w:rPr>
        <w:t>ómica de las comarcas</w:t>
      </w:r>
      <w:r>
        <w:rPr>
          <w:lang w:val="es-ES"/>
        </w:rPr>
        <w:t>.</w:t>
      </w:r>
    </w:p>
    <w:p w14:paraId="2D97A8B8" w14:textId="7597A3EC" w:rsidR="00C41F32" w:rsidRDefault="00C41F32" w:rsidP="00C41F32">
      <w:pPr>
        <w:pStyle w:val="Bodycopy"/>
        <w:ind w:left="576"/>
        <w:rPr>
          <w:lang w:val="es-ES"/>
        </w:rPr>
      </w:pPr>
      <w:r>
        <w:rPr>
          <w:lang w:val="es-ES"/>
        </w:rPr>
        <w:t>Una vez que termina la primera extracción, si el resultado ha dado OK, procederá a conecta</w:t>
      </w:r>
      <w:r>
        <w:rPr>
          <w:lang w:val="es-ES"/>
        </w:rPr>
        <w:t>rse a la vista OPENDATA_PRES_COM</w:t>
      </w:r>
      <w:r>
        <w:rPr>
          <w:lang w:val="es-ES"/>
        </w:rPr>
        <w:t>_FUN del esquema RJ, que contiene la clasificaci</w:t>
      </w:r>
      <w:r>
        <w:rPr>
          <w:lang w:val="es-ES"/>
        </w:rPr>
        <w:t>ón funcional de las comarcas</w:t>
      </w:r>
      <w:r>
        <w:rPr>
          <w:lang w:val="es-ES"/>
        </w:rPr>
        <w:t>.</w:t>
      </w:r>
    </w:p>
    <w:p w14:paraId="2B8CCB91" w14:textId="643655B2" w:rsidR="00C41F32" w:rsidRDefault="00C41F32" w:rsidP="00C41F32">
      <w:pPr>
        <w:pStyle w:val="Bodycopy"/>
        <w:ind w:left="576"/>
        <w:rPr>
          <w:lang w:val="es-ES"/>
        </w:rPr>
      </w:pPr>
      <w:r>
        <w:rPr>
          <w:lang w:val="es-ES"/>
        </w:rPr>
        <w:t>Y para terminar, si termina con éxito la anterior extracción, el proceso se conectar</w:t>
      </w:r>
      <w:r>
        <w:rPr>
          <w:lang w:val="es-ES"/>
        </w:rPr>
        <w:t>á a OPENDATA_PRES_COM</w:t>
      </w:r>
      <w:r>
        <w:rPr>
          <w:lang w:val="es-ES"/>
        </w:rPr>
        <w:t>_NOXB</w:t>
      </w:r>
      <w:r>
        <w:rPr>
          <w:lang w:val="es-ES"/>
        </w:rPr>
        <w:t>RL y a OPENDATA_DATOS_COMARCA</w:t>
      </w:r>
      <w:r>
        <w:rPr>
          <w:lang w:val="es-ES"/>
        </w:rPr>
        <w:t xml:space="preserve"> para extraer lo</w:t>
      </w:r>
      <w:r>
        <w:rPr>
          <w:lang w:val="es-ES"/>
        </w:rPr>
        <w:t>s presupuestos de las comarcas</w:t>
      </w:r>
      <w:r>
        <w:rPr>
          <w:lang w:val="es-ES"/>
        </w:rPr>
        <w:t xml:space="preserve"> y relacionarlo con el c</w:t>
      </w:r>
      <w:r>
        <w:rPr>
          <w:lang w:val="es-ES"/>
        </w:rPr>
        <w:t>ódigo de comarca</w:t>
      </w:r>
      <w:r>
        <w:rPr>
          <w:lang w:val="es-ES"/>
        </w:rPr>
        <w:t>.</w:t>
      </w:r>
    </w:p>
    <w:p w14:paraId="0D77CD14" w14:textId="77777777" w:rsidR="00C41F32" w:rsidRDefault="00C41F32" w:rsidP="00C41F32">
      <w:pPr>
        <w:pStyle w:val="Bodycopy"/>
        <w:ind w:left="576"/>
        <w:rPr>
          <w:lang w:val="es-ES"/>
        </w:rPr>
      </w:pPr>
    </w:p>
    <w:p w14:paraId="0114DD8C" w14:textId="1883EFC5" w:rsidR="002B1152" w:rsidRDefault="002B1152" w:rsidP="002B1152">
      <w:pPr>
        <w:pStyle w:val="Bodycopy"/>
        <w:ind w:left="567"/>
        <w:rPr>
          <w:lang w:val="es-ES"/>
        </w:rPr>
      </w:pPr>
      <w:r>
        <w:rPr>
          <w:lang w:val="es-ES"/>
        </w:rPr>
        <w:t>Una ejecución exitosa de este proceso generará los siguientes ficheros:</w:t>
      </w:r>
    </w:p>
    <w:p w14:paraId="18921CFB" w14:textId="73D1DD11" w:rsidR="002B1152" w:rsidRDefault="002B1152" w:rsidP="002B1152">
      <w:pPr>
        <w:pStyle w:val="Bodycopy"/>
        <w:numPr>
          <w:ilvl w:val="0"/>
          <w:numId w:val="42"/>
        </w:numPr>
        <w:rPr>
          <w:lang w:val="es-ES"/>
        </w:rPr>
      </w:pPr>
      <w:r>
        <w:rPr>
          <w:lang w:val="es-ES"/>
        </w:rPr>
        <w:t>clasificacion_economica.csv</w:t>
      </w:r>
    </w:p>
    <w:p w14:paraId="2D7B7204" w14:textId="008FE68A" w:rsidR="002B1152" w:rsidRDefault="002B1152" w:rsidP="002B1152">
      <w:pPr>
        <w:pStyle w:val="Bodycopy"/>
        <w:numPr>
          <w:ilvl w:val="0"/>
          <w:numId w:val="42"/>
        </w:numPr>
        <w:rPr>
          <w:lang w:val="es-ES"/>
        </w:rPr>
      </w:pPr>
      <w:r>
        <w:rPr>
          <w:lang w:val="es-ES"/>
        </w:rPr>
        <w:t>clasificacion_funcional.csv</w:t>
      </w:r>
    </w:p>
    <w:p w14:paraId="7F252B69" w14:textId="32C1A1DB" w:rsidR="00BC5C67" w:rsidRPr="0091005F" w:rsidRDefault="002B1152" w:rsidP="002B1152">
      <w:pPr>
        <w:pStyle w:val="Bodycopy"/>
        <w:numPr>
          <w:ilvl w:val="0"/>
          <w:numId w:val="42"/>
        </w:numPr>
        <w:rPr>
          <w:lang w:val="es-ES"/>
        </w:rPr>
      </w:pPr>
      <w:r>
        <w:rPr>
          <w:lang w:val="es-ES"/>
        </w:rPr>
        <w:t>no_xbrl.csv</w:t>
      </w:r>
    </w:p>
    <w:p w14:paraId="310E7295" w14:textId="17C76526" w:rsidR="00461642" w:rsidRDefault="00AB581E" w:rsidP="00AB581E">
      <w:pPr>
        <w:pStyle w:val="Heading1"/>
      </w:pPr>
      <w:bookmarkStart w:id="27" w:name="_Toc483212451"/>
      <w:proofErr w:type="spellStart"/>
      <w:r>
        <w:lastRenderedPageBreak/>
        <w:t>Carga</w:t>
      </w:r>
      <w:proofErr w:type="spellEnd"/>
      <w:r>
        <w:t xml:space="preserve"> de </w:t>
      </w:r>
      <w:proofErr w:type="spellStart"/>
      <w:r>
        <w:t>datos</w:t>
      </w:r>
      <w:bookmarkEnd w:id="27"/>
      <w:proofErr w:type="spellEnd"/>
    </w:p>
    <w:p w14:paraId="018DCFC8" w14:textId="57801CCC" w:rsidR="000E6055" w:rsidRPr="000E6055" w:rsidRDefault="007E5119" w:rsidP="000E6055">
      <w:pPr>
        <w:pStyle w:val="Heading2"/>
      </w:pPr>
      <w:bookmarkStart w:id="28" w:name="_Toc483212452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79211" wp14:editId="2DC0EAC8">
                <wp:simplePos x="0" y="0"/>
                <wp:positionH relativeFrom="column">
                  <wp:posOffset>3990975</wp:posOffset>
                </wp:positionH>
                <wp:positionV relativeFrom="paragraph">
                  <wp:posOffset>299720</wp:posOffset>
                </wp:positionV>
                <wp:extent cx="1400175" cy="1095375"/>
                <wp:effectExtent l="57150" t="38100" r="85725" b="104775"/>
                <wp:wrapTopAndBottom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95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8126F" w14:textId="77777777" w:rsidR="00011479" w:rsidRDefault="00011479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BBDD</w:t>
                            </w:r>
                          </w:p>
                          <w:p w14:paraId="6FC97F85" w14:textId="17A4F37B" w:rsidR="007E5119" w:rsidRPr="00461642" w:rsidRDefault="007E5119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Presupuestos de Aragón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9211" id="Flowchart: Magnetic Disk 18" o:spid="_x0000_s1032" type="#_x0000_t132" style="position:absolute;left:0;text-align:left;margin-left:314.25pt;margin-top:23.6pt;width:110.25pt;height:8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0E8126F" w14:textId="77777777" w:rsidR="00011479" w:rsidRDefault="00011479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BBDD</w:t>
                      </w:r>
                    </w:p>
                    <w:p w14:paraId="6FC97F85" w14:textId="17A4F37B" w:rsidR="007E5119" w:rsidRPr="00461642" w:rsidRDefault="007E5119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Presupuestos de Aragón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0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F5B5C" wp14:editId="16592652">
                <wp:simplePos x="0" y="0"/>
                <wp:positionH relativeFrom="column">
                  <wp:posOffset>2743200</wp:posOffset>
                </wp:positionH>
                <wp:positionV relativeFrom="paragraph">
                  <wp:posOffset>394970</wp:posOffset>
                </wp:positionV>
                <wp:extent cx="390525" cy="278765"/>
                <wp:effectExtent l="0" t="0" r="28575" b="26035"/>
                <wp:wrapTopAndBottom/>
                <wp:docPr id="21" name="Flowchart: Multi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8765"/>
                        </a:xfrm>
                        <a:prstGeom prst="flowChartMultidocumen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60E14" w14:textId="0FD50912" w:rsidR="00011479" w:rsidRPr="00D8712E" w:rsidRDefault="00011479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5B5C" id="Flowchart: Multidocument 21" o:spid="_x0000_s1033" type="#_x0000_t115" style="position:absolute;left:0;text-align:left;margin-left:3in;margin-top:31.1pt;width:30.75pt;height:2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" fillcolor="white [3201]" strokecolor="black [3200]" strokeweight="1pt">
                <v:textbox>
                  <w:txbxContent>
                    <w:p w14:paraId="04060E14" w14:textId="0FD50912" w:rsidR="00011479" w:rsidRPr="00D8712E" w:rsidRDefault="00011479" w:rsidP="000E6055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0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8A326" wp14:editId="06BE1842">
                <wp:simplePos x="0" y="0"/>
                <wp:positionH relativeFrom="column">
                  <wp:posOffset>2038350</wp:posOffset>
                </wp:positionH>
                <wp:positionV relativeFrom="paragraph">
                  <wp:posOffset>547370</wp:posOffset>
                </wp:positionV>
                <wp:extent cx="1828800" cy="495300"/>
                <wp:effectExtent l="0" t="19050" r="38100" b="38100"/>
                <wp:wrapNone/>
                <wp:docPr id="17" name="Strip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striped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21505" w14:textId="7BE88351" w:rsidR="00011479" w:rsidRPr="000E6055" w:rsidRDefault="00011479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Usando ficheros tratados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A326" id="Striped Right Arrow 17" o:spid="_x0000_s1034" type="#_x0000_t93" style="position:absolute;left:0;text-align:left;margin-left:160.5pt;margin-top:43.1pt;width:2in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" adj="18675" fillcolor="white [3201]" strokecolor="black [3200]" strokeweight="1pt">
                <v:textbox>
                  <w:txbxContent>
                    <w:p w14:paraId="73F21505" w14:textId="7BE88351" w:rsidR="00011479" w:rsidRPr="000E6055" w:rsidRDefault="00011479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Usando ficheros tratados</w:t>
                      </w:r>
                    </w:p>
                  </w:txbxContent>
                </v:textbox>
              </v:shape>
            </w:pict>
          </mc:Fallback>
        </mc:AlternateContent>
      </w:r>
      <w:r w:rsidR="000E60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EF69B" wp14:editId="694ECBAD">
                <wp:simplePos x="0" y="0"/>
                <wp:positionH relativeFrom="column">
                  <wp:posOffset>895350</wp:posOffset>
                </wp:positionH>
                <wp:positionV relativeFrom="paragraph">
                  <wp:posOffset>442595</wp:posOffset>
                </wp:positionV>
                <wp:extent cx="1019175" cy="682625"/>
                <wp:effectExtent l="57150" t="38100" r="85725" b="98425"/>
                <wp:wrapTopAndBottom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82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77BCA" w14:textId="025E8AA5" w:rsidR="00011479" w:rsidRPr="000E6055" w:rsidRDefault="00011479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Script de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EF69B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5" type="#_x0000_t109" style="position:absolute;left:0;text-align:left;margin-left:70.5pt;margin-top:34.85pt;width:80.25pt;height:5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2077BCA" w14:textId="025E8AA5" w:rsidR="00011479" w:rsidRPr="000E6055" w:rsidRDefault="00011479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Script de carga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AB581E">
        <w:t>Diagrama</w:t>
      </w:r>
      <w:proofErr w:type="spellEnd"/>
      <w:r w:rsidR="00AB581E">
        <w:t xml:space="preserve"> de </w:t>
      </w:r>
      <w:proofErr w:type="spellStart"/>
      <w:r w:rsidR="00AB581E">
        <w:t>Subproceso</w:t>
      </w:r>
      <w:bookmarkEnd w:id="28"/>
      <w:proofErr w:type="spellEnd"/>
    </w:p>
    <w:p w14:paraId="017EB281" w14:textId="3249C4F2" w:rsidR="00AB581E" w:rsidRDefault="00AB581E" w:rsidP="00AB581E">
      <w:pPr>
        <w:pStyle w:val="Heading2"/>
      </w:pPr>
      <w:bookmarkStart w:id="29" w:name="_Toc483212453"/>
      <w:proofErr w:type="spellStart"/>
      <w:r>
        <w:t>Atributos</w:t>
      </w:r>
      <w:bookmarkEnd w:id="29"/>
      <w:proofErr w:type="spellEnd"/>
    </w:p>
    <w:p w14:paraId="73477945" w14:textId="7E4F40C6" w:rsidR="00451D47" w:rsidRDefault="00451D47" w:rsidP="00451D47">
      <w:pPr>
        <w:pStyle w:val="Heading3"/>
      </w:pPr>
      <w:bookmarkStart w:id="30" w:name="_Toc483212454"/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bookmarkEnd w:id="30"/>
      <w:proofErr w:type="spellEnd"/>
    </w:p>
    <w:p w14:paraId="18B9D105" w14:textId="0A190457" w:rsidR="00AC1BFF" w:rsidRPr="00AC1BFF" w:rsidRDefault="00AC1BFF" w:rsidP="00AC1BFF">
      <w:pPr>
        <w:pStyle w:val="Bodycopy"/>
        <w:ind w:left="450"/>
        <w:rPr>
          <w:lang w:val="en-GB"/>
        </w:rPr>
      </w:pPr>
      <w:proofErr w:type="spellStart"/>
      <w:r>
        <w:rPr>
          <w:lang w:val="en-GB"/>
        </w:rPr>
        <w:t>Carga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datos</w:t>
      </w:r>
      <w:proofErr w:type="spellEnd"/>
    </w:p>
    <w:p w14:paraId="2120B1BC" w14:textId="46128857" w:rsidR="00451D47" w:rsidRDefault="00451D47" w:rsidP="00451D47">
      <w:pPr>
        <w:pStyle w:val="Heading3"/>
      </w:pPr>
      <w:bookmarkStart w:id="31" w:name="_Toc483212455"/>
      <w:proofErr w:type="spellStart"/>
      <w:r>
        <w:t>Descripción</w:t>
      </w:r>
      <w:bookmarkEnd w:id="31"/>
      <w:proofErr w:type="spellEnd"/>
    </w:p>
    <w:p w14:paraId="71786326" w14:textId="3C997EEB" w:rsidR="00824410" w:rsidRPr="00824410" w:rsidRDefault="00824410" w:rsidP="00824410">
      <w:pPr>
        <w:pStyle w:val="Bodycopy"/>
        <w:ind w:left="426"/>
        <w:rPr>
          <w:lang w:val="es-ES"/>
        </w:rPr>
      </w:pPr>
      <w:r w:rsidRPr="00824410">
        <w:rPr>
          <w:lang w:val="es-ES"/>
        </w:rPr>
        <w:t>La aplicaci</w:t>
      </w:r>
      <w:r>
        <w:rPr>
          <w:lang w:val="es-ES"/>
        </w:rPr>
        <w:t>ón</w:t>
      </w:r>
      <w:r w:rsidR="00C51E20">
        <w:rPr>
          <w:lang w:val="es-ES"/>
        </w:rPr>
        <w:t xml:space="preserve"> de presupuestos de Aragón</w:t>
      </w:r>
      <w:r w:rsidRPr="00824410">
        <w:rPr>
          <w:lang w:val="es-ES"/>
        </w:rPr>
        <w:t xml:space="preserve"> utiliza unos scripts llamados </w:t>
      </w:r>
      <w:r>
        <w:rPr>
          <w:lang w:val="es-ES"/>
        </w:rPr>
        <w:t>“</w:t>
      </w:r>
      <w:proofErr w:type="spellStart"/>
      <w:r w:rsidRPr="00824410">
        <w:rPr>
          <w:lang w:val="es-ES"/>
        </w:rPr>
        <w:t>loaders</w:t>
      </w:r>
      <w:proofErr w:type="spellEnd"/>
      <w:r w:rsidRPr="00824410">
        <w:rPr>
          <w:lang w:val="es-ES"/>
        </w:rPr>
        <w:t>”</w:t>
      </w:r>
      <w:r>
        <w:rPr>
          <w:lang w:val="es-ES"/>
        </w:rPr>
        <w:t xml:space="preserve"> para cargar los datos de presup</w:t>
      </w:r>
      <w:r w:rsidR="00C51E20">
        <w:rPr>
          <w:lang w:val="es-ES"/>
        </w:rPr>
        <w:t>uestos en la base de datos</w:t>
      </w:r>
      <w:r>
        <w:rPr>
          <w:lang w:val="es-ES"/>
        </w:rPr>
        <w:t xml:space="preserve">. Estos </w:t>
      </w:r>
      <w:proofErr w:type="spellStart"/>
      <w:r>
        <w:rPr>
          <w:lang w:val="es-ES"/>
        </w:rPr>
        <w:t>loaders</w:t>
      </w:r>
      <w:proofErr w:type="spellEnd"/>
      <w:r>
        <w:rPr>
          <w:lang w:val="es-ES"/>
        </w:rPr>
        <w:t xml:space="preserve"> son ejecutados mediante comandos desde consola</w:t>
      </w:r>
      <w:r w:rsidR="00D55AAE">
        <w:rPr>
          <w:lang w:val="es-ES"/>
        </w:rPr>
        <w:t>, por lo que</w:t>
      </w:r>
      <w:r w:rsidR="00C51E20">
        <w:rPr>
          <w:lang w:val="es-ES"/>
        </w:rPr>
        <w:t xml:space="preserve"> primero</w:t>
      </w:r>
      <w:r>
        <w:rPr>
          <w:lang w:val="es-ES"/>
        </w:rPr>
        <w:t xml:space="preserve"> será necesario </w:t>
      </w:r>
      <w:r w:rsidR="00C51E20">
        <w:rPr>
          <w:lang w:val="es-ES"/>
        </w:rPr>
        <w:t>colocar los ficheros en sus directorios correspondientes.</w:t>
      </w:r>
    </w:p>
    <w:p w14:paraId="2C11E889" w14:textId="2C45519F" w:rsidR="00451D47" w:rsidRDefault="00451D47" w:rsidP="00451D47">
      <w:pPr>
        <w:pStyle w:val="Heading3"/>
      </w:pPr>
      <w:bookmarkStart w:id="32" w:name="_Toc483212456"/>
      <w:proofErr w:type="spellStart"/>
      <w:r>
        <w:t>Tareas</w:t>
      </w:r>
      <w:bookmarkEnd w:id="32"/>
      <w:proofErr w:type="spellEnd"/>
    </w:p>
    <w:p w14:paraId="2826FF3D" w14:textId="65B09854" w:rsidR="006066C0" w:rsidRDefault="00C51E20" w:rsidP="006066C0">
      <w:pPr>
        <w:pStyle w:val="ListNumber"/>
        <w:ind w:left="851"/>
        <w:rPr>
          <w:lang w:val="es-ES"/>
        </w:rPr>
      </w:pPr>
      <w:r>
        <w:rPr>
          <w:lang w:val="es-ES"/>
        </w:rPr>
        <w:t>Creación de</w:t>
      </w:r>
      <w:r w:rsidR="00D91BCA">
        <w:rPr>
          <w:lang w:val="es-ES"/>
        </w:rPr>
        <w:t xml:space="preserve"> los</w:t>
      </w:r>
      <w:r>
        <w:rPr>
          <w:lang w:val="es-ES"/>
        </w:rPr>
        <w:t xml:space="preserve"> directorios</w:t>
      </w:r>
    </w:p>
    <w:p w14:paraId="514B585A" w14:textId="0CAB09AC" w:rsidR="00D91BCA" w:rsidRDefault="00D91BCA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Se deberá crear en la siguiente ruta, un directorio que tenga por nombre el año del presupuesto de los municipios a cargar:</w:t>
      </w:r>
    </w:p>
    <w:p w14:paraId="7865C3E5" w14:textId="233FE7E9" w:rsidR="00D91BCA" w:rsidRPr="00D91BCA" w:rsidRDefault="00D91BCA" w:rsidP="00D91BCA">
      <w:pPr>
        <w:pStyle w:val="ListNumber"/>
        <w:numPr>
          <w:ilvl w:val="0"/>
          <w:numId w:val="0"/>
        </w:numPr>
        <w:ind w:left="1440" w:firstLine="72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theme-aragon</w:t>
      </w:r>
      <w:proofErr w:type="spellEnd"/>
      <w:r>
        <w:rPr>
          <w:lang w:val="es-ES"/>
        </w:rPr>
        <w:t>/data/municipio/</w:t>
      </w:r>
    </w:p>
    <w:p w14:paraId="0E4EA19A" w14:textId="1F891897" w:rsidR="00D91BCA" w:rsidRDefault="00D91BCA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Se deberá crear en la siguiente ruta, un directorio que tenga por nombre el año del presupuesto de las comarcas a cargar:</w:t>
      </w:r>
    </w:p>
    <w:p w14:paraId="6E06DA50" w14:textId="1C2E252E" w:rsidR="00D91BCA" w:rsidRPr="00D91BCA" w:rsidRDefault="00D91BCA" w:rsidP="00D91BCA">
      <w:pPr>
        <w:pStyle w:val="ListNumber"/>
        <w:numPr>
          <w:ilvl w:val="0"/>
          <w:numId w:val="0"/>
        </w:numPr>
        <w:ind w:left="216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theme-aragon</w:t>
      </w:r>
      <w:proofErr w:type="spellEnd"/>
      <w:r>
        <w:rPr>
          <w:lang w:val="es-ES"/>
        </w:rPr>
        <w:t>/data/comarca/</w:t>
      </w:r>
    </w:p>
    <w:p w14:paraId="4845FFA1" w14:textId="638B33B5" w:rsidR="00C51E20" w:rsidRDefault="00C51E20" w:rsidP="006066C0">
      <w:pPr>
        <w:pStyle w:val="ListNumber"/>
        <w:ind w:left="851"/>
        <w:rPr>
          <w:lang w:val="es-ES"/>
        </w:rPr>
      </w:pPr>
      <w:r>
        <w:rPr>
          <w:lang w:val="es-ES"/>
        </w:rPr>
        <w:t>Subida de ficheros de carga</w:t>
      </w:r>
    </w:p>
    <w:p w14:paraId="24F65DE0" w14:textId="18CE1304" w:rsidR="00D91BCA" w:rsidRDefault="00D91BCA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Subir a cada uno de los directorios creados anteriormente los ficheros correspondientes a municipio y comarca respectivamente:</w:t>
      </w:r>
    </w:p>
    <w:p w14:paraId="698119F7" w14:textId="519874A2" w:rsidR="00D91BCA" w:rsidRDefault="00D91BCA" w:rsidP="00D91BCA">
      <w:pPr>
        <w:pStyle w:val="ListNumber"/>
        <w:numPr>
          <w:ilvl w:val="2"/>
          <w:numId w:val="24"/>
        </w:numPr>
        <w:rPr>
          <w:lang w:val="es-ES"/>
        </w:rPr>
      </w:pPr>
      <w:r>
        <w:rPr>
          <w:lang w:val="es-ES"/>
        </w:rPr>
        <w:t>clasificacion_economica.csv</w:t>
      </w:r>
    </w:p>
    <w:p w14:paraId="54D6DAE5" w14:textId="24C0CBB7" w:rsidR="00D91BCA" w:rsidRDefault="00D91BCA" w:rsidP="00D91BCA">
      <w:pPr>
        <w:pStyle w:val="ListNumber"/>
        <w:numPr>
          <w:ilvl w:val="2"/>
          <w:numId w:val="24"/>
        </w:numPr>
        <w:rPr>
          <w:lang w:val="es-ES"/>
        </w:rPr>
      </w:pPr>
      <w:r>
        <w:rPr>
          <w:lang w:val="es-ES"/>
        </w:rPr>
        <w:t>clasificacion_funcional.csv</w:t>
      </w:r>
    </w:p>
    <w:p w14:paraId="60BF44D7" w14:textId="180F7B77" w:rsidR="00D91BCA" w:rsidRDefault="00D91BCA" w:rsidP="00D91BCA">
      <w:pPr>
        <w:pStyle w:val="ListNumber"/>
        <w:numPr>
          <w:ilvl w:val="2"/>
          <w:numId w:val="24"/>
        </w:numPr>
        <w:rPr>
          <w:lang w:val="es-ES"/>
        </w:rPr>
      </w:pPr>
      <w:r>
        <w:rPr>
          <w:lang w:val="es-ES"/>
        </w:rPr>
        <w:t>no_xbrl.csv</w:t>
      </w:r>
    </w:p>
    <w:p w14:paraId="6DE8A28B" w14:textId="5DA31104" w:rsidR="00C51E20" w:rsidRDefault="00D91BCA" w:rsidP="006066C0">
      <w:pPr>
        <w:pStyle w:val="ListNumber"/>
        <w:ind w:left="851"/>
        <w:rPr>
          <w:lang w:val="es-ES"/>
        </w:rPr>
      </w:pPr>
      <w:r>
        <w:rPr>
          <w:lang w:val="es-ES"/>
        </w:rPr>
        <w:t xml:space="preserve">Carga de </w:t>
      </w:r>
      <w:r w:rsidR="00C51E20">
        <w:rPr>
          <w:lang w:val="es-ES"/>
        </w:rPr>
        <w:t>presupuestos de municipios</w:t>
      </w:r>
    </w:p>
    <w:p w14:paraId="250048F1" w14:textId="028752DE" w:rsidR="00D91BCA" w:rsidRDefault="00313005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Ir a la ruta de la aplicación:</w:t>
      </w:r>
    </w:p>
    <w:p w14:paraId="25665486" w14:textId="61C55E49" w:rsidR="00313005" w:rsidRDefault="00313005" w:rsidP="00313005">
      <w:pPr>
        <w:pStyle w:val="ListNumber"/>
        <w:numPr>
          <w:ilvl w:val="0"/>
          <w:numId w:val="0"/>
        </w:numPr>
        <w:ind w:left="144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</w:p>
    <w:p w14:paraId="39B676E5" w14:textId="75731C76" w:rsidR="00313005" w:rsidRDefault="00313005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Ejecutar la siguiente instrucción:</w:t>
      </w:r>
    </w:p>
    <w:p w14:paraId="0E8795B7" w14:textId="6DD4272B" w:rsidR="00313005" w:rsidRDefault="00313005" w:rsidP="00313005">
      <w:pPr>
        <w:pStyle w:val="ListNumber"/>
        <w:numPr>
          <w:ilvl w:val="0"/>
          <w:numId w:val="0"/>
        </w:numPr>
        <w:ind w:left="1440"/>
      </w:pPr>
      <w:r w:rsidRPr="00313005">
        <w:t xml:space="preserve">python manage.py </w:t>
      </w:r>
      <w:proofErr w:type="spellStart"/>
      <w:r w:rsidRPr="00313005">
        <w:t>load_budget_data</w:t>
      </w:r>
      <w:proofErr w:type="spellEnd"/>
      <w:r w:rsidRPr="00313005">
        <w:t xml:space="preserve"> </w:t>
      </w:r>
      <w:proofErr w:type="spellStart"/>
      <w:r w:rsidRPr="00313005">
        <w:t>municipio</w:t>
      </w:r>
      <w:proofErr w:type="spellEnd"/>
      <w:r w:rsidRPr="00313005">
        <w:t xml:space="preserve"> [</w:t>
      </w:r>
      <w:proofErr w:type="spellStart"/>
      <w:r w:rsidRPr="00313005">
        <w:t>año</w:t>
      </w:r>
      <w:proofErr w:type="spellEnd"/>
      <w:r w:rsidRPr="00313005">
        <w:t>]</w:t>
      </w:r>
    </w:p>
    <w:p w14:paraId="7EEF945A" w14:textId="11297077" w:rsidR="00313005" w:rsidRPr="00313005" w:rsidRDefault="00313005" w:rsidP="00313005">
      <w:pPr>
        <w:pStyle w:val="ListNumber"/>
        <w:numPr>
          <w:ilvl w:val="0"/>
          <w:numId w:val="0"/>
        </w:numPr>
        <w:ind w:left="1440"/>
        <w:rPr>
          <w:lang w:val="es-ES"/>
        </w:rPr>
      </w:pPr>
      <w:r w:rsidRPr="00313005">
        <w:rPr>
          <w:lang w:val="es-ES"/>
        </w:rPr>
        <w:t>Donde [año] corresponde al nombre del directorio que creamos para municipios.</w:t>
      </w:r>
    </w:p>
    <w:p w14:paraId="609E7334" w14:textId="77777777" w:rsidR="00313005" w:rsidRPr="00313005" w:rsidRDefault="00313005" w:rsidP="00313005">
      <w:pPr>
        <w:pStyle w:val="ListNumber"/>
        <w:numPr>
          <w:ilvl w:val="0"/>
          <w:numId w:val="0"/>
        </w:numPr>
        <w:rPr>
          <w:lang w:val="es-ES"/>
        </w:rPr>
      </w:pPr>
    </w:p>
    <w:p w14:paraId="79139550" w14:textId="591C1249" w:rsidR="006066C0" w:rsidRDefault="00D91BCA" w:rsidP="00D91BCA">
      <w:pPr>
        <w:pStyle w:val="ListNumber"/>
        <w:ind w:left="851"/>
        <w:rPr>
          <w:lang w:val="es-ES"/>
        </w:rPr>
      </w:pPr>
      <w:r>
        <w:rPr>
          <w:lang w:val="es-ES"/>
        </w:rPr>
        <w:t xml:space="preserve">Carga de </w:t>
      </w:r>
      <w:r w:rsidR="00C51E20">
        <w:rPr>
          <w:lang w:val="es-ES"/>
        </w:rPr>
        <w:t>presupuestos de comarcas</w:t>
      </w:r>
    </w:p>
    <w:p w14:paraId="21885495" w14:textId="1C2F9E0B" w:rsidR="00313005" w:rsidRDefault="00313005" w:rsidP="00313005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Ir a la ruta de la aplicación:</w:t>
      </w:r>
    </w:p>
    <w:p w14:paraId="16BE3A92" w14:textId="1AD9B26E" w:rsidR="00313005" w:rsidRDefault="00313005" w:rsidP="00313005">
      <w:pPr>
        <w:pStyle w:val="ListNumber"/>
        <w:numPr>
          <w:ilvl w:val="0"/>
          <w:numId w:val="0"/>
        </w:numPr>
        <w:ind w:left="144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</w:p>
    <w:p w14:paraId="2C9EF310" w14:textId="300BD87F" w:rsidR="00313005" w:rsidRDefault="00313005" w:rsidP="00313005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lastRenderedPageBreak/>
        <w:t>Ejecutar la siguiente instrucción:</w:t>
      </w:r>
    </w:p>
    <w:p w14:paraId="517D5FAB" w14:textId="3CAD1ED0" w:rsidR="00313005" w:rsidRPr="00313005" w:rsidRDefault="00313005" w:rsidP="00313005">
      <w:pPr>
        <w:pStyle w:val="ListNumber"/>
        <w:numPr>
          <w:ilvl w:val="0"/>
          <w:numId w:val="0"/>
        </w:numPr>
        <w:ind w:left="1440"/>
      </w:pPr>
      <w:r w:rsidRPr="00313005">
        <w:t xml:space="preserve">python manage.py </w:t>
      </w:r>
      <w:proofErr w:type="spellStart"/>
      <w:r w:rsidRPr="00313005">
        <w:t>load_budget_data</w:t>
      </w:r>
      <w:proofErr w:type="spellEnd"/>
      <w:r w:rsidRPr="00313005">
        <w:t xml:space="preserve"> </w:t>
      </w:r>
      <w:proofErr w:type="spellStart"/>
      <w:r w:rsidRPr="00313005">
        <w:t>comarca</w:t>
      </w:r>
      <w:proofErr w:type="spellEnd"/>
      <w:r w:rsidRPr="00313005">
        <w:t xml:space="preserve"> [</w:t>
      </w:r>
      <w:proofErr w:type="spellStart"/>
      <w:r w:rsidRPr="00313005">
        <w:t>año</w:t>
      </w:r>
      <w:proofErr w:type="spellEnd"/>
      <w:r w:rsidRPr="00313005">
        <w:t>]</w:t>
      </w:r>
    </w:p>
    <w:p w14:paraId="653851F5" w14:textId="5883E03C" w:rsidR="00313005" w:rsidRPr="00313005" w:rsidRDefault="00313005" w:rsidP="00313005">
      <w:pPr>
        <w:pStyle w:val="ListNumber"/>
        <w:numPr>
          <w:ilvl w:val="0"/>
          <w:numId w:val="0"/>
        </w:numPr>
        <w:ind w:left="1440"/>
        <w:rPr>
          <w:lang w:val="es-ES"/>
        </w:rPr>
      </w:pPr>
      <w:r w:rsidRPr="00313005">
        <w:rPr>
          <w:lang w:val="es-ES"/>
        </w:rPr>
        <w:t>Donde [año] corresponde al nombre del directorio que creamos para comarcas.</w:t>
      </w:r>
    </w:p>
    <w:p w14:paraId="6E332533" w14:textId="143461E2" w:rsidR="00107326" w:rsidRDefault="00107326" w:rsidP="00107326">
      <w:pPr>
        <w:pStyle w:val="Heading1"/>
        <w:rPr>
          <w:lang w:val="es-ES"/>
        </w:rPr>
      </w:pPr>
      <w:bookmarkStart w:id="33" w:name="_Toc483212457"/>
      <w:r>
        <w:rPr>
          <w:lang w:val="es-ES"/>
        </w:rPr>
        <w:lastRenderedPageBreak/>
        <w:t>Estimación</w:t>
      </w:r>
      <w:bookmarkEnd w:id="33"/>
    </w:p>
    <w:p w14:paraId="68FF3ED8" w14:textId="3CFE2599" w:rsidR="00107326" w:rsidRDefault="00107326" w:rsidP="00107326">
      <w:pPr>
        <w:pStyle w:val="Bodycopy"/>
        <w:rPr>
          <w:lang w:val="es-ES"/>
        </w:rPr>
      </w:pPr>
      <w:r>
        <w:rPr>
          <w:lang w:val="es-ES"/>
        </w:rPr>
        <w:t>Se describe a continuación el tiempo necesario para realizar la modificación de la aplicación, desglosada en tareas:</w:t>
      </w:r>
    </w:p>
    <w:p w14:paraId="52AC7480" w14:textId="77777777" w:rsidR="00107326" w:rsidRDefault="00107326" w:rsidP="00107326">
      <w:pPr>
        <w:pStyle w:val="Bodycopy"/>
        <w:rPr>
          <w:lang w:val="es-E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225"/>
        <w:gridCol w:w="2125"/>
      </w:tblGrid>
      <w:tr w:rsidR="00A852F8" w:rsidRPr="00A852F8" w14:paraId="2459A9F2" w14:textId="77777777" w:rsidTr="00A85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90BBC27" w14:textId="14D59420" w:rsidR="00107326" w:rsidRPr="00A852F8" w:rsidRDefault="00107326" w:rsidP="00107326">
            <w:pPr>
              <w:pStyle w:val="Bodycopy"/>
              <w:rPr>
                <w:color w:val="FFFFFF" w:themeColor="background1"/>
                <w:sz w:val="24"/>
                <w:lang w:val="es-ES"/>
              </w:rPr>
            </w:pPr>
            <w:r w:rsidRPr="00A852F8">
              <w:rPr>
                <w:color w:val="FFFFFF" w:themeColor="background1"/>
                <w:sz w:val="24"/>
                <w:lang w:val="es-ES"/>
              </w:rPr>
              <w:t>Tarea</w:t>
            </w:r>
          </w:p>
        </w:tc>
        <w:tc>
          <w:tcPr>
            <w:tcW w:w="2125" w:type="dxa"/>
          </w:tcPr>
          <w:p w14:paraId="023E1FE1" w14:textId="60A03EAE" w:rsidR="00107326" w:rsidRPr="00A852F8" w:rsidRDefault="00107326" w:rsidP="00107326">
            <w:pPr>
              <w:pStyle w:val="Bodycop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lang w:val="es-ES"/>
              </w:rPr>
            </w:pPr>
            <w:r w:rsidRPr="00A852F8">
              <w:rPr>
                <w:color w:val="FFFFFF" w:themeColor="background1"/>
                <w:sz w:val="24"/>
                <w:lang w:val="es-ES"/>
              </w:rPr>
              <w:t>Coste en horas</w:t>
            </w:r>
          </w:p>
        </w:tc>
      </w:tr>
      <w:tr w:rsidR="004E6BB6" w:rsidRPr="00A852F8" w14:paraId="7E89480F" w14:textId="77777777" w:rsidTr="004E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2DBDB" w:themeFill="accent2" w:themeFillTint="33"/>
          </w:tcPr>
          <w:p w14:paraId="157682EC" w14:textId="10777B70" w:rsidR="004E6BB6" w:rsidRPr="004E6BB6" w:rsidRDefault="004E6BB6" w:rsidP="00107326">
            <w:pPr>
              <w:pStyle w:val="Bodycopy"/>
              <w:rPr>
                <w:color w:val="auto"/>
                <w:sz w:val="22"/>
                <w:szCs w:val="22"/>
                <w:lang w:val="es-ES"/>
              </w:rPr>
            </w:pPr>
            <w:r w:rsidRPr="004E6BB6">
              <w:rPr>
                <w:color w:val="auto"/>
                <w:sz w:val="22"/>
                <w:szCs w:val="22"/>
                <w:lang w:val="es-ES"/>
              </w:rPr>
              <w:t>Análisis</w:t>
            </w:r>
          </w:p>
        </w:tc>
      </w:tr>
      <w:tr w:rsidR="00107326" w:rsidRPr="00C56E1B" w14:paraId="0ED2376B" w14:textId="77777777" w:rsidTr="00A852F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1ED96D07" w14:textId="3E72B24C" w:rsidR="00107326" w:rsidRDefault="00C56E1B" w:rsidP="00D22397">
            <w:pPr>
              <w:pStyle w:val="Bodycopy"/>
              <w:rPr>
                <w:lang w:val="es-ES"/>
              </w:rPr>
            </w:pPr>
            <w:r>
              <w:rPr>
                <w:lang w:val="es-ES"/>
              </w:rPr>
              <w:t xml:space="preserve">Análisis y diseño de </w:t>
            </w:r>
            <w:r w:rsidR="00D22397">
              <w:rPr>
                <w:lang w:val="es-ES"/>
              </w:rPr>
              <w:t>los procesos</w:t>
            </w:r>
          </w:p>
        </w:tc>
        <w:tc>
          <w:tcPr>
            <w:tcW w:w="2125" w:type="dxa"/>
            <w:vAlign w:val="center"/>
          </w:tcPr>
          <w:p w14:paraId="1638744C" w14:textId="49372BE5" w:rsidR="00A852F8" w:rsidRPr="00A852F8" w:rsidRDefault="00D22397" w:rsidP="00107326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15</w:t>
            </w:r>
          </w:p>
        </w:tc>
      </w:tr>
      <w:tr w:rsidR="004E6BB6" w:rsidRPr="00C56E1B" w14:paraId="10962747" w14:textId="77777777" w:rsidTr="004E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2DBDB" w:themeFill="accent2" w:themeFillTint="33"/>
            <w:vAlign w:val="center"/>
          </w:tcPr>
          <w:p w14:paraId="1667362D" w14:textId="75B10DBF" w:rsidR="004E6BB6" w:rsidRPr="004E6BB6" w:rsidRDefault="004E6BB6" w:rsidP="00107326">
            <w:pPr>
              <w:pStyle w:val="Bodycopy"/>
              <w:rPr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r w:rsidRPr="004E6BB6">
              <w:rPr>
                <w:color w:val="auto"/>
                <w:sz w:val="22"/>
                <w:szCs w:val="22"/>
                <w:lang w:val="es-ES"/>
              </w:rPr>
              <w:t>Construcción</w:t>
            </w:r>
          </w:p>
        </w:tc>
      </w:tr>
      <w:tr w:rsidR="00D22397" w:rsidRPr="00D22397" w14:paraId="2DD7A84D" w14:textId="77777777" w:rsidTr="00A8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2635BB8D" w14:textId="1E5CE483" w:rsidR="00D22397" w:rsidRDefault="00D22397" w:rsidP="00107326">
            <w:pPr>
              <w:pStyle w:val="Bodycopy"/>
              <w:rPr>
                <w:lang w:val="es-ES"/>
              </w:rPr>
            </w:pPr>
            <w:r>
              <w:rPr>
                <w:lang w:val="es-ES"/>
              </w:rPr>
              <w:t xml:space="preserve">Creación de los procesos </w:t>
            </w:r>
            <w:proofErr w:type="spellStart"/>
            <w:r>
              <w:rPr>
                <w:lang w:val="es-ES"/>
              </w:rPr>
              <w:t>Talend</w:t>
            </w:r>
            <w:proofErr w:type="spellEnd"/>
          </w:p>
        </w:tc>
        <w:tc>
          <w:tcPr>
            <w:tcW w:w="2125" w:type="dxa"/>
            <w:vAlign w:val="center"/>
          </w:tcPr>
          <w:p w14:paraId="7668CEEF" w14:textId="297A19AF" w:rsidR="00D22397" w:rsidRDefault="00B44CE5" w:rsidP="00107326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24</w:t>
            </w:r>
          </w:p>
        </w:tc>
      </w:tr>
      <w:tr w:rsidR="00107326" w14:paraId="1D9F3888" w14:textId="77777777" w:rsidTr="00A8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4FFE6402" w14:textId="4065F97D" w:rsidR="00107326" w:rsidRDefault="004E6BB6" w:rsidP="00107326">
            <w:pPr>
              <w:pStyle w:val="Bodycopy"/>
              <w:rPr>
                <w:lang w:val="es-ES"/>
              </w:rPr>
            </w:pPr>
            <w:r>
              <w:rPr>
                <w:lang w:val="es-ES"/>
              </w:rPr>
              <w:t>Carga de datos</w:t>
            </w:r>
          </w:p>
        </w:tc>
        <w:tc>
          <w:tcPr>
            <w:tcW w:w="2125" w:type="dxa"/>
            <w:vAlign w:val="center"/>
          </w:tcPr>
          <w:p w14:paraId="6D4F7DEF" w14:textId="43A1C14C" w:rsidR="00107326" w:rsidRPr="00A852F8" w:rsidRDefault="004E6BB6" w:rsidP="0010732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9</w:t>
            </w:r>
          </w:p>
        </w:tc>
      </w:tr>
      <w:tr w:rsidR="004E6BB6" w:rsidRPr="004E6BB6" w14:paraId="5524DAB6" w14:textId="77777777" w:rsidTr="00A8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188D27AF" w14:textId="7E5E85FF" w:rsidR="004E6BB6" w:rsidRDefault="004E6BB6" w:rsidP="00107326">
            <w:pPr>
              <w:pStyle w:val="Bodycopy"/>
              <w:rPr>
                <w:lang w:val="es-ES"/>
              </w:rPr>
            </w:pPr>
            <w:r>
              <w:rPr>
                <w:lang w:val="es-ES"/>
              </w:rPr>
              <w:t xml:space="preserve">Creación de </w:t>
            </w:r>
            <w:proofErr w:type="spellStart"/>
            <w:r>
              <w:rPr>
                <w:lang w:val="es-ES"/>
              </w:rPr>
              <w:t>checklist</w:t>
            </w:r>
            <w:proofErr w:type="spellEnd"/>
            <w:r>
              <w:rPr>
                <w:lang w:val="es-ES"/>
              </w:rPr>
              <w:t xml:space="preserve"> de verificación del desarrollo</w:t>
            </w:r>
          </w:p>
        </w:tc>
        <w:tc>
          <w:tcPr>
            <w:tcW w:w="2125" w:type="dxa"/>
            <w:vAlign w:val="center"/>
          </w:tcPr>
          <w:p w14:paraId="7A381905" w14:textId="221C10AF" w:rsidR="004E6BB6" w:rsidRDefault="004E6BB6" w:rsidP="00107326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4</w:t>
            </w:r>
          </w:p>
        </w:tc>
      </w:tr>
      <w:tr w:rsidR="004E6BB6" w:rsidRPr="004E6BB6" w14:paraId="29A34350" w14:textId="77777777" w:rsidTr="004E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2DBDB" w:themeFill="accent2" w:themeFillTint="33"/>
            <w:vAlign w:val="center"/>
          </w:tcPr>
          <w:p w14:paraId="60B20CD5" w14:textId="69D6F722" w:rsidR="004E6BB6" w:rsidRDefault="004E6BB6" w:rsidP="00107326">
            <w:pPr>
              <w:pStyle w:val="Bodycopy"/>
              <w:rPr>
                <w:b w:val="0"/>
                <w:sz w:val="24"/>
                <w:lang w:val="es-ES"/>
              </w:rPr>
            </w:pPr>
            <w:r w:rsidRPr="004E6BB6">
              <w:rPr>
                <w:sz w:val="22"/>
                <w:szCs w:val="22"/>
                <w:lang w:val="es-ES"/>
              </w:rPr>
              <w:t>Pruebas</w:t>
            </w:r>
          </w:p>
        </w:tc>
      </w:tr>
      <w:tr w:rsidR="004E6BB6" w:rsidRPr="004E6BB6" w14:paraId="0FA248BE" w14:textId="77777777" w:rsidTr="00A8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3E6CFDB1" w14:textId="5FCD5C24" w:rsidR="004E6BB6" w:rsidRDefault="004E6BB6" w:rsidP="00107326">
            <w:pPr>
              <w:pStyle w:val="Bodycopy"/>
              <w:rPr>
                <w:lang w:val="es-ES"/>
              </w:rPr>
            </w:pPr>
            <w:r>
              <w:rPr>
                <w:lang w:val="es-ES"/>
              </w:rPr>
              <w:t>Pruebas unitarias</w:t>
            </w:r>
          </w:p>
        </w:tc>
        <w:tc>
          <w:tcPr>
            <w:tcW w:w="2125" w:type="dxa"/>
            <w:vAlign w:val="center"/>
          </w:tcPr>
          <w:p w14:paraId="764D5427" w14:textId="6454B6FB" w:rsidR="004E6BB6" w:rsidRDefault="004E6BB6" w:rsidP="00107326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4</w:t>
            </w:r>
          </w:p>
        </w:tc>
      </w:tr>
      <w:tr w:rsidR="004E6BB6" w:rsidRPr="004E6BB6" w14:paraId="4C4CD880" w14:textId="77777777" w:rsidTr="00A8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680B9AD5" w14:textId="3B1A8210" w:rsidR="004E6BB6" w:rsidRDefault="004E6BB6" w:rsidP="00107326">
            <w:pPr>
              <w:pStyle w:val="Bodycopy"/>
              <w:rPr>
                <w:lang w:val="es-ES"/>
              </w:rPr>
            </w:pPr>
            <w:r>
              <w:rPr>
                <w:lang w:val="es-ES"/>
              </w:rPr>
              <w:t>Pruebas en PRE</w:t>
            </w:r>
          </w:p>
        </w:tc>
        <w:tc>
          <w:tcPr>
            <w:tcW w:w="2125" w:type="dxa"/>
            <w:vAlign w:val="center"/>
          </w:tcPr>
          <w:p w14:paraId="203FD7F7" w14:textId="02FC784F" w:rsidR="004E6BB6" w:rsidRDefault="004E6BB6" w:rsidP="0010732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4</w:t>
            </w:r>
          </w:p>
        </w:tc>
      </w:tr>
      <w:tr w:rsidR="004E6BB6" w:rsidRPr="004E6BB6" w14:paraId="2EBEB90D" w14:textId="77777777" w:rsidTr="004E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2DBDB" w:themeFill="accent2" w:themeFillTint="33"/>
            <w:vAlign w:val="center"/>
          </w:tcPr>
          <w:p w14:paraId="7705A603" w14:textId="47B41124" w:rsidR="004E6BB6" w:rsidRPr="004E6BB6" w:rsidRDefault="004E6BB6" w:rsidP="00107326">
            <w:pPr>
              <w:pStyle w:val="Bodycopy"/>
              <w:rPr>
                <w:b w:val="0"/>
                <w:sz w:val="22"/>
                <w:szCs w:val="22"/>
                <w:lang w:val="es-ES"/>
              </w:rPr>
            </w:pPr>
            <w:r w:rsidRPr="004E6BB6">
              <w:rPr>
                <w:sz w:val="22"/>
                <w:szCs w:val="22"/>
                <w:lang w:val="es-ES"/>
              </w:rPr>
              <w:t>Despliegue</w:t>
            </w:r>
          </w:p>
        </w:tc>
      </w:tr>
      <w:tr w:rsidR="004E6BB6" w:rsidRPr="004E6BB6" w14:paraId="483180BB" w14:textId="77777777" w:rsidTr="00A8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016D8738" w14:textId="2E24507D" w:rsidR="004E6BB6" w:rsidRDefault="004E6BB6" w:rsidP="00107326">
            <w:pPr>
              <w:pStyle w:val="Bodycopy"/>
              <w:rPr>
                <w:lang w:val="es-ES"/>
              </w:rPr>
            </w:pPr>
            <w:r>
              <w:rPr>
                <w:lang w:val="es-ES"/>
              </w:rPr>
              <w:t>Despliegue al entorno de PRE y PRO</w:t>
            </w:r>
          </w:p>
        </w:tc>
        <w:tc>
          <w:tcPr>
            <w:tcW w:w="2125" w:type="dxa"/>
            <w:vAlign w:val="center"/>
          </w:tcPr>
          <w:p w14:paraId="61E924B1" w14:textId="42309AFC" w:rsidR="004E6BB6" w:rsidRDefault="004E6BB6" w:rsidP="0010732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2</w:t>
            </w:r>
          </w:p>
        </w:tc>
      </w:tr>
      <w:tr w:rsidR="004E6BB6" w:rsidRPr="004E6BB6" w14:paraId="30862313" w14:textId="77777777" w:rsidTr="00A85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12238A13" w14:textId="31E02143" w:rsidR="004E6BB6" w:rsidRDefault="004E6BB6" w:rsidP="00107326">
            <w:pPr>
              <w:pStyle w:val="Bodycopy"/>
              <w:rPr>
                <w:lang w:val="es-ES"/>
              </w:rPr>
            </w:pPr>
            <w:r>
              <w:rPr>
                <w:lang w:val="es-ES"/>
              </w:rPr>
              <w:t>Gestión de la versión y cierre</w:t>
            </w:r>
          </w:p>
        </w:tc>
        <w:tc>
          <w:tcPr>
            <w:tcW w:w="2125" w:type="dxa"/>
            <w:vAlign w:val="center"/>
          </w:tcPr>
          <w:p w14:paraId="7874B664" w14:textId="7E68E812" w:rsidR="004E6BB6" w:rsidRDefault="004E6BB6" w:rsidP="00107326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1</w:t>
            </w:r>
          </w:p>
        </w:tc>
      </w:tr>
      <w:tr w:rsidR="00107326" w14:paraId="23B3FB93" w14:textId="77777777" w:rsidTr="00A85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bottom"/>
          </w:tcPr>
          <w:p w14:paraId="004872E1" w14:textId="53BA0343" w:rsidR="00107326" w:rsidRPr="00A852F8" w:rsidRDefault="00A852F8" w:rsidP="00A852F8">
            <w:pPr>
              <w:pStyle w:val="Bodycopy"/>
              <w:jc w:val="right"/>
              <w:rPr>
                <w:sz w:val="28"/>
                <w:lang w:val="es-ES"/>
              </w:rPr>
            </w:pPr>
            <w:r w:rsidRPr="00A852F8">
              <w:rPr>
                <w:sz w:val="28"/>
                <w:lang w:val="es-ES"/>
              </w:rPr>
              <w:t>TOTAL HORAS</w:t>
            </w:r>
          </w:p>
        </w:tc>
        <w:tc>
          <w:tcPr>
            <w:tcW w:w="2125" w:type="dxa"/>
            <w:vAlign w:val="center"/>
          </w:tcPr>
          <w:p w14:paraId="766BE16D" w14:textId="4DA16997" w:rsidR="00107326" w:rsidRPr="00A852F8" w:rsidRDefault="00B44CE5" w:rsidP="00107326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es-ES"/>
              </w:rPr>
            </w:pPr>
            <w:r>
              <w:rPr>
                <w:b/>
                <w:sz w:val="28"/>
                <w:lang w:val="es-ES"/>
              </w:rPr>
              <w:t>63</w:t>
            </w:r>
          </w:p>
        </w:tc>
      </w:tr>
    </w:tbl>
    <w:p w14:paraId="7CF522EA" w14:textId="77777777" w:rsidR="00107326" w:rsidRPr="00107326" w:rsidRDefault="00107326" w:rsidP="00107326">
      <w:pPr>
        <w:pStyle w:val="Bodycopy"/>
        <w:rPr>
          <w:lang w:val="es-ES"/>
        </w:rPr>
      </w:pPr>
    </w:p>
    <w:sectPr w:rsidR="00107326" w:rsidRPr="00107326" w:rsidSect="00D0277E">
      <w:headerReference w:type="default" r:id="rId18"/>
      <w:footerReference w:type="default" r:id="rId19"/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49582" w14:textId="77777777" w:rsidR="006E3571" w:rsidRDefault="006E3571">
      <w:r>
        <w:separator/>
      </w:r>
    </w:p>
    <w:p w14:paraId="28F882A8" w14:textId="77777777" w:rsidR="006E3571" w:rsidRDefault="006E3571"/>
    <w:p w14:paraId="60B9261F" w14:textId="77777777" w:rsidR="006E3571" w:rsidRDefault="006E3571"/>
  </w:endnote>
  <w:endnote w:type="continuationSeparator" w:id="0">
    <w:p w14:paraId="055C7400" w14:textId="77777777" w:rsidR="006E3571" w:rsidRDefault="006E3571">
      <w:r>
        <w:continuationSeparator/>
      </w:r>
    </w:p>
    <w:p w14:paraId="46DADF91" w14:textId="77777777" w:rsidR="006E3571" w:rsidRDefault="006E3571"/>
    <w:p w14:paraId="55BFA706" w14:textId="77777777" w:rsidR="006E3571" w:rsidRDefault="006E3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 3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AE707" w14:textId="77777777" w:rsidR="00011479" w:rsidRDefault="00011479"/>
  <w:tbl>
    <w:tblPr>
      <w:tblStyle w:val="TableGrid"/>
      <w:tblW w:w="0" w:type="auto"/>
      <w:tblCellSpacing w:w="20" w:type="dxa"/>
      <w:tblBorders>
        <w:top w:val="single" w:sz="8" w:space="0" w:color="00277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9"/>
      <w:gridCol w:w="3095"/>
      <w:gridCol w:w="3126"/>
    </w:tblGrid>
    <w:tr w:rsidR="00011479" w14:paraId="687AE70D" w14:textId="77777777" w:rsidTr="00D0277E">
      <w:trPr>
        <w:tblCellSpacing w:w="20" w:type="dxa"/>
      </w:trPr>
      <w:tc>
        <w:tcPr>
          <w:tcW w:w="3167" w:type="dxa"/>
        </w:tcPr>
        <w:p w14:paraId="687AE708" w14:textId="77777777" w:rsidR="00011479" w:rsidRPr="00FC5A80" w:rsidRDefault="00006050" w:rsidP="00E66048">
          <w:pPr>
            <w:pStyle w:val="Footer"/>
            <w:jc w:val="both"/>
            <w:rPr>
              <w:rFonts w:cs="Arial"/>
            </w:rPr>
          </w:pPr>
          <w:fldSimple w:instr=" STYLEREF  &quot;Document Control Information&quot;  \* MERGEFORMAT ">
            <w:r w:rsidR="00BB3E9B" w:rsidRPr="00BB3E9B">
              <w:rPr>
                <w:rFonts w:cs="Arial"/>
                <w:noProof/>
              </w:rPr>
              <w:t>Control del Documento</w:t>
            </w:r>
          </w:fldSimple>
        </w:p>
        <w:p w14:paraId="687AE709" w14:textId="77777777" w:rsidR="00011479" w:rsidRPr="007132B7" w:rsidRDefault="00011479" w:rsidP="00E36F16">
          <w:pPr>
            <w:pStyle w:val="Footer"/>
            <w:jc w:val="both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SAVEDATE  \@ "d-MMM-yy" </w:instrText>
          </w:r>
          <w:r>
            <w:rPr>
              <w:rFonts w:cs="Arial"/>
            </w:rPr>
            <w:fldChar w:fldCharType="separate"/>
          </w:r>
          <w:r w:rsidR="00874E74">
            <w:rPr>
              <w:rFonts w:cs="Arial"/>
              <w:noProof/>
            </w:rPr>
            <w:t>19-May-17</w:t>
          </w:r>
          <w:r>
            <w:rPr>
              <w:rFonts w:cs="Arial"/>
            </w:rPr>
            <w:fldChar w:fldCharType="end"/>
          </w:r>
        </w:p>
      </w:tc>
      <w:tc>
        <w:tcPr>
          <w:tcW w:w="3162" w:type="dxa"/>
        </w:tcPr>
        <w:p w14:paraId="687AE70A" w14:textId="77777777" w:rsidR="00011479" w:rsidRPr="007132B7" w:rsidRDefault="00011479" w:rsidP="00E66048">
          <w:pPr>
            <w:pStyle w:val="Footer"/>
            <w:jc w:val="center"/>
            <w:rPr>
              <w:rFonts w:cs="Arial"/>
            </w:rPr>
          </w:pPr>
          <w:r w:rsidRPr="007132B7">
            <w:rPr>
              <w:rFonts w:cs="Arial"/>
            </w:rPr>
            <w:t xml:space="preserve">Page </w:t>
          </w:r>
          <w:r w:rsidRPr="007132B7">
            <w:rPr>
              <w:rFonts w:cs="Arial"/>
            </w:rPr>
            <w:fldChar w:fldCharType="begin"/>
          </w:r>
          <w:r w:rsidRPr="007132B7">
            <w:rPr>
              <w:rFonts w:cs="Arial"/>
            </w:rPr>
            <w:instrText xml:space="preserve"> PAGE  \* roman  \* MERGEFORMAT </w:instrText>
          </w:r>
          <w:r w:rsidRPr="007132B7">
            <w:rPr>
              <w:rFonts w:cs="Arial"/>
            </w:rPr>
            <w:fldChar w:fldCharType="separate"/>
          </w:r>
          <w:r w:rsidR="00BB3E9B">
            <w:rPr>
              <w:rFonts w:cs="Arial"/>
              <w:noProof/>
            </w:rPr>
            <w:t>ii</w:t>
          </w:r>
          <w:r w:rsidRPr="007132B7">
            <w:rPr>
              <w:rFonts w:cs="Arial"/>
            </w:rPr>
            <w:fldChar w:fldCharType="end"/>
          </w:r>
        </w:p>
      </w:tc>
      <w:tc>
        <w:tcPr>
          <w:tcW w:w="3167" w:type="dxa"/>
        </w:tcPr>
        <w:p w14:paraId="687AE70B" w14:textId="77777777" w:rsidR="00011479" w:rsidRPr="00537245" w:rsidRDefault="00006050" w:rsidP="00E66048">
          <w:pPr>
            <w:pStyle w:val="Footer"/>
            <w:jc w:val="right"/>
            <w:rPr>
              <w:rFonts w:cs="Arial"/>
            </w:rPr>
          </w:pPr>
          <w:fldSimple w:instr=" STYLEREF  &quot;&lt;Insert name of the project&gt;&quot;  \* MERGEFORMAT ">
            <w:r w:rsidR="00BB3E9B">
              <w:rPr>
                <w:noProof/>
              </w:rPr>
              <w:t>Aragón Open Data</w:t>
            </w:r>
          </w:fldSimple>
        </w:p>
        <w:p w14:paraId="687AE70C" w14:textId="77777777" w:rsidR="00011479" w:rsidRDefault="00011479" w:rsidP="008962CC">
          <w:pPr>
            <w:pStyle w:val="Footer"/>
            <w:jc w:val="center"/>
          </w:pPr>
        </w:p>
      </w:tc>
    </w:tr>
  </w:tbl>
  <w:p w14:paraId="687AE70E" w14:textId="77777777" w:rsidR="00011479" w:rsidRDefault="00011479" w:rsidP="00E660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AE716" w14:textId="77777777" w:rsidR="00011479" w:rsidRDefault="00011479"/>
  <w:tbl>
    <w:tblPr>
      <w:tblStyle w:val="TableGrid"/>
      <w:tblW w:w="0" w:type="auto"/>
      <w:tblCellSpacing w:w="20" w:type="dxa"/>
      <w:tblBorders>
        <w:top w:val="single" w:sz="8" w:space="0" w:color="00277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2"/>
      <w:gridCol w:w="3131"/>
      <w:gridCol w:w="3157"/>
    </w:tblGrid>
    <w:tr w:rsidR="00011479" w14:paraId="687AE71C" w14:textId="77777777" w:rsidTr="000F1D88">
      <w:trPr>
        <w:tblCellSpacing w:w="20" w:type="dxa"/>
      </w:trPr>
      <w:tc>
        <w:tcPr>
          <w:tcW w:w="3192" w:type="dxa"/>
        </w:tcPr>
        <w:p w14:paraId="687AE717" w14:textId="77777777" w:rsidR="00011479" w:rsidRPr="00FC5A80" w:rsidRDefault="00011479" w:rsidP="00E66048">
          <w:pPr>
            <w:pStyle w:val="Footer"/>
            <w:jc w:val="both"/>
            <w:rPr>
              <w:rFonts w:cs="Arial"/>
            </w:rPr>
          </w:pPr>
          <w:r>
            <w:t>Table of Contents</w:t>
          </w:r>
        </w:p>
        <w:p w14:paraId="687AE718" w14:textId="77777777" w:rsidR="00011479" w:rsidRPr="007132B7" w:rsidRDefault="00011479" w:rsidP="00E66048">
          <w:pPr>
            <w:pStyle w:val="Footer"/>
            <w:jc w:val="both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SAVEDATE  \@ "d-MMM-yy" </w:instrText>
          </w:r>
          <w:r>
            <w:rPr>
              <w:rFonts w:cs="Arial"/>
            </w:rPr>
            <w:fldChar w:fldCharType="separate"/>
          </w:r>
          <w:r w:rsidR="00874E74">
            <w:rPr>
              <w:rFonts w:cs="Arial"/>
              <w:noProof/>
            </w:rPr>
            <w:t>19-May-17</w:t>
          </w:r>
          <w:r>
            <w:rPr>
              <w:rFonts w:cs="Arial"/>
            </w:rPr>
            <w:fldChar w:fldCharType="end"/>
          </w:r>
        </w:p>
      </w:tc>
      <w:tc>
        <w:tcPr>
          <w:tcW w:w="3192" w:type="dxa"/>
        </w:tcPr>
        <w:p w14:paraId="687AE719" w14:textId="77777777" w:rsidR="00011479" w:rsidRPr="007132B7" w:rsidRDefault="00011479" w:rsidP="00E66048">
          <w:pPr>
            <w:pStyle w:val="Footer"/>
            <w:jc w:val="center"/>
            <w:rPr>
              <w:rFonts w:cs="Arial"/>
            </w:rPr>
          </w:pPr>
          <w:r w:rsidRPr="007132B7">
            <w:rPr>
              <w:rFonts w:cs="Arial"/>
            </w:rPr>
            <w:t xml:space="preserve">Page </w:t>
          </w:r>
          <w:r w:rsidRPr="007132B7">
            <w:rPr>
              <w:rFonts w:cs="Arial"/>
            </w:rPr>
            <w:fldChar w:fldCharType="begin"/>
          </w:r>
          <w:r w:rsidRPr="007132B7">
            <w:rPr>
              <w:rFonts w:cs="Arial"/>
            </w:rPr>
            <w:instrText xml:space="preserve"> PAGE  \* roman  \* MERGEFORMAT </w:instrText>
          </w:r>
          <w:r w:rsidRPr="007132B7">
            <w:rPr>
              <w:rFonts w:cs="Arial"/>
            </w:rPr>
            <w:fldChar w:fldCharType="separate"/>
          </w:r>
          <w:r w:rsidR="00BB3E9B">
            <w:rPr>
              <w:rFonts w:cs="Arial"/>
              <w:noProof/>
            </w:rPr>
            <w:t>iii</w:t>
          </w:r>
          <w:r w:rsidRPr="007132B7">
            <w:rPr>
              <w:rFonts w:cs="Arial"/>
            </w:rPr>
            <w:fldChar w:fldCharType="end"/>
          </w:r>
        </w:p>
      </w:tc>
      <w:tc>
        <w:tcPr>
          <w:tcW w:w="3192" w:type="dxa"/>
        </w:tcPr>
        <w:p w14:paraId="687AE71A" w14:textId="77777777" w:rsidR="00011479" w:rsidRPr="00537245" w:rsidRDefault="00006050" w:rsidP="00E66048">
          <w:pPr>
            <w:pStyle w:val="Footer"/>
            <w:jc w:val="right"/>
            <w:rPr>
              <w:rFonts w:cs="Arial"/>
            </w:rPr>
          </w:pPr>
          <w:fldSimple w:instr=" STYLEREF  &quot;&lt;Insert name of the project&gt;&quot;  \* MERGEFORMAT ">
            <w:r w:rsidR="00BB3E9B" w:rsidRPr="00BB3E9B">
              <w:rPr>
                <w:rFonts w:cs="Arial"/>
                <w:noProof/>
              </w:rPr>
              <w:t>Aragón Open Data</w:t>
            </w:r>
          </w:fldSimple>
        </w:p>
        <w:p w14:paraId="687AE71B" w14:textId="77777777" w:rsidR="00011479" w:rsidRDefault="00011479" w:rsidP="008962CC">
          <w:pPr>
            <w:pStyle w:val="Footer"/>
            <w:jc w:val="center"/>
          </w:pPr>
        </w:p>
      </w:tc>
    </w:tr>
  </w:tbl>
  <w:p w14:paraId="687AE71D" w14:textId="77777777" w:rsidR="00011479" w:rsidRDefault="00011479" w:rsidP="00E6604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1ECE" w14:textId="77777777" w:rsidR="00011479" w:rsidRDefault="00011479" w:rsidP="00B466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31E04" w14:textId="77777777" w:rsidR="006E3571" w:rsidRDefault="006E3571">
      <w:r>
        <w:separator/>
      </w:r>
    </w:p>
    <w:p w14:paraId="366375FE" w14:textId="77777777" w:rsidR="006E3571" w:rsidRDefault="006E3571"/>
    <w:p w14:paraId="20B2528A" w14:textId="77777777" w:rsidR="006E3571" w:rsidRDefault="006E3571"/>
  </w:footnote>
  <w:footnote w:type="continuationSeparator" w:id="0">
    <w:p w14:paraId="6C6A6381" w14:textId="77777777" w:rsidR="006E3571" w:rsidRDefault="006E3571">
      <w:r>
        <w:continuationSeparator/>
      </w:r>
    </w:p>
    <w:p w14:paraId="487838BC" w14:textId="77777777" w:rsidR="006E3571" w:rsidRDefault="006E3571"/>
    <w:p w14:paraId="47255B4A" w14:textId="77777777" w:rsidR="006E3571" w:rsidRDefault="006E35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011479" w:rsidRPr="004E3B26" w14:paraId="687AE704" w14:textId="77777777" w:rsidTr="00FF14E1">
      <w:tc>
        <w:tcPr>
          <w:tcW w:w="2268" w:type="dxa"/>
        </w:tcPr>
        <w:p w14:paraId="687AE701" w14:textId="5E1DE499" w:rsidR="00011479" w:rsidRPr="00E03656" w:rsidRDefault="00011479" w:rsidP="005C065F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7E2757">
            <w:rPr>
              <w:rFonts w:ascii="Verdana" w:hAnsi="Verdana"/>
              <w:b/>
              <w:noProof/>
              <w:color w:val="000080"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687AE72B" wp14:editId="592A7323">
                <wp:extent cx="922655" cy="167640"/>
                <wp:effectExtent l="19050" t="0" r="0" b="0"/>
                <wp:docPr id="28" name="Picture 28" descr="BOSBDC_Logos_DEL_CU - reduced siz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OSBDC_Logos_DEL_CU - reduced siz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87AE702" w14:textId="5BD3C306" w:rsidR="00011479" w:rsidRPr="00107326" w:rsidRDefault="00011479" w:rsidP="00FF14E1">
          <w:pPr>
            <w:pStyle w:val="Header"/>
            <w:rPr>
              <w:rFonts w:ascii="Arial" w:hAnsi="Arial" w:cs="Arial"/>
              <w:b w:val="0"/>
              <w:bCs/>
              <w:smallCaps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07326">
            <w:rPr>
              <w:rFonts w:ascii="Arial" w:hAnsi="Arial" w:cs="Arial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STYLEREF  "Document name"  \* MERGEFORMAT </w:instrText>
          </w:r>
          <w:r w:rsidRPr="00107326">
            <w:rPr>
              <w:rFonts w:ascii="Arial" w:hAnsi="Arial" w:cs="Arial"/>
            </w:rPr>
            <w:fldChar w:fldCharType="separate"/>
          </w:r>
          <w:r w:rsidR="00BB3E9B">
            <w:rPr>
              <w:rFonts w:ascii="Arial" w:hAnsi="Arial" w:cs="Arial"/>
              <w:noProof/>
              <w:lang w:val="es-ES"/>
            </w:rPr>
            <w:t>[AOD]_Extracción y carga de presupuestos locales_v1.0.0.docx</w:t>
          </w:r>
          <w:r w:rsidRPr="00107326">
            <w:rPr>
              <w:rFonts w:ascii="Arial" w:hAnsi="Arial" w:cs="Arial"/>
              <w:noProof/>
            </w:rPr>
            <w:fldChar w:fldCharType="end"/>
          </w:r>
          <w:r w:rsidRPr="00107326">
            <w:rPr>
              <w:rFonts w:ascii="Arial" w:hAnsi="Arial" w:cs="Arial"/>
              <w:b w:val="0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TITLE   \* MERGEFORMAT </w:instrText>
          </w:r>
          <w:r w:rsidRPr="00107326">
            <w:rPr>
              <w:rFonts w:ascii="Arial" w:hAnsi="Arial" w:cs="Arial"/>
              <w:b w:val="0"/>
            </w:rPr>
            <w:fldChar w:fldCharType="end"/>
          </w:r>
        </w:p>
      </w:tc>
      <w:tc>
        <w:tcPr>
          <w:tcW w:w="2160" w:type="dxa"/>
        </w:tcPr>
        <w:p w14:paraId="687AE703" w14:textId="51F8DF9A" w:rsidR="00011479" w:rsidRPr="004E3B26" w:rsidRDefault="00011479" w:rsidP="00FF14E1">
          <w:pPr>
            <w:pStyle w:val="Header"/>
            <w:jc w:val="right"/>
            <w:rPr>
              <w:b w:val="0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3A70098" wp14:editId="62B144A7">
                <wp:extent cx="1234440" cy="363220"/>
                <wp:effectExtent l="0" t="0" r="381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G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 w:rsidRPr="004E3B26">
            <w:rPr>
              <w:lang w:val="es-ES"/>
            </w:rPr>
            <w:instrText xml:space="preserve"> STYLEREF  "Document Identification"  \* MERGEFORMAT </w:instrText>
          </w:r>
          <w:r>
            <w:rPr>
              <w:noProof/>
            </w:rPr>
            <w:fldChar w:fldCharType="end"/>
          </w:r>
        </w:p>
      </w:tc>
    </w:tr>
  </w:tbl>
  <w:p w14:paraId="687AE705" w14:textId="171D4B3F" w:rsidR="00011479" w:rsidRDefault="00BB3E9B" w:rsidP="00F04864">
    <w:pPr>
      <w:tabs>
        <w:tab w:val="left" w:pos="7230"/>
      </w:tabs>
    </w:pPr>
    <w:r>
      <w:pict w14:anchorId="687AE72D">
        <v:rect id="_x0000_i1025" style="width:540pt;height:1pt" o:hralign="center" o:hrstd="t" o:hrnoshade="t" o:hr="t" fillcolor="#002776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AE70F" w14:textId="3C2010BA" w:rsidR="00011479" w:rsidRDefault="00011479" w:rsidP="00716241">
    <w:pPr>
      <w:tabs>
        <w:tab w:val="right" w:pos="9360"/>
      </w:tabs>
      <w:ind w:right="-274"/>
    </w:pPr>
    <w:r>
      <w:rPr>
        <w:b/>
        <w:bCs/>
        <w:noProof/>
        <w:color w:val="000066"/>
        <w:sz w:val="18"/>
        <w:szCs w:val="18"/>
        <w:lang w:val="es-ES" w:eastAsia="es-ES"/>
      </w:rPr>
      <w:drawing>
        <wp:inline distT="0" distB="0" distL="0" distR="0" wp14:anchorId="687AE72E" wp14:editId="6AE417DA">
          <wp:extent cx="1938020" cy="360680"/>
          <wp:effectExtent l="19050" t="0" r="5080" b="0"/>
          <wp:docPr id="30" name="Picture 30" descr="DEL_C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L_COL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8020" cy="360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s-ES" w:eastAsia="es-ES"/>
      </w:rPr>
      <w:drawing>
        <wp:inline distT="0" distB="0" distL="0" distR="0" wp14:anchorId="352E9553" wp14:editId="0DC71AF7">
          <wp:extent cx="1664898" cy="490220"/>
          <wp:effectExtent l="0" t="0" r="0" b="508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G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534" cy="502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011479" w:rsidRPr="004E3B26" w14:paraId="687AE714" w14:textId="77777777" w:rsidTr="00FB5D85">
      <w:tc>
        <w:tcPr>
          <w:tcW w:w="2268" w:type="dxa"/>
        </w:tcPr>
        <w:p w14:paraId="687AE711" w14:textId="77777777" w:rsidR="00011479" w:rsidRPr="00E03656" w:rsidRDefault="00011479" w:rsidP="005C065F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7E2757">
            <w:rPr>
              <w:rFonts w:ascii="Verdana" w:hAnsi="Verdana"/>
              <w:b/>
              <w:noProof/>
              <w:color w:val="000080"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687AE730" wp14:editId="687AE731">
                <wp:extent cx="922655" cy="167640"/>
                <wp:effectExtent l="19050" t="0" r="0" b="0"/>
                <wp:docPr id="25" name="Picture 4" descr="BOSBDC_Logos_DEL_CU - reduced siz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OSBDC_Logos_DEL_CU - reduced siz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87AE712" w14:textId="77777777" w:rsidR="00011479" w:rsidRPr="00107326" w:rsidRDefault="00011479" w:rsidP="00FF14E1">
          <w:pPr>
            <w:pStyle w:val="Header"/>
            <w:rPr>
              <w:rFonts w:ascii="Arial" w:hAnsi="Arial" w:cs="Arial"/>
              <w:b w:val="0"/>
              <w:bCs/>
              <w:smallCaps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07326">
            <w:rPr>
              <w:rFonts w:ascii="Arial" w:hAnsi="Arial" w:cs="Arial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STYLEREF  "Document name"  \* MERGEFORMAT </w:instrText>
          </w:r>
          <w:r w:rsidRPr="00107326">
            <w:rPr>
              <w:rFonts w:ascii="Arial" w:hAnsi="Arial" w:cs="Arial"/>
            </w:rPr>
            <w:fldChar w:fldCharType="separate"/>
          </w:r>
          <w:r w:rsidR="00BB3E9B">
            <w:rPr>
              <w:rFonts w:ascii="Arial" w:hAnsi="Arial" w:cs="Arial"/>
              <w:noProof/>
              <w:lang w:val="es-ES"/>
            </w:rPr>
            <w:t>[AOD]_Extracción y carga de presupuestos locales_v1.0.0.docx</w:t>
          </w:r>
          <w:r w:rsidRPr="00107326">
            <w:rPr>
              <w:rFonts w:ascii="Arial" w:hAnsi="Arial" w:cs="Arial"/>
              <w:noProof/>
            </w:rPr>
            <w:fldChar w:fldCharType="end"/>
          </w:r>
          <w:r w:rsidRPr="00107326">
            <w:rPr>
              <w:rFonts w:ascii="Arial" w:hAnsi="Arial" w:cs="Arial"/>
              <w:b w:val="0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TITLE   \* MERGEFORMAT </w:instrText>
          </w:r>
          <w:r w:rsidRPr="00107326">
            <w:rPr>
              <w:rFonts w:ascii="Arial" w:hAnsi="Arial" w:cs="Arial"/>
              <w:b w:val="0"/>
            </w:rPr>
            <w:fldChar w:fldCharType="end"/>
          </w:r>
        </w:p>
      </w:tc>
      <w:tc>
        <w:tcPr>
          <w:tcW w:w="2160" w:type="dxa"/>
        </w:tcPr>
        <w:p w14:paraId="687AE713" w14:textId="54D09C0B" w:rsidR="00011479" w:rsidRPr="004E3B26" w:rsidRDefault="00011479" w:rsidP="00FF14E1">
          <w:pPr>
            <w:pStyle w:val="Header"/>
            <w:jc w:val="right"/>
            <w:rPr>
              <w:b w:val="0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61FF42E9" wp14:editId="3B8D500F">
                <wp:extent cx="1234440" cy="363220"/>
                <wp:effectExtent l="0" t="0" r="381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G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 w:rsidRPr="004E3B26">
            <w:rPr>
              <w:lang w:val="es-ES"/>
            </w:rPr>
            <w:instrText xml:space="preserve"> STYLEREF  "Document Identification"  \* MERGEFORMAT </w:instrText>
          </w:r>
          <w:r>
            <w:rPr>
              <w:noProof/>
            </w:rPr>
            <w:fldChar w:fldCharType="end"/>
          </w:r>
        </w:p>
      </w:tc>
    </w:tr>
  </w:tbl>
  <w:p w14:paraId="687AE715" w14:textId="77777777" w:rsidR="00011479" w:rsidRDefault="00BB3E9B" w:rsidP="005960C4">
    <w:pPr>
      <w:tabs>
        <w:tab w:val="left" w:pos="7230"/>
      </w:tabs>
      <w:jc w:val="right"/>
    </w:pPr>
    <w:r>
      <w:pict w14:anchorId="687AE732">
        <v:rect id="_x0000_i1041" style="width:540pt;height:1pt" o:hralign="center" o:hrstd="t" o:hrnoshade="t" o:hr="t" fillcolor="#002776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4686A" w14:textId="67BA64F0" w:rsidR="00011479" w:rsidRDefault="00011479" w:rsidP="00862262">
    <w:pPr>
      <w:pStyle w:val="Header"/>
      <w:jc w:val="left"/>
    </w:pPr>
  </w:p>
  <w:tbl>
    <w:tblPr>
      <w:tblW w:w="9468" w:type="dxa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011479" w:rsidRPr="004E3B26" w14:paraId="54F2D621" w14:textId="77777777" w:rsidTr="00862262">
      <w:tc>
        <w:tcPr>
          <w:tcW w:w="2268" w:type="dxa"/>
        </w:tcPr>
        <w:p w14:paraId="10568EFD" w14:textId="77777777" w:rsidR="00011479" w:rsidRPr="00E03656" w:rsidRDefault="00011479" w:rsidP="00862262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7E2757">
            <w:rPr>
              <w:rFonts w:ascii="Verdana" w:hAnsi="Verdana"/>
              <w:b/>
              <w:noProof/>
              <w:color w:val="000080"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030DA0C2" wp14:editId="3CDCF41D">
                <wp:extent cx="922655" cy="167640"/>
                <wp:effectExtent l="19050" t="0" r="0" b="0"/>
                <wp:docPr id="19" name="Picture 4" descr="BOSBDC_Logos_DEL_CU - reduced siz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OSBDC_Logos_DEL_CU - reduced siz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3B849A3" w14:textId="77777777" w:rsidR="00011479" w:rsidRPr="00107326" w:rsidRDefault="00011479" w:rsidP="00862262">
          <w:pPr>
            <w:pStyle w:val="Header"/>
            <w:rPr>
              <w:rFonts w:ascii="Arial" w:hAnsi="Arial" w:cs="Arial"/>
              <w:b w:val="0"/>
              <w:bCs/>
              <w:smallCaps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07326">
            <w:rPr>
              <w:rFonts w:ascii="Arial" w:hAnsi="Arial" w:cs="Arial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STYLEREF  "Document name"  \* MERGEFORMAT </w:instrText>
          </w:r>
          <w:r w:rsidRPr="00107326">
            <w:rPr>
              <w:rFonts w:ascii="Arial" w:hAnsi="Arial" w:cs="Arial"/>
            </w:rPr>
            <w:fldChar w:fldCharType="separate"/>
          </w:r>
          <w:r w:rsidR="00BB3E9B">
            <w:rPr>
              <w:rFonts w:ascii="Arial" w:hAnsi="Arial" w:cs="Arial"/>
              <w:noProof/>
              <w:lang w:val="es-ES"/>
            </w:rPr>
            <w:t>[AOD]_Extracción y carga de presupuestos locales_v1.0.0.docx</w:t>
          </w:r>
          <w:r w:rsidRPr="00107326">
            <w:rPr>
              <w:rFonts w:ascii="Arial" w:hAnsi="Arial" w:cs="Arial"/>
              <w:noProof/>
            </w:rPr>
            <w:fldChar w:fldCharType="end"/>
          </w:r>
          <w:r w:rsidRPr="00107326">
            <w:rPr>
              <w:rFonts w:ascii="Arial" w:hAnsi="Arial" w:cs="Arial"/>
              <w:b w:val="0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TITLE   \* MERGEFORMAT </w:instrText>
          </w:r>
          <w:r w:rsidRPr="00107326">
            <w:rPr>
              <w:rFonts w:ascii="Arial" w:hAnsi="Arial" w:cs="Arial"/>
              <w:b w:val="0"/>
            </w:rPr>
            <w:fldChar w:fldCharType="end"/>
          </w:r>
        </w:p>
      </w:tc>
      <w:tc>
        <w:tcPr>
          <w:tcW w:w="2160" w:type="dxa"/>
        </w:tcPr>
        <w:p w14:paraId="2FEDE83A" w14:textId="687CF1C2" w:rsidR="00011479" w:rsidRPr="004E3B26" w:rsidRDefault="00011479" w:rsidP="00862262">
          <w:pPr>
            <w:pStyle w:val="Header"/>
            <w:jc w:val="right"/>
            <w:rPr>
              <w:b w:val="0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1C53817C" wp14:editId="1365A40D">
                <wp:extent cx="1234440" cy="36322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G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 w:rsidRPr="004E3B26">
            <w:rPr>
              <w:lang w:val="es-ES"/>
            </w:rPr>
            <w:instrText xml:space="preserve"> STYLEREF  "Document Identification"  \* MERGEFORMAT </w:instrText>
          </w:r>
          <w:r>
            <w:rPr>
              <w:noProof/>
            </w:rPr>
            <w:fldChar w:fldCharType="end"/>
          </w:r>
        </w:p>
      </w:tc>
    </w:tr>
  </w:tbl>
  <w:p w14:paraId="6700DEE0" w14:textId="4AAF5BB2" w:rsidR="00011479" w:rsidRDefault="00BB3E9B">
    <w:pPr>
      <w:pStyle w:val="Header"/>
    </w:pPr>
    <w:r>
      <w:pict w14:anchorId="55D3831E">
        <v:rect id="_x0000_i1027" style="width:540pt;height:1pt" o:hralign="center" o:hrstd="t" o:hrnoshade="t" o:hr="t" fillcolor="#002776" stroked="f"/>
      </w:pict>
    </w:r>
  </w:p>
  <w:p w14:paraId="678ED59F" w14:textId="7F896691" w:rsidR="00011479" w:rsidRPr="00CF0A05" w:rsidRDefault="00011479" w:rsidP="00CF0A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56D0C"/>
    <w:multiLevelType w:val="hybridMultilevel"/>
    <w:tmpl w:val="76AC2DC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3830E2"/>
    <w:multiLevelType w:val="hybridMultilevel"/>
    <w:tmpl w:val="7C847ACA"/>
    <w:lvl w:ilvl="0" w:tplc="F5C08A5A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0A16D4"/>
    <w:multiLevelType w:val="multilevel"/>
    <w:tmpl w:val="02364D62"/>
    <w:numStyleLink w:val="List1"/>
  </w:abstractNum>
  <w:abstractNum w:abstractNumId="12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AA97259"/>
    <w:multiLevelType w:val="multilevel"/>
    <w:tmpl w:val="2B18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i w:val="0"/>
        <w:color w:val="002060"/>
      </w:rPr>
    </w:lvl>
    <w:lvl w:ilvl="1">
      <w:start w:val="1"/>
      <w:numFmt w:val="decimal"/>
      <w:pStyle w:val="Heading2"/>
      <w:lvlText w:val="%1.%2"/>
      <w:lvlJc w:val="left"/>
      <w:pPr>
        <w:ind w:left="4266" w:hanging="576"/>
      </w:p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</w:lvl>
    <w:lvl w:ilvl="3">
      <w:start w:val="1"/>
      <w:numFmt w:val="decimal"/>
      <w:pStyle w:val="Heading4"/>
      <w:lvlText w:val="%1.%2.%3.%4"/>
      <w:lvlJc w:val="left"/>
      <w:pPr>
        <w:ind w:left="440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CF44F9"/>
    <w:multiLevelType w:val="hybridMultilevel"/>
    <w:tmpl w:val="6A940BC6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1DD4D9E"/>
    <w:multiLevelType w:val="hybridMultilevel"/>
    <w:tmpl w:val="E4E81942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7151FD"/>
    <w:multiLevelType w:val="hybridMultilevel"/>
    <w:tmpl w:val="168EA092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2DF2525F"/>
    <w:multiLevelType w:val="multilevel"/>
    <w:tmpl w:val="008C5ADE"/>
    <w:numStyleLink w:val="Style3"/>
  </w:abstractNum>
  <w:abstractNum w:abstractNumId="22" w15:restartNumberingAfterBreak="0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C2F97"/>
    <w:multiLevelType w:val="hybridMultilevel"/>
    <w:tmpl w:val="1472D3DE"/>
    <w:lvl w:ilvl="0" w:tplc="EBD6FFC0">
      <w:start w:val="1"/>
      <w:numFmt w:val="lowerLetter"/>
      <w:pStyle w:val="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3764B5F"/>
    <w:multiLevelType w:val="hybridMultilevel"/>
    <w:tmpl w:val="62B40622"/>
    <w:lvl w:ilvl="0" w:tplc="B75A8F30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6" w15:restartNumberingAfterBreak="0">
    <w:nsid w:val="443E4129"/>
    <w:multiLevelType w:val="hybridMultilevel"/>
    <w:tmpl w:val="D2D83934"/>
    <w:lvl w:ilvl="0" w:tplc="EE76EC2E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C855A1"/>
    <w:multiLevelType w:val="hybridMultilevel"/>
    <w:tmpl w:val="9564907C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97000B5"/>
    <w:multiLevelType w:val="hybridMultilevel"/>
    <w:tmpl w:val="9E00E894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3327309"/>
    <w:multiLevelType w:val="hybridMultilevel"/>
    <w:tmpl w:val="CC322F54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64E39BE"/>
    <w:multiLevelType w:val="hybridMultilevel"/>
    <w:tmpl w:val="0018EEE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2" w15:restartNumberingAfterBreak="0">
    <w:nsid w:val="6A6168F1"/>
    <w:multiLevelType w:val="hybridMultilevel"/>
    <w:tmpl w:val="2FE2804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C85744"/>
    <w:multiLevelType w:val="hybridMultilevel"/>
    <w:tmpl w:val="25D81108"/>
    <w:lvl w:ilvl="0" w:tplc="16ECE056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7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720AD"/>
    <w:multiLevelType w:val="hybridMultilevel"/>
    <w:tmpl w:val="35149108"/>
    <w:lvl w:ilvl="0" w:tplc="4DB0CB8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i w:val="0"/>
        <w:color w:val="auto"/>
        <w:sz w:val="20"/>
        <w:szCs w:val="16"/>
      </w:rPr>
    </w:lvl>
    <w:lvl w:ilvl="1" w:tplc="489A8F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12A3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40E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EEC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3069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BA8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CF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A42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B0F429F"/>
    <w:multiLevelType w:val="hybridMultilevel"/>
    <w:tmpl w:val="173CA74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3"/>
  </w:num>
  <w:num w:numId="4">
    <w:abstractNumId w:val="3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3"/>
  </w:num>
  <w:num w:numId="15">
    <w:abstractNumId w:val="38"/>
  </w:num>
  <w:num w:numId="16">
    <w:abstractNumId w:val="19"/>
  </w:num>
  <w:num w:numId="17">
    <w:abstractNumId w:val="11"/>
  </w:num>
  <w:num w:numId="18">
    <w:abstractNumId w:val="10"/>
  </w:num>
  <w:num w:numId="19">
    <w:abstractNumId w:val="37"/>
  </w:num>
  <w:num w:numId="20">
    <w:abstractNumId w:val="35"/>
  </w:num>
  <w:num w:numId="21">
    <w:abstractNumId w:val="33"/>
  </w:num>
  <w:num w:numId="22">
    <w:abstractNumId w:val="3"/>
  </w:num>
  <w:num w:numId="23">
    <w:abstractNumId w:val="22"/>
  </w:num>
  <w:num w:numId="24">
    <w:abstractNumId w:val="39"/>
  </w:num>
  <w:num w:numId="25">
    <w:abstractNumId w:val="34"/>
  </w:num>
  <w:num w:numId="26">
    <w:abstractNumId w:val="25"/>
  </w:num>
  <w:num w:numId="27">
    <w:abstractNumId w:val="40"/>
  </w:num>
  <w:num w:numId="28">
    <w:abstractNumId w:val="12"/>
  </w:num>
  <w:num w:numId="29">
    <w:abstractNumId w:val="15"/>
  </w:num>
  <w:num w:numId="30">
    <w:abstractNumId w:val="24"/>
  </w:num>
  <w:num w:numId="31">
    <w:abstractNumId w:val="21"/>
  </w:num>
  <w:num w:numId="32">
    <w:abstractNumId w:val="26"/>
  </w:num>
  <w:num w:numId="33">
    <w:abstractNumId w:val="17"/>
  </w:num>
  <w:num w:numId="34">
    <w:abstractNumId w:val="29"/>
  </w:num>
  <w:num w:numId="35">
    <w:abstractNumId w:val="32"/>
  </w:num>
  <w:num w:numId="36">
    <w:abstractNumId w:val="28"/>
  </w:num>
  <w:num w:numId="37">
    <w:abstractNumId w:val="9"/>
  </w:num>
  <w:num w:numId="38">
    <w:abstractNumId w:val="30"/>
  </w:num>
  <w:num w:numId="39">
    <w:abstractNumId w:val="41"/>
  </w:num>
  <w:num w:numId="40">
    <w:abstractNumId w:val="20"/>
  </w:num>
  <w:num w:numId="41">
    <w:abstractNumId w:val="27"/>
  </w:num>
  <w:num w:numId="42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activeWritingStyle w:appName="MSWord" w:lang="en-AU" w:vendorID="64" w:dllVersion="131078" w:nlCheck="1" w:checkStyle="1"/>
  <w:activeWritingStyle w:appName="MSWord" w:lang="en-NZ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819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55"/>
    <w:rsid w:val="000006EA"/>
    <w:rsid w:val="00001175"/>
    <w:rsid w:val="000027E8"/>
    <w:rsid w:val="00003274"/>
    <w:rsid w:val="0000486B"/>
    <w:rsid w:val="00006050"/>
    <w:rsid w:val="00006502"/>
    <w:rsid w:val="00006C5E"/>
    <w:rsid w:val="000070C0"/>
    <w:rsid w:val="00011479"/>
    <w:rsid w:val="0001157A"/>
    <w:rsid w:val="00012065"/>
    <w:rsid w:val="000125D5"/>
    <w:rsid w:val="00015418"/>
    <w:rsid w:val="000228FD"/>
    <w:rsid w:val="0002381C"/>
    <w:rsid w:val="000268C0"/>
    <w:rsid w:val="00027470"/>
    <w:rsid w:val="00033139"/>
    <w:rsid w:val="0003318C"/>
    <w:rsid w:val="0003495A"/>
    <w:rsid w:val="00034BA5"/>
    <w:rsid w:val="00035C97"/>
    <w:rsid w:val="000364CA"/>
    <w:rsid w:val="00036FF6"/>
    <w:rsid w:val="00042038"/>
    <w:rsid w:val="00042B3B"/>
    <w:rsid w:val="000430CE"/>
    <w:rsid w:val="00043D94"/>
    <w:rsid w:val="000447F2"/>
    <w:rsid w:val="000564E7"/>
    <w:rsid w:val="00056D6D"/>
    <w:rsid w:val="000609AB"/>
    <w:rsid w:val="00061C11"/>
    <w:rsid w:val="0006203A"/>
    <w:rsid w:val="00062751"/>
    <w:rsid w:val="00067498"/>
    <w:rsid w:val="000708B4"/>
    <w:rsid w:val="000762ED"/>
    <w:rsid w:val="0007689F"/>
    <w:rsid w:val="0007733A"/>
    <w:rsid w:val="00077738"/>
    <w:rsid w:val="000831C5"/>
    <w:rsid w:val="000839ED"/>
    <w:rsid w:val="00084E59"/>
    <w:rsid w:val="000850D5"/>
    <w:rsid w:val="00087974"/>
    <w:rsid w:val="00094AEC"/>
    <w:rsid w:val="0009600C"/>
    <w:rsid w:val="000A1684"/>
    <w:rsid w:val="000A4074"/>
    <w:rsid w:val="000A651D"/>
    <w:rsid w:val="000B00EF"/>
    <w:rsid w:val="000B7120"/>
    <w:rsid w:val="000B7CD0"/>
    <w:rsid w:val="000C2CFA"/>
    <w:rsid w:val="000C37AC"/>
    <w:rsid w:val="000C56BE"/>
    <w:rsid w:val="000C6CE8"/>
    <w:rsid w:val="000C7704"/>
    <w:rsid w:val="000D146E"/>
    <w:rsid w:val="000D1627"/>
    <w:rsid w:val="000D4956"/>
    <w:rsid w:val="000D76B2"/>
    <w:rsid w:val="000E0112"/>
    <w:rsid w:val="000E1F25"/>
    <w:rsid w:val="000E286A"/>
    <w:rsid w:val="000E3648"/>
    <w:rsid w:val="000E3CE2"/>
    <w:rsid w:val="000E5131"/>
    <w:rsid w:val="000E6055"/>
    <w:rsid w:val="000F1D88"/>
    <w:rsid w:val="0010050A"/>
    <w:rsid w:val="00100F4B"/>
    <w:rsid w:val="00104CC3"/>
    <w:rsid w:val="001054A8"/>
    <w:rsid w:val="001058C2"/>
    <w:rsid w:val="00105EBC"/>
    <w:rsid w:val="00107326"/>
    <w:rsid w:val="00110018"/>
    <w:rsid w:val="00112B20"/>
    <w:rsid w:val="00115412"/>
    <w:rsid w:val="00115EA6"/>
    <w:rsid w:val="001168D6"/>
    <w:rsid w:val="00116B96"/>
    <w:rsid w:val="00116FE3"/>
    <w:rsid w:val="00120898"/>
    <w:rsid w:val="001223D8"/>
    <w:rsid w:val="0012250A"/>
    <w:rsid w:val="00125C8B"/>
    <w:rsid w:val="0013198F"/>
    <w:rsid w:val="00131FB9"/>
    <w:rsid w:val="00132E97"/>
    <w:rsid w:val="00133134"/>
    <w:rsid w:val="00134A20"/>
    <w:rsid w:val="00134F1E"/>
    <w:rsid w:val="00135DBC"/>
    <w:rsid w:val="00136306"/>
    <w:rsid w:val="00136E8B"/>
    <w:rsid w:val="00146BC2"/>
    <w:rsid w:val="00150FAD"/>
    <w:rsid w:val="0015255D"/>
    <w:rsid w:val="00160F26"/>
    <w:rsid w:val="00161E54"/>
    <w:rsid w:val="001653A4"/>
    <w:rsid w:val="00166687"/>
    <w:rsid w:val="00166A9C"/>
    <w:rsid w:val="0016735B"/>
    <w:rsid w:val="00171560"/>
    <w:rsid w:val="00172691"/>
    <w:rsid w:val="00173EC8"/>
    <w:rsid w:val="00175AD0"/>
    <w:rsid w:val="001766A9"/>
    <w:rsid w:val="00176BE9"/>
    <w:rsid w:val="0017789E"/>
    <w:rsid w:val="00181938"/>
    <w:rsid w:val="00183CBF"/>
    <w:rsid w:val="00186645"/>
    <w:rsid w:val="00187244"/>
    <w:rsid w:val="00187FEC"/>
    <w:rsid w:val="0019046D"/>
    <w:rsid w:val="00193494"/>
    <w:rsid w:val="00193AEB"/>
    <w:rsid w:val="00195B91"/>
    <w:rsid w:val="001968E2"/>
    <w:rsid w:val="00196A42"/>
    <w:rsid w:val="001A083A"/>
    <w:rsid w:val="001A2E0C"/>
    <w:rsid w:val="001A37FC"/>
    <w:rsid w:val="001A40DE"/>
    <w:rsid w:val="001A473F"/>
    <w:rsid w:val="001A47AB"/>
    <w:rsid w:val="001A4A58"/>
    <w:rsid w:val="001A6A18"/>
    <w:rsid w:val="001A747E"/>
    <w:rsid w:val="001A75DB"/>
    <w:rsid w:val="001A7EB7"/>
    <w:rsid w:val="001B0329"/>
    <w:rsid w:val="001B21DA"/>
    <w:rsid w:val="001B2423"/>
    <w:rsid w:val="001B3B2D"/>
    <w:rsid w:val="001B582D"/>
    <w:rsid w:val="001B5B36"/>
    <w:rsid w:val="001C0C74"/>
    <w:rsid w:val="001C3436"/>
    <w:rsid w:val="001C6CEB"/>
    <w:rsid w:val="001D0182"/>
    <w:rsid w:val="001D2004"/>
    <w:rsid w:val="001D5846"/>
    <w:rsid w:val="001E1996"/>
    <w:rsid w:val="001E26F2"/>
    <w:rsid w:val="001E2793"/>
    <w:rsid w:val="001E4D2A"/>
    <w:rsid w:val="001E5FC2"/>
    <w:rsid w:val="001E7498"/>
    <w:rsid w:val="001F0256"/>
    <w:rsid w:val="001F078E"/>
    <w:rsid w:val="001F507C"/>
    <w:rsid w:val="001F5E80"/>
    <w:rsid w:val="001F6BD3"/>
    <w:rsid w:val="001F6D0E"/>
    <w:rsid w:val="002048B1"/>
    <w:rsid w:val="00205933"/>
    <w:rsid w:val="0020684A"/>
    <w:rsid w:val="002104FE"/>
    <w:rsid w:val="00210E72"/>
    <w:rsid w:val="0021208A"/>
    <w:rsid w:val="002125D5"/>
    <w:rsid w:val="002141A3"/>
    <w:rsid w:val="00214E73"/>
    <w:rsid w:val="002156A3"/>
    <w:rsid w:val="00216D4B"/>
    <w:rsid w:val="00217C3A"/>
    <w:rsid w:val="00220071"/>
    <w:rsid w:val="002216FD"/>
    <w:rsid w:val="00224604"/>
    <w:rsid w:val="002274B9"/>
    <w:rsid w:val="00227EC1"/>
    <w:rsid w:val="002335EC"/>
    <w:rsid w:val="002348A3"/>
    <w:rsid w:val="0024299A"/>
    <w:rsid w:val="00243861"/>
    <w:rsid w:val="002459C4"/>
    <w:rsid w:val="00247366"/>
    <w:rsid w:val="00247E06"/>
    <w:rsid w:val="0025004E"/>
    <w:rsid w:val="00250797"/>
    <w:rsid w:val="00252C3E"/>
    <w:rsid w:val="00254965"/>
    <w:rsid w:val="0025627D"/>
    <w:rsid w:val="002634A4"/>
    <w:rsid w:val="00263887"/>
    <w:rsid w:val="00263A77"/>
    <w:rsid w:val="00264FFA"/>
    <w:rsid w:val="00265190"/>
    <w:rsid w:val="0026755C"/>
    <w:rsid w:val="00273451"/>
    <w:rsid w:val="00277388"/>
    <w:rsid w:val="00281E52"/>
    <w:rsid w:val="002851D7"/>
    <w:rsid w:val="002860B5"/>
    <w:rsid w:val="002865A0"/>
    <w:rsid w:val="00286687"/>
    <w:rsid w:val="00286CCE"/>
    <w:rsid w:val="002873D8"/>
    <w:rsid w:val="002909C7"/>
    <w:rsid w:val="00291323"/>
    <w:rsid w:val="002918DC"/>
    <w:rsid w:val="00292135"/>
    <w:rsid w:val="00296835"/>
    <w:rsid w:val="00296F00"/>
    <w:rsid w:val="002A00BD"/>
    <w:rsid w:val="002A08E5"/>
    <w:rsid w:val="002A0DAF"/>
    <w:rsid w:val="002A527E"/>
    <w:rsid w:val="002B1152"/>
    <w:rsid w:val="002B3F47"/>
    <w:rsid w:val="002B40F1"/>
    <w:rsid w:val="002B4216"/>
    <w:rsid w:val="002B52EC"/>
    <w:rsid w:val="002B6AA1"/>
    <w:rsid w:val="002B6BE8"/>
    <w:rsid w:val="002C39FB"/>
    <w:rsid w:val="002D0567"/>
    <w:rsid w:val="002D1BA1"/>
    <w:rsid w:val="002D2519"/>
    <w:rsid w:val="002D47F1"/>
    <w:rsid w:val="002D5C35"/>
    <w:rsid w:val="002E11C4"/>
    <w:rsid w:val="002E1297"/>
    <w:rsid w:val="002E71D8"/>
    <w:rsid w:val="002E73BC"/>
    <w:rsid w:val="002F016D"/>
    <w:rsid w:val="0030135B"/>
    <w:rsid w:val="00301BC9"/>
    <w:rsid w:val="003059AF"/>
    <w:rsid w:val="00305EB5"/>
    <w:rsid w:val="003068FA"/>
    <w:rsid w:val="003073B5"/>
    <w:rsid w:val="0030757A"/>
    <w:rsid w:val="0031023E"/>
    <w:rsid w:val="00310DAE"/>
    <w:rsid w:val="003111A4"/>
    <w:rsid w:val="00311598"/>
    <w:rsid w:val="003117B4"/>
    <w:rsid w:val="0031240B"/>
    <w:rsid w:val="00313005"/>
    <w:rsid w:val="00313719"/>
    <w:rsid w:val="003146F0"/>
    <w:rsid w:val="00317411"/>
    <w:rsid w:val="00317735"/>
    <w:rsid w:val="00322429"/>
    <w:rsid w:val="003226A0"/>
    <w:rsid w:val="00322C4C"/>
    <w:rsid w:val="00325A9A"/>
    <w:rsid w:val="003274E3"/>
    <w:rsid w:val="00330D8B"/>
    <w:rsid w:val="00334F07"/>
    <w:rsid w:val="00334FDD"/>
    <w:rsid w:val="003376D8"/>
    <w:rsid w:val="00340740"/>
    <w:rsid w:val="00342664"/>
    <w:rsid w:val="003431D5"/>
    <w:rsid w:val="00347207"/>
    <w:rsid w:val="003500E1"/>
    <w:rsid w:val="00352F65"/>
    <w:rsid w:val="003557BD"/>
    <w:rsid w:val="0035633C"/>
    <w:rsid w:val="0035666E"/>
    <w:rsid w:val="003566C3"/>
    <w:rsid w:val="00357772"/>
    <w:rsid w:val="003625AC"/>
    <w:rsid w:val="003626EC"/>
    <w:rsid w:val="00363F8F"/>
    <w:rsid w:val="00374B6F"/>
    <w:rsid w:val="0037576F"/>
    <w:rsid w:val="00375B33"/>
    <w:rsid w:val="003779F7"/>
    <w:rsid w:val="003805E7"/>
    <w:rsid w:val="00384004"/>
    <w:rsid w:val="003922B9"/>
    <w:rsid w:val="00393A06"/>
    <w:rsid w:val="003961A5"/>
    <w:rsid w:val="00396265"/>
    <w:rsid w:val="00397326"/>
    <w:rsid w:val="0039747F"/>
    <w:rsid w:val="00397AFF"/>
    <w:rsid w:val="003A4052"/>
    <w:rsid w:val="003A5542"/>
    <w:rsid w:val="003A7442"/>
    <w:rsid w:val="003B0BB9"/>
    <w:rsid w:val="003B0FB9"/>
    <w:rsid w:val="003B4D52"/>
    <w:rsid w:val="003B5C63"/>
    <w:rsid w:val="003B7919"/>
    <w:rsid w:val="003C2AC2"/>
    <w:rsid w:val="003C30F2"/>
    <w:rsid w:val="003C3C80"/>
    <w:rsid w:val="003C75A7"/>
    <w:rsid w:val="003C7AAA"/>
    <w:rsid w:val="003D083F"/>
    <w:rsid w:val="003D400C"/>
    <w:rsid w:val="003D4EF1"/>
    <w:rsid w:val="003D504A"/>
    <w:rsid w:val="003E4160"/>
    <w:rsid w:val="003E4D15"/>
    <w:rsid w:val="003E658D"/>
    <w:rsid w:val="003E684F"/>
    <w:rsid w:val="003E6C9E"/>
    <w:rsid w:val="003F14D8"/>
    <w:rsid w:val="003F3EBF"/>
    <w:rsid w:val="003F4877"/>
    <w:rsid w:val="003F49F0"/>
    <w:rsid w:val="003F7F94"/>
    <w:rsid w:val="0040181F"/>
    <w:rsid w:val="0040305D"/>
    <w:rsid w:val="0040504B"/>
    <w:rsid w:val="00407107"/>
    <w:rsid w:val="00411211"/>
    <w:rsid w:val="00412530"/>
    <w:rsid w:val="00413CC6"/>
    <w:rsid w:val="00414DC8"/>
    <w:rsid w:val="004165D6"/>
    <w:rsid w:val="004167EE"/>
    <w:rsid w:val="00417F17"/>
    <w:rsid w:val="00420264"/>
    <w:rsid w:val="0042365E"/>
    <w:rsid w:val="004249CA"/>
    <w:rsid w:val="00427E66"/>
    <w:rsid w:val="00437144"/>
    <w:rsid w:val="004372AF"/>
    <w:rsid w:val="0043791D"/>
    <w:rsid w:val="00437DC0"/>
    <w:rsid w:val="00443A9C"/>
    <w:rsid w:val="00445650"/>
    <w:rsid w:val="004506E7"/>
    <w:rsid w:val="00451D47"/>
    <w:rsid w:val="004541B2"/>
    <w:rsid w:val="00460FC2"/>
    <w:rsid w:val="00461642"/>
    <w:rsid w:val="004630CF"/>
    <w:rsid w:val="00464D23"/>
    <w:rsid w:val="0048064A"/>
    <w:rsid w:val="00480CE4"/>
    <w:rsid w:val="00482009"/>
    <w:rsid w:val="004911D3"/>
    <w:rsid w:val="004941B7"/>
    <w:rsid w:val="00494670"/>
    <w:rsid w:val="004962B4"/>
    <w:rsid w:val="0049677E"/>
    <w:rsid w:val="004A218B"/>
    <w:rsid w:val="004A24EC"/>
    <w:rsid w:val="004A26FF"/>
    <w:rsid w:val="004A389E"/>
    <w:rsid w:val="004A5ACC"/>
    <w:rsid w:val="004A5DA4"/>
    <w:rsid w:val="004A5EC0"/>
    <w:rsid w:val="004A6481"/>
    <w:rsid w:val="004B44BF"/>
    <w:rsid w:val="004B515C"/>
    <w:rsid w:val="004B647E"/>
    <w:rsid w:val="004B72D0"/>
    <w:rsid w:val="004C318B"/>
    <w:rsid w:val="004C471D"/>
    <w:rsid w:val="004C756C"/>
    <w:rsid w:val="004D3EFB"/>
    <w:rsid w:val="004D4BEA"/>
    <w:rsid w:val="004D5409"/>
    <w:rsid w:val="004D6A65"/>
    <w:rsid w:val="004D707C"/>
    <w:rsid w:val="004E08F5"/>
    <w:rsid w:val="004E3B26"/>
    <w:rsid w:val="004E5964"/>
    <w:rsid w:val="004E6976"/>
    <w:rsid w:val="004E6BB6"/>
    <w:rsid w:val="004E73E1"/>
    <w:rsid w:val="004E78D9"/>
    <w:rsid w:val="004F2631"/>
    <w:rsid w:val="004F2FB4"/>
    <w:rsid w:val="004F6FA3"/>
    <w:rsid w:val="005004AF"/>
    <w:rsid w:val="0050573D"/>
    <w:rsid w:val="005100E8"/>
    <w:rsid w:val="005161A7"/>
    <w:rsid w:val="00520F2D"/>
    <w:rsid w:val="0052127B"/>
    <w:rsid w:val="00523B4A"/>
    <w:rsid w:val="00523F52"/>
    <w:rsid w:val="005242DB"/>
    <w:rsid w:val="005254D0"/>
    <w:rsid w:val="005259D4"/>
    <w:rsid w:val="00526602"/>
    <w:rsid w:val="0052731B"/>
    <w:rsid w:val="005318EC"/>
    <w:rsid w:val="0053204A"/>
    <w:rsid w:val="00534CCC"/>
    <w:rsid w:val="005363BD"/>
    <w:rsid w:val="00536BDA"/>
    <w:rsid w:val="00537245"/>
    <w:rsid w:val="005375E5"/>
    <w:rsid w:val="00540CF7"/>
    <w:rsid w:val="005428E2"/>
    <w:rsid w:val="00543213"/>
    <w:rsid w:val="005457AF"/>
    <w:rsid w:val="00546982"/>
    <w:rsid w:val="00547187"/>
    <w:rsid w:val="00547DDE"/>
    <w:rsid w:val="005519A9"/>
    <w:rsid w:val="00553081"/>
    <w:rsid w:val="00555352"/>
    <w:rsid w:val="00555A94"/>
    <w:rsid w:val="00556AD5"/>
    <w:rsid w:val="00556C71"/>
    <w:rsid w:val="00556F37"/>
    <w:rsid w:val="00557100"/>
    <w:rsid w:val="00561AD9"/>
    <w:rsid w:val="00572587"/>
    <w:rsid w:val="0057352F"/>
    <w:rsid w:val="00580CB1"/>
    <w:rsid w:val="005829C6"/>
    <w:rsid w:val="00582A0A"/>
    <w:rsid w:val="00582E63"/>
    <w:rsid w:val="005834A4"/>
    <w:rsid w:val="00586346"/>
    <w:rsid w:val="00587B4A"/>
    <w:rsid w:val="00590344"/>
    <w:rsid w:val="005907C2"/>
    <w:rsid w:val="00593C57"/>
    <w:rsid w:val="00593E93"/>
    <w:rsid w:val="005960C4"/>
    <w:rsid w:val="0059686B"/>
    <w:rsid w:val="00596B37"/>
    <w:rsid w:val="005A665F"/>
    <w:rsid w:val="005B0614"/>
    <w:rsid w:val="005B06E7"/>
    <w:rsid w:val="005B0707"/>
    <w:rsid w:val="005B3804"/>
    <w:rsid w:val="005B40EA"/>
    <w:rsid w:val="005C065F"/>
    <w:rsid w:val="005C0954"/>
    <w:rsid w:val="005C0D07"/>
    <w:rsid w:val="005C5731"/>
    <w:rsid w:val="005C6454"/>
    <w:rsid w:val="005D103B"/>
    <w:rsid w:val="005D3AA0"/>
    <w:rsid w:val="005D6FC4"/>
    <w:rsid w:val="005D78A3"/>
    <w:rsid w:val="005E07FA"/>
    <w:rsid w:val="005E0AE2"/>
    <w:rsid w:val="005E12A0"/>
    <w:rsid w:val="005F2668"/>
    <w:rsid w:val="005F36F8"/>
    <w:rsid w:val="005F40BF"/>
    <w:rsid w:val="005F467C"/>
    <w:rsid w:val="005F7727"/>
    <w:rsid w:val="005F7A7A"/>
    <w:rsid w:val="00600E03"/>
    <w:rsid w:val="00601899"/>
    <w:rsid w:val="00601CE7"/>
    <w:rsid w:val="006027BE"/>
    <w:rsid w:val="006037D0"/>
    <w:rsid w:val="006066C0"/>
    <w:rsid w:val="00607D55"/>
    <w:rsid w:val="0061177D"/>
    <w:rsid w:val="00612EE4"/>
    <w:rsid w:val="006132A4"/>
    <w:rsid w:val="00615015"/>
    <w:rsid w:val="0061526A"/>
    <w:rsid w:val="00617841"/>
    <w:rsid w:val="00617CAB"/>
    <w:rsid w:val="00620677"/>
    <w:rsid w:val="006206E7"/>
    <w:rsid w:val="006217AE"/>
    <w:rsid w:val="00621980"/>
    <w:rsid w:val="006231CA"/>
    <w:rsid w:val="006234C8"/>
    <w:rsid w:val="00626133"/>
    <w:rsid w:val="00626E85"/>
    <w:rsid w:val="00626F64"/>
    <w:rsid w:val="00626F90"/>
    <w:rsid w:val="00627788"/>
    <w:rsid w:val="00630C59"/>
    <w:rsid w:val="006414E5"/>
    <w:rsid w:val="006415BB"/>
    <w:rsid w:val="006456C2"/>
    <w:rsid w:val="00645D22"/>
    <w:rsid w:val="00650A5D"/>
    <w:rsid w:val="006521BA"/>
    <w:rsid w:val="00655015"/>
    <w:rsid w:val="00660A55"/>
    <w:rsid w:val="00661483"/>
    <w:rsid w:val="0066428E"/>
    <w:rsid w:val="006649AD"/>
    <w:rsid w:val="00664F47"/>
    <w:rsid w:val="0067029F"/>
    <w:rsid w:val="00672539"/>
    <w:rsid w:val="0067387C"/>
    <w:rsid w:val="00673D79"/>
    <w:rsid w:val="00674F7C"/>
    <w:rsid w:val="0067720A"/>
    <w:rsid w:val="00680F3F"/>
    <w:rsid w:val="00685BBC"/>
    <w:rsid w:val="00686538"/>
    <w:rsid w:val="00686B70"/>
    <w:rsid w:val="00692F8D"/>
    <w:rsid w:val="0069778F"/>
    <w:rsid w:val="006A0D4A"/>
    <w:rsid w:val="006A1FBF"/>
    <w:rsid w:val="006A2614"/>
    <w:rsid w:val="006A4AC5"/>
    <w:rsid w:val="006A5B08"/>
    <w:rsid w:val="006A6700"/>
    <w:rsid w:val="006B40ED"/>
    <w:rsid w:val="006B5329"/>
    <w:rsid w:val="006C1F72"/>
    <w:rsid w:val="006C561A"/>
    <w:rsid w:val="006C583D"/>
    <w:rsid w:val="006C6EFF"/>
    <w:rsid w:val="006C7867"/>
    <w:rsid w:val="006D130B"/>
    <w:rsid w:val="006D60FB"/>
    <w:rsid w:val="006E1D19"/>
    <w:rsid w:val="006E26A5"/>
    <w:rsid w:val="006E3571"/>
    <w:rsid w:val="006E3FE3"/>
    <w:rsid w:val="006E523C"/>
    <w:rsid w:val="006E5C3C"/>
    <w:rsid w:val="006F05B6"/>
    <w:rsid w:val="006F1C85"/>
    <w:rsid w:val="006F202E"/>
    <w:rsid w:val="006F32CC"/>
    <w:rsid w:val="006F3647"/>
    <w:rsid w:val="006F47F5"/>
    <w:rsid w:val="006F4F6C"/>
    <w:rsid w:val="006F600A"/>
    <w:rsid w:val="006F6DCB"/>
    <w:rsid w:val="006F74BC"/>
    <w:rsid w:val="00703588"/>
    <w:rsid w:val="00704272"/>
    <w:rsid w:val="00704EA0"/>
    <w:rsid w:val="00706EA0"/>
    <w:rsid w:val="0071269F"/>
    <w:rsid w:val="007132B7"/>
    <w:rsid w:val="00713AE8"/>
    <w:rsid w:val="007150AF"/>
    <w:rsid w:val="00716241"/>
    <w:rsid w:val="007200AF"/>
    <w:rsid w:val="00720CB2"/>
    <w:rsid w:val="00721207"/>
    <w:rsid w:val="00724563"/>
    <w:rsid w:val="00725944"/>
    <w:rsid w:val="00726958"/>
    <w:rsid w:val="0073060D"/>
    <w:rsid w:val="00730AAF"/>
    <w:rsid w:val="00730E44"/>
    <w:rsid w:val="0073497D"/>
    <w:rsid w:val="007350B6"/>
    <w:rsid w:val="0073535E"/>
    <w:rsid w:val="00737542"/>
    <w:rsid w:val="00737698"/>
    <w:rsid w:val="00740CFB"/>
    <w:rsid w:val="00743D97"/>
    <w:rsid w:val="00743F5D"/>
    <w:rsid w:val="00744225"/>
    <w:rsid w:val="00747CC9"/>
    <w:rsid w:val="007508FB"/>
    <w:rsid w:val="007514C3"/>
    <w:rsid w:val="007539DA"/>
    <w:rsid w:val="00754596"/>
    <w:rsid w:val="00754982"/>
    <w:rsid w:val="007557A2"/>
    <w:rsid w:val="00756CA5"/>
    <w:rsid w:val="00760700"/>
    <w:rsid w:val="00762DD6"/>
    <w:rsid w:val="00763F9C"/>
    <w:rsid w:val="00764B5E"/>
    <w:rsid w:val="00764E2D"/>
    <w:rsid w:val="00767D97"/>
    <w:rsid w:val="007703ED"/>
    <w:rsid w:val="00771444"/>
    <w:rsid w:val="00771AB1"/>
    <w:rsid w:val="00771FE1"/>
    <w:rsid w:val="007724D9"/>
    <w:rsid w:val="007730A6"/>
    <w:rsid w:val="007740DB"/>
    <w:rsid w:val="0077689A"/>
    <w:rsid w:val="00777BD4"/>
    <w:rsid w:val="007807A2"/>
    <w:rsid w:val="00781360"/>
    <w:rsid w:val="00781AE8"/>
    <w:rsid w:val="00781DCF"/>
    <w:rsid w:val="00781E15"/>
    <w:rsid w:val="00782991"/>
    <w:rsid w:val="00783841"/>
    <w:rsid w:val="00785909"/>
    <w:rsid w:val="00786B4A"/>
    <w:rsid w:val="00786B66"/>
    <w:rsid w:val="00791BAE"/>
    <w:rsid w:val="007922AA"/>
    <w:rsid w:val="00793684"/>
    <w:rsid w:val="007A3451"/>
    <w:rsid w:val="007A4793"/>
    <w:rsid w:val="007A4AA6"/>
    <w:rsid w:val="007A4E50"/>
    <w:rsid w:val="007A548C"/>
    <w:rsid w:val="007A7EBF"/>
    <w:rsid w:val="007B00A7"/>
    <w:rsid w:val="007B113C"/>
    <w:rsid w:val="007B22C6"/>
    <w:rsid w:val="007B49B9"/>
    <w:rsid w:val="007B6EA6"/>
    <w:rsid w:val="007B7C21"/>
    <w:rsid w:val="007C10AD"/>
    <w:rsid w:val="007C2893"/>
    <w:rsid w:val="007C2A3B"/>
    <w:rsid w:val="007C4112"/>
    <w:rsid w:val="007C4472"/>
    <w:rsid w:val="007C5DBA"/>
    <w:rsid w:val="007C7242"/>
    <w:rsid w:val="007C7750"/>
    <w:rsid w:val="007D2207"/>
    <w:rsid w:val="007D2443"/>
    <w:rsid w:val="007D3673"/>
    <w:rsid w:val="007D403C"/>
    <w:rsid w:val="007E2757"/>
    <w:rsid w:val="007E4991"/>
    <w:rsid w:val="007E5119"/>
    <w:rsid w:val="007E6C1F"/>
    <w:rsid w:val="007F3281"/>
    <w:rsid w:val="00800EEB"/>
    <w:rsid w:val="008015A9"/>
    <w:rsid w:val="00806D92"/>
    <w:rsid w:val="00810D12"/>
    <w:rsid w:val="00815E6F"/>
    <w:rsid w:val="0082154E"/>
    <w:rsid w:val="00824410"/>
    <w:rsid w:val="00827085"/>
    <w:rsid w:val="008273DE"/>
    <w:rsid w:val="0083694D"/>
    <w:rsid w:val="0083768C"/>
    <w:rsid w:val="0083787D"/>
    <w:rsid w:val="0084165C"/>
    <w:rsid w:val="00843784"/>
    <w:rsid w:val="00846838"/>
    <w:rsid w:val="00853549"/>
    <w:rsid w:val="008554EE"/>
    <w:rsid w:val="00856820"/>
    <w:rsid w:val="00860B65"/>
    <w:rsid w:val="00860C1A"/>
    <w:rsid w:val="00862262"/>
    <w:rsid w:val="00863969"/>
    <w:rsid w:val="00864A4F"/>
    <w:rsid w:val="00864EB3"/>
    <w:rsid w:val="00865124"/>
    <w:rsid w:val="008658F1"/>
    <w:rsid w:val="0086679E"/>
    <w:rsid w:val="00867766"/>
    <w:rsid w:val="00870FC8"/>
    <w:rsid w:val="0087112C"/>
    <w:rsid w:val="0087176B"/>
    <w:rsid w:val="00872655"/>
    <w:rsid w:val="0087422F"/>
    <w:rsid w:val="008747E0"/>
    <w:rsid w:val="00874E74"/>
    <w:rsid w:val="00875CEF"/>
    <w:rsid w:val="0087668A"/>
    <w:rsid w:val="00876B01"/>
    <w:rsid w:val="00882B38"/>
    <w:rsid w:val="00882DF1"/>
    <w:rsid w:val="00883138"/>
    <w:rsid w:val="00885BF8"/>
    <w:rsid w:val="00886087"/>
    <w:rsid w:val="00887579"/>
    <w:rsid w:val="00890B54"/>
    <w:rsid w:val="0089478F"/>
    <w:rsid w:val="008947A1"/>
    <w:rsid w:val="00894E56"/>
    <w:rsid w:val="008962CC"/>
    <w:rsid w:val="00896E02"/>
    <w:rsid w:val="00897785"/>
    <w:rsid w:val="008A05BD"/>
    <w:rsid w:val="008A21B2"/>
    <w:rsid w:val="008A64BF"/>
    <w:rsid w:val="008A77C5"/>
    <w:rsid w:val="008B0FE0"/>
    <w:rsid w:val="008B53AC"/>
    <w:rsid w:val="008B7FD5"/>
    <w:rsid w:val="008C0A88"/>
    <w:rsid w:val="008C4CF0"/>
    <w:rsid w:val="008C5FA3"/>
    <w:rsid w:val="008C768F"/>
    <w:rsid w:val="008D047B"/>
    <w:rsid w:val="008D40D7"/>
    <w:rsid w:val="008D459E"/>
    <w:rsid w:val="008D72F6"/>
    <w:rsid w:val="008E0518"/>
    <w:rsid w:val="008E10B7"/>
    <w:rsid w:val="008E1CBB"/>
    <w:rsid w:val="008E2339"/>
    <w:rsid w:val="008E2E66"/>
    <w:rsid w:val="008E3100"/>
    <w:rsid w:val="008E46A5"/>
    <w:rsid w:val="008E4E5C"/>
    <w:rsid w:val="008F262D"/>
    <w:rsid w:val="008F43CD"/>
    <w:rsid w:val="009000C1"/>
    <w:rsid w:val="009041FE"/>
    <w:rsid w:val="0091005F"/>
    <w:rsid w:val="00910167"/>
    <w:rsid w:val="0091071F"/>
    <w:rsid w:val="00916F08"/>
    <w:rsid w:val="00921BFC"/>
    <w:rsid w:val="00921E32"/>
    <w:rsid w:val="00921F40"/>
    <w:rsid w:val="00922EB4"/>
    <w:rsid w:val="009309F7"/>
    <w:rsid w:val="009313A3"/>
    <w:rsid w:val="009315BD"/>
    <w:rsid w:val="00932B0E"/>
    <w:rsid w:val="00943A8C"/>
    <w:rsid w:val="00945794"/>
    <w:rsid w:val="00950626"/>
    <w:rsid w:val="00952EE6"/>
    <w:rsid w:val="00953EFA"/>
    <w:rsid w:val="00954E51"/>
    <w:rsid w:val="0095667F"/>
    <w:rsid w:val="009622F1"/>
    <w:rsid w:val="009640C7"/>
    <w:rsid w:val="00964743"/>
    <w:rsid w:val="0096603E"/>
    <w:rsid w:val="0096635F"/>
    <w:rsid w:val="00974DCD"/>
    <w:rsid w:val="00975AF1"/>
    <w:rsid w:val="00977201"/>
    <w:rsid w:val="00980C23"/>
    <w:rsid w:val="00981C70"/>
    <w:rsid w:val="00985BD7"/>
    <w:rsid w:val="00990C3E"/>
    <w:rsid w:val="00991979"/>
    <w:rsid w:val="00992FE9"/>
    <w:rsid w:val="00993DCC"/>
    <w:rsid w:val="009978FD"/>
    <w:rsid w:val="00997AC0"/>
    <w:rsid w:val="009A457D"/>
    <w:rsid w:val="009B2C61"/>
    <w:rsid w:val="009B2D25"/>
    <w:rsid w:val="009B46EC"/>
    <w:rsid w:val="009B49B2"/>
    <w:rsid w:val="009B6400"/>
    <w:rsid w:val="009B79A1"/>
    <w:rsid w:val="009C2D37"/>
    <w:rsid w:val="009C479E"/>
    <w:rsid w:val="009C5E2D"/>
    <w:rsid w:val="009C636D"/>
    <w:rsid w:val="009C7737"/>
    <w:rsid w:val="009D020B"/>
    <w:rsid w:val="009D0E71"/>
    <w:rsid w:val="009D1925"/>
    <w:rsid w:val="009D2889"/>
    <w:rsid w:val="009D4ADE"/>
    <w:rsid w:val="009D52E8"/>
    <w:rsid w:val="009D5918"/>
    <w:rsid w:val="009D5A94"/>
    <w:rsid w:val="009D7E9E"/>
    <w:rsid w:val="009E05C5"/>
    <w:rsid w:val="009E18C6"/>
    <w:rsid w:val="009E3E8B"/>
    <w:rsid w:val="009F139B"/>
    <w:rsid w:val="009F1747"/>
    <w:rsid w:val="009F1DA4"/>
    <w:rsid w:val="009F3936"/>
    <w:rsid w:val="009F4702"/>
    <w:rsid w:val="009F5D42"/>
    <w:rsid w:val="009F7A9D"/>
    <w:rsid w:val="00A01B8A"/>
    <w:rsid w:val="00A0269D"/>
    <w:rsid w:val="00A03B02"/>
    <w:rsid w:val="00A06000"/>
    <w:rsid w:val="00A06A32"/>
    <w:rsid w:val="00A07EAB"/>
    <w:rsid w:val="00A13DA0"/>
    <w:rsid w:val="00A140BF"/>
    <w:rsid w:val="00A14415"/>
    <w:rsid w:val="00A21B4B"/>
    <w:rsid w:val="00A23977"/>
    <w:rsid w:val="00A23B4C"/>
    <w:rsid w:val="00A242A0"/>
    <w:rsid w:val="00A25523"/>
    <w:rsid w:val="00A3036C"/>
    <w:rsid w:val="00A30C28"/>
    <w:rsid w:val="00A30D62"/>
    <w:rsid w:val="00A3350A"/>
    <w:rsid w:val="00A3605D"/>
    <w:rsid w:val="00A37405"/>
    <w:rsid w:val="00A41C4A"/>
    <w:rsid w:val="00A44E29"/>
    <w:rsid w:val="00A473CF"/>
    <w:rsid w:val="00A50154"/>
    <w:rsid w:val="00A51416"/>
    <w:rsid w:val="00A51826"/>
    <w:rsid w:val="00A5513D"/>
    <w:rsid w:val="00A5761B"/>
    <w:rsid w:val="00A608A3"/>
    <w:rsid w:val="00A6145D"/>
    <w:rsid w:val="00A61555"/>
    <w:rsid w:val="00A63A58"/>
    <w:rsid w:val="00A6498E"/>
    <w:rsid w:val="00A70338"/>
    <w:rsid w:val="00A7053D"/>
    <w:rsid w:val="00A70DB8"/>
    <w:rsid w:val="00A71829"/>
    <w:rsid w:val="00A718BD"/>
    <w:rsid w:val="00A71D96"/>
    <w:rsid w:val="00A72482"/>
    <w:rsid w:val="00A75486"/>
    <w:rsid w:val="00A77542"/>
    <w:rsid w:val="00A77B37"/>
    <w:rsid w:val="00A800D3"/>
    <w:rsid w:val="00A84243"/>
    <w:rsid w:val="00A8449A"/>
    <w:rsid w:val="00A852F8"/>
    <w:rsid w:val="00A86A05"/>
    <w:rsid w:val="00A87990"/>
    <w:rsid w:val="00A87EB9"/>
    <w:rsid w:val="00A96539"/>
    <w:rsid w:val="00A96D0C"/>
    <w:rsid w:val="00A9719A"/>
    <w:rsid w:val="00AA1DC1"/>
    <w:rsid w:val="00AA3A7A"/>
    <w:rsid w:val="00AA6000"/>
    <w:rsid w:val="00AA7FDA"/>
    <w:rsid w:val="00AB0CBD"/>
    <w:rsid w:val="00AB231B"/>
    <w:rsid w:val="00AB2C64"/>
    <w:rsid w:val="00AB581E"/>
    <w:rsid w:val="00AB6529"/>
    <w:rsid w:val="00AB6D43"/>
    <w:rsid w:val="00AC1626"/>
    <w:rsid w:val="00AC1BFF"/>
    <w:rsid w:val="00AC27BE"/>
    <w:rsid w:val="00AC4650"/>
    <w:rsid w:val="00AD02AF"/>
    <w:rsid w:val="00AD318C"/>
    <w:rsid w:val="00AD35F5"/>
    <w:rsid w:val="00AD74BB"/>
    <w:rsid w:val="00AD7E7B"/>
    <w:rsid w:val="00AE2381"/>
    <w:rsid w:val="00AE74C2"/>
    <w:rsid w:val="00AF0658"/>
    <w:rsid w:val="00AF207F"/>
    <w:rsid w:val="00AF242C"/>
    <w:rsid w:val="00AF32A5"/>
    <w:rsid w:val="00AF6622"/>
    <w:rsid w:val="00AF735A"/>
    <w:rsid w:val="00B00391"/>
    <w:rsid w:val="00B01CD5"/>
    <w:rsid w:val="00B03118"/>
    <w:rsid w:val="00B04C16"/>
    <w:rsid w:val="00B04E9F"/>
    <w:rsid w:val="00B0604E"/>
    <w:rsid w:val="00B06C2A"/>
    <w:rsid w:val="00B104A4"/>
    <w:rsid w:val="00B12CAD"/>
    <w:rsid w:val="00B1388A"/>
    <w:rsid w:val="00B16924"/>
    <w:rsid w:val="00B24B2B"/>
    <w:rsid w:val="00B25726"/>
    <w:rsid w:val="00B25FA0"/>
    <w:rsid w:val="00B273A1"/>
    <w:rsid w:val="00B30EF7"/>
    <w:rsid w:val="00B332C5"/>
    <w:rsid w:val="00B36B3B"/>
    <w:rsid w:val="00B406CA"/>
    <w:rsid w:val="00B409C7"/>
    <w:rsid w:val="00B40E91"/>
    <w:rsid w:val="00B42FE0"/>
    <w:rsid w:val="00B437DB"/>
    <w:rsid w:val="00B44CE5"/>
    <w:rsid w:val="00B46687"/>
    <w:rsid w:val="00B47931"/>
    <w:rsid w:val="00B502FA"/>
    <w:rsid w:val="00B51647"/>
    <w:rsid w:val="00B51751"/>
    <w:rsid w:val="00B56DD6"/>
    <w:rsid w:val="00B576C0"/>
    <w:rsid w:val="00B60C1C"/>
    <w:rsid w:val="00B60D96"/>
    <w:rsid w:val="00B61188"/>
    <w:rsid w:val="00B65468"/>
    <w:rsid w:val="00B703DF"/>
    <w:rsid w:val="00B7174E"/>
    <w:rsid w:val="00B718C7"/>
    <w:rsid w:val="00B7514C"/>
    <w:rsid w:val="00B76012"/>
    <w:rsid w:val="00B8060A"/>
    <w:rsid w:val="00B82EA4"/>
    <w:rsid w:val="00B83239"/>
    <w:rsid w:val="00B838FD"/>
    <w:rsid w:val="00B83EBD"/>
    <w:rsid w:val="00B856EA"/>
    <w:rsid w:val="00B91B37"/>
    <w:rsid w:val="00B938D0"/>
    <w:rsid w:val="00B93A66"/>
    <w:rsid w:val="00B951F9"/>
    <w:rsid w:val="00B97BF3"/>
    <w:rsid w:val="00BA0134"/>
    <w:rsid w:val="00BA2A56"/>
    <w:rsid w:val="00BA2E1D"/>
    <w:rsid w:val="00BA43D7"/>
    <w:rsid w:val="00BA5836"/>
    <w:rsid w:val="00BA7C1A"/>
    <w:rsid w:val="00BB2DF1"/>
    <w:rsid w:val="00BB2EEB"/>
    <w:rsid w:val="00BB2FBD"/>
    <w:rsid w:val="00BB3A43"/>
    <w:rsid w:val="00BB3D1E"/>
    <w:rsid w:val="00BB3E9B"/>
    <w:rsid w:val="00BB53A3"/>
    <w:rsid w:val="00BB58AB"/>
    <w:rsid w:val="00BB67E0"/>
    <w:rsid w:val="00BB792D"/>
    <w:rsid w:val="00BC112D"/>
    <w:rsid w:val="00BC5C67"/>
    <w:rsid w:val="00BC64E3"/>
    <w:rsid w:val="00BD2A13"/>
    <w:rsid w:val="00BD528D"/>
    <w:rsid w:val="00BD58C9"/>
    <w:rsid w:val="00BD6AEC"/>
    <w:rsid w:val="00BD7D62"/>
    <w:rsid w:val="00BD7E20"/>
    <w:rsid w:val="00BE09B4"/>
    <w:rsid w:val="00BE1656"/>
    <w:rsid w:val="00BE2B67"/>
    <w:rsid w:val="00BE4D64"/>
    <w:rsid w:val="00BE560B"/>
    <w:rsid w:val="00BE5711"/>
    <w:rsid w:val="00BE5A8D"/>
    <w:rsid w:val="00BF2CC7"/>
    <w:rsid w:val="00BF2D39"/>
    <w:rsid w:val="00BF40DC"/>
    <w:rsid w:val="00BF44B4"/>
    <w:rsid w:val="00C11539"/>
    <w:rsid w:val="00C12D02"/>
    <w:rsid w:val="00C165D2"/>
    <w:rsid w:val="00C168DD"/>
    <w:rsid w:val="00C16AF0"/>
    <w:rsid w:val="00C21566"/>
    <w:rsid w:val="00C23014"/>
    <w:rsid w:val="00C303F3"/>
    <w:rsid w:val="00C30C7A"/>
    <w:rsid w:val="00C310DB"/>
    <w:rsid w:val="00C3259F"/>
    <w:rsid w:val="00C3321D"/>
    <w:rsid w:val="00C33639"/>
    <w:rsid w:val="00C33861"/>
    <w:rsid w:val="00C3770F"/>
    <w:rsid w:val="00C41F32"/>
    <w:rsid w:val="00C436F9"/>
    <w:rsid w:val="00C45A4A"/>
    <w:rsid w:val="00C50933"/>
    <w:rsid w:val="00C50C52"/>
    <w:rsid w:val="00C50EF3"/>
    <w:rsid w:val="00C51E20"/>
    <w:rsid w:val="00C525BE"/>
    <w:rsid w:val="00C53786"/>
    <w:rsid w:val="00C55E4A"/>
    <w:rsid w:val="00C56E1B"/>
    <w:rsid w:val="00C64677"/>
    <w:rsid w:val="00C65290"/>
    <w:rsid w:val="00C657A3"/>
    <w:rsid w:val="00C66373"/>
    <w:rsid w:val="00C703A4"/>
    <w:rsid w:val="00C73B39"/>
    <w:rsid w:val="00C75E5C"/>
    <w:rsid w:val="00C827F8"/>
    <w:rsid w:val="00C8284F"/>
    <w:rsid w:val="00C83B8C"/>
    <w:rsid w:val="00C86C0D"/>
    <w:rsid w:val="00C87873"/>
    <w:rsid w:val="00C905E6"/>
    <w:rsid w:val="00C925C1"/>
    <w:rsid w:val="00C92E76"/>
    <w:rsid w:val="00CA14A7"/>
    <w:rsid w:val="00CA2F1E"/>
    <w:rsid w:val="00CA7863"/>
    <w:rsid w:val="00CA7DC3"/>
    <w:rsid w:val="00CB026D"/>
    <w:rsid w:val="00CB0467"/>
    <w:rsid w:val="00CB0B16"/>
    <w:rsid w:val="00CB0CDC"/>
    <w:rsid w:val="00CB0D8D"/>
    <w:rsid w:val="00CB29BE"/>
    <w:rsid w:val="00CB4C35"/>
    <w:rsid w:val="00CB514C"/>
    <w:rsid w:val="00CB5B33"/>
    <w:rsid w:val="00CC44F1"/>
    <w:rsid w:val="00CD299F"/>
    <w:rsid w:val="00CD77B4"/>
    <w:rsid w:val="00CE2C5D"/>
    <w:rsid w:val="00CE3A4D"/>
    <w:rsid w:val="00CF0395"/>
    <w:rsid w:val="00CF0494"/>
    <w:rsid w:val="00CF0A05"/>
    <w:rsid w:val="00CF1D73"/>
    <w:rsid w:val="00CF6A27"/>
    <w:rsid w:val="00D00181"/>
    <w:rsid w:val="00D0158D"/>
    <w:rsid w:val="00D01E94"/>
    <w:rsid w:val="00D0205B"/>
    <w:rsid w:val="00D0277E"/>
    <w:rsid w:val="00D04755"/>
    <w:rsid w:val="00D05594"/>
    <w:rsid w:val="00D055FB"/>
    <w:rsid w:val="00D0629D"/>
    <w:rsid w:val="00D12199"/>
    <w:rsid w:val="00D1247E"/>
    <w:rsid w:val="00D12F16"/>
    <w:rsid w:val="00D13832"/>
    <w:rsid w:val="00D13B35"/>
    <w:rsid w:val="00D16435"/>
    <w:rsid w:val="00D16834"/>
    <w:rsid w:val="00D174F7"/>
    <w:rsid w:val="00D2035B"/>
    <w:rsid w:val="00D22397"/>
    <w:rsid w:val="00D25E5D"/>
    <w:rsid w:val="00D27C1B"/>
    <w:rsid w:val="00D3073A"/>
    <w:rsid w:val="00D309B7"/>
    <w:rsid w:val="00D32305"/>
    <w:rsid w:val="00D32B4D"/>
    <w:rsid w:val="00D43EC7"/>
    <w:rsid w:val="00D44F8B"/>
    <w:rsid w:val="00D470F4"/>
    <w:rsid w:val="00D50AD4"/>
    <w:rsid w:val="00D55AAE"/>
    <w:rsid w:val="00D56F06"/>
    <w:rsid w:val="00D578A3"/>
    <w:rsid w:val="00D61644"/>
    <w:rsid w:val="00D634F4"/>
    <w:rsid w:val="00D65A59"/>
    <w:rsid w:val="00D67BDE"/>
    <w:rsid w:val="00D70A17"/>
    <w:rsid w:val="00D758B8"/>
    <w:rsid w:val="00D75F33"/>
    <w:rsid w:val="00D77856"/>
    <w:rsid w:val="00D77B06"/>
    <w:rsid w:val="00D801B0"/>
    <w:rsid w:val="00D8324C"/>
    <w:rsid w:val="00D83A50"/>
    <w:rsid w:val="00D83A96"/>
    <w:rsid w:val="00D843BD"/>
    <w:rsid w:val="00D86252"/>
    <w:rsid w:val="00D8712E"/>
    <w:rsid w:val="00D91BCA"/>
    <w:rsid w:val="00D91DFA"/>
    <w:rsid w:val="00D93098"/>
    <w:rsid w:val="00D9440F"/>
    <w:rsid w:val="00D94D77"/>
    <w:rsid w:val="00D9644B"/>
    <w:rsid w:val="00D96946"/>
    <w:rsid w:val="00D975DF"/>
    <w:rsid w:val="00DA0FD4"/>
    <w:rsid w:val="00DA1B19"/>
    <w:rsid w:val="00DA2F5D"/>
    <w:rsid w:val="00DA4057"/>
    <w:rsid w:val="00DA478A"/>
    <w:rsid w:val="00DA4805"/>
    <w:rsid w:val="00DA4982"/>
    <w:rsid w:val="00DA4A87"/>
    <w:rsid w:val="00DA78ED"/>
    <w:rsid w:val="00DA7F33"/>
    <w:rsid w:val="00DB01FA"/>
    <w:rsid w:val="00DB2F5E"/>
    <w:rsid w:val="00DB318D"/>
    <w:rsid w:val="00DC0913"/>
    <w:rsid w:val="00DC4EB6"/>
    <w:rsid w:val="00DC5CE3"/>
    <w:rsid w:val="00DC7C51"/>
    <w:rsid w:val="00DD0FB0"/>
    <w:rsid w:val="00DD5275"/>
    <w:rsid w:val="00DE00CE"/>
    <w:rsid w:val="00DE0E92"/>
    <w:rsid w:val="00DE196A"/>
    <w:rsid w:val="00DE1DC5"/>
    <w:rsid w:val="00DE39A9"/>
    <w:rsid w:val="00DE5298"/>
    <w:rsid w:val="00DE7156"/>
    <w:rsid w:val="00DE7A34"/>
    <w:rsid w:val="00DF5764"/>
    <w:rsid w:val="00DF6649"/>
    <w:rsid w:val="00DF69F5"/>
    <w:rsid w:val="00E00240"/>
    <w:rsid w:val="00E02582"/>
    <w:rsid w:val="00E05D24"/>
    <w:rsid w:val="00E110C4"/>
    <w:rsid w:val="00E1311F"/>
    <w:rsid w:val="00E13154"/>
    <w:rsid w:val="00E144BE"/>
    <w:rsid w:val="00E177E5"/>
    <w:rsid w:val="00E24955"/>
    <w:rsid w:val="00E24B24"/>
    <w:rsid w:val="00E26AC7"/>
    <w:rsid w:val="00E3043D"/>
    <w:rsid w:val="00E31B90"/>
    <w:rsid w:val="00E32ED9"/>
    <w:rsid w:val="00E33D7E"/>
    <w:rsid w:val="00E3450D"/>
    <w:rsid w:val="00E34EE6"/>
    <w:rsid w:val="00E35074"/>
    <w:rsid w:val="00E36F16"/>
    <w:rsid w:val="00E40BE8"/>
    <w:rsid w:val="00E47BE2"/>
    <w:rsid w:val="00E501F6"/>
    <w:rsid w:val="00E50882"/>
    <w:rsid w:val="00E51049"/>
    <w:rsid w:val="00E5344E"/>
    <w:rsid w:val="00E53729"/>
    <w:rsid w:val="00E66048"/>
    <w:rsid w:val="00E6767D"/>
    <w:rsid w:val="00E7289A"/>
    <w:rsid w:val="00E7292C"/>
    <w:rsid w:val="00E7306A"/>
    <w:rsid w:val="00E74907"/>
    <w:rsid w:val="00E74F07"/>
    <w:rsid w:val="00E7568F"/>
    <w:rsid w:val="00E757EE"/>
    <w:rsid w:val="00E77FFB"/>
    <w:rsid w:val="00E82132"/>
    <w:rsid w:val="00E8387A"/>
    <w:rsid w:val="00E852E2"/>
    <w:rsid w:val="00E924A2"/>
    <w:rsid w:val="00E97BD2"/>
    <w:rsid w:val="00EA1BAC"/>
    <w:rsid w:val="00EA1FCA"/>
    <w:rsid w:val="00EA346B"/>
    <w:rsid w:val="00EA5763"/>
    <w:rsid w:val="00EA7A04"/>
    <w:rsid w:val="00EA7F5F"/>
    <w:rsid w:val="00EB4A5D"/>
    <w:rsid w:val="00EB4A60"/>
    <w:rsid w:val="00EB5C52"/>
    <w:rsid w:val="00EB648A"/>
    <w:rsid w:val="00EB6BFB"/>
    <w:rsid w:val="00EB7C22"/>
    <w:rsid w:val="00EC7156"/>
    <w:rsid w:val="00EC7715"/>
    <w:rsid w:val="00ED04A2"/>
    <w:rsid w:val="00ED0BC8"/>
    <w:rsid w:val="00ED2E32"/>
    <w:rsid w:val="00ED4AF6"/>
    <w:rsid w:val="00ED5E9D"/>
    <w:rsid w:val="00ED71F2"/>
    <w:rsid w:val="00EE015B"/>
    <w:rsid w:val="00EE141A"/>
    <w:rsid w:val="00EE3EE9"/>
    <w:rsid w:val="00EE56A1"/>
    <w:rsid w:val="00EF1D17"/>
    <w:rsid w:val="00EF4DB7"/>
    <w:rsid w:val="00EF5D44"/>
    <w:rsid w:val="00EF656E"/>
    <w:rsid w:val="00EF73B9"/>
    <w:rsid w:val="00F023A2"/>
    <w:rsid w:val="00F03B48"/>
    <w:rsid w:val="00F03F9E"/>
    <w:rsid w:val="00F04185"/>
    <w:rsid w:val="00F04864"/>
    <w:rsid w:val="00F049AC"/>
    <w:rsid w:val="00F052B5"/>
    <w:rsid w:val="00F0634C"/>
    <w:rsid w:val="00F11103"/>
    <w:rsid w:val="00F11252"/>
    <w:rsid w:val="00F12B88"/>
    <w:rsid w:val="00F12D26"/>
    <w:rsid w:val="00F17B9F"/>
    <w:rsid w:val="00F2340F"/>
    <w:rsid w:val="00F24363"/>
    <w:rsid w:val="00F256DD"/>
    <w:rsid w:val="00F27A23"/>
    <w:rsid w:val="00F27B20"/>
    <w:rsid w:val="00F27FAE"/>
    <w:rsid w:val="00F30044"/>
    <w:rsid w:val="00F3111B"/>
    <w:rsid w:val="00F315FE"/>
    <w:rsid w:val="00F326FE"/>
    <w:rsid w:val="00F327FC"/>
    <w:rsid w:val="00F3380C"/>
    <w:rsid w:val="00F34292"/>
    <w:rsid w:val="00F35AC3"/>
    <w:rsid w:val="00F42F93"/>
    <w:rsid w:val="00F45107"/>
    <w:rsid w:val="00F45820"/>
    <w:rsid w:val="00F45E62"/>
    <w:rsid w:val="00F472F6"/>
    <w:rsid w:val="00F50825"/>
    <w:rsid w:val="00F54A71"/>
    <w:rsid w:val="00F56A34"/>
    <w:rsid w:val="00F62AFB"/>
    <w:rsid w:val="00F62B96"/>
    <w:rsid w:val="00F64A48"/>
    <w:rsid w:val="00F660C5"/>
    <w:rsid w:val="00F666D2"/>
    <w:rsid w:val="00F67CC2"/>
    <w:rsid w:val="00F67F74"/>
    <w:rsid w:val="00F70351"/>
    <w:rsid w:val="00F7212D"/>
    <w:rsid w:val="00F721DC"/>
    <w:rsid w:val="00F72904"/>
    <w:rsid w:val="00F7462A"/>
    <w:rsid w:val="00F765C2"/>
    <w:rsid w:val="00F76C06"/>
    <w:rsid w:val="00F844E2"/>
    <w:rsid w:val="00F87B6C"/>
    <w:rsid w:val="00F95D04"/>
    <w:rsid w:val="00F96402"/>
    <w:rsid w:val="00F97FCD"/>
    <w:rsid w:val="00FA3E96"/>
    <w:rsid w:val="00FA5924"/>
    <w:rsid w:val="00FB1C86"/>
    <w:rsid w:val="00FB2555"/>
    <w:rsid w:val="00FB4D0E"/>
    <w:rsid w:val="00FB55B2"/>
    <w:rsid w:val="00FB5D85"/>
    <w:rsid w:val="00FB64F4"/>
    <w:rsid w:val="00FB7AB1"/>
    <w:rsid w:val="00FC3214"/>
    <w:rsid w:val="00FC5A80"/>
    <w:rsid w:val="00FC5D71"/>
    <w:rsid w:val="00FC5EB5"/>
    <w:rsid w:val="00FC6AF0"/>
    <w:rsid w:val="00FD000E"/>
    <w:rsid w:val="00FD2169"/>
    <w:rsid w:val="00FD27CC"/>
    <w:rsid w:val="00FD2A7C"/>
    <w:rsid w:val="00FD2C5F"/>
    <w:rsid w:val="00FD306D"/>
    <w:rsid w:val="00FD36D3"/>
    <w:rsid w:val="00FD3A45"/>
    <w:rsid w:val="00FD3B69"/>
    <w:rsid w:val="00FD4884"/>
    <w:rsid w:val="00FD51EF"/>
    <w:rsid w:val="00FE1422"/>
    <w:rsid w:val="00FE3647"/>
    <w:rsid w:val="00FE381D"/>
    <w:rsid w:val="00FE433C"/>
    <w:rsid w:val="00FE7D45"/>
    <w:rsid w:val="00FF14E1"/>
    <w:rsid w:val="00FF640D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6"/>
    <o:shapelayout v:ext="edit">
      <o:idmap v:ext="edit" data="1"/>
    </o:shapelayout>
  </w:shapeDefaults>
  <w:decimalSymbol w:val=","/>
  <w:listSeparator w:val=";"/>
  <w14:docId w14:val="687AE5F0"/>
  <w15:docId w15:val="{EBF18668-6411-4730-B1E3-F2076941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112D"/>
    <w:rPr>
      <w:rFonts w:ascii="Arial" w:hAnsi="Arial"/>
    </w:rPr>
  </w:style>
  <w:style w:type="paragraph" w:styleId="Heading1">
    <w:name w:val="heading 1"/>
    <w:next w:val="Bodycopy"/>
    <w:link w:val="Heading1Char"/>
    <w:autoRedefine/>
    <w:qFormat/>
    <w:rsid w:val="00864EB3"/>
    <w:pPr>
      <w:pageBreakBefore/>
      <w:numPr>
        <w:numId w:val="13"/>
      </w:numPr>
      <w:spacing w:before="120" w:after="180"/>
      <w:ind w:left="576" w:hanging="576"/>
      <w:outlineLvl w:val="0"/>
    </w:pPr>
    <w:rPr>
      <w:rFonts w:ascii="Arial" w:hAnsi="Arial" w:cs="Arial"/>
      <w:b/>
      <w:color w:val="002776"/>
      <w:sz w:val="24"/>
      <w:szCs w:val="24"/>
    </w:rPr>
  </w:style>
  <w:style w:type="paragraph" w:styleId="Heading2">
    <w:name w:val="heading 2"/>
    <w:next w:val="Bodycopy"/>
    <w:autoRedefine/>
    <w:qFormat/>
    <w:rsid w:val="00864EB3"/>
    <w:pPr>
      <w:keepNext/>
      <w:numPr>
        <w:ilvl w:val="1"/>
        <w:numId w:val="13"/>
      </w:numPr>
      <w:spacing w:before="360" w:after="120"/>
      <w:ind w:left="851"/>
      <w:outlineLvl w:val="1"/>
    </w:pPr>
    <w:rPr>
      <w:rFonts w:ascii="Arial" w:eastAsia="Times" w:hAnsi="Arial"/>
      <w:b/>
      <w:color w:val="002776"/>
      <w:lang w:val="en-GB"/>
    </w:rPr>
  </w:style>
  <w:style w:type="paragraph" w:styleId="Heading3">
    <w:name w:val="heading 3"/>
    <w:next w:val="Bodycopy"/>
    <w:link w:val="Heading3Char"/>
    <w:autoRedefine/>
    <w:qFormat/>
    <w:rsid w:val="007922AA"/>
    <w:pPr>
      <w:keepNext/>
      <w:numPr>
        <w:ilvl w:val="2"/>
        <w:numId w:val="13"/>
      </w:numPr>
      <w:spacing w:before="240" w:after="120"/>
      <w:ind w:left="1080" w:hanging="630"/>
      <w:outlineLvl w:val="2"/>
    </w:pPr>
    <w:rPr>
      <w:rFonts w:ascii="Arial" w:hAnsi="Arial" w:cs="Arial"/>
      <w:b/>
      <w:lang w:val="en-GB"/>
    </w:rPr>
  </w:style>
  <w:style w:type="paragraph" w:styleId="Heading4">
    <w:name w:val="heading 4"/>
    <w:next w:val="Bodycopy"/>
    <w:rsid w:val="00254965"/>
    <w:pPr>
      <w:keepNext/>
      <w:numPr>
        <w:ilvl w:val="3"/>
        <w:numId w:val="13"/>
      </w:numPr>
      <w:spacing w:before="180" w:after="120"/>
      <w:ind w:left="1224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rsid w:val="00254965"/>
    <w:pPr>
      <w:keepNext/>
      <w:numPr>
        <w:ilvl w:val="4"/>
        <w:numId w:val="13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rsid w:val="00726958"/>
    <w:pPr>
      <w:numPr>
        <w:ilvl w:val="5"/>
        <w:numId w:val="13"/>
      </w:numPr>
      <w:outlineLvl w:val="5"/>
    </w:pPr>
    <w:rPr>
      <w:i/>
    </w:rPr>
  </w:style>
  <w:style w:type="paragraph" w:styleId="Heading7">
    <w:name w:val="heading 7"/>
    <w:basedOn w:val="Normal"/>
    <w:next w:val="Normal"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A41C4A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Hyperlink">
    <w:name w:val="Hyperlink"/>
    <w:basedOn w:val="DefaultParagraphFont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Bullet"/>
    <w:autoRedefine/>
    <w:qFormat/>
    <w:rsid w:val="00107326"/>
    <w:pPr>
      <w:numPr>
        <w:numId w:val="32"/>
      </w:numPr>
      <w:spacing w:after="60"/>
      <w:jc w:val="both"/>
    </w:pPr>
  </w:style>
  <w:style w:type="paragraph" w:styleId="TOC1">
    <w:name w:val="toc 1"/>
    <w:basedOn w:val="Normal"/>
    <w:next w:val="Normal"/>
    <w:autoRedefine/>
    <w:uiPriority w:val="39"/>
    <w:rsid w:val="00661483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A41C4A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semiHidden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semiHidden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9F4702"/>
    <w:pPr>
      <w:spacing w:before="40" w:after="40"/>
    </w:pPr>
    <w:rPr>
      <w:sz w:val="18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basedOn w:val="DefaultParagraphFont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basedOn w:val="DefaultParagraphFont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basedOn w:val="DefaultParagraphFont"/>
    <w:semiHidden/>
    <w:rsid w:val="00176BE9"/>
    <w:rPr>
      <w:i/>
      <w:iCs/>
    </w:rPr>
  </w:style>
  <w:style w:type="character" w:styleId="HTMLCode">
    <w:name w:val="HTML Code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76BE9"/>
    <w:rPr>
      <w:i/>
      <w:iCs/>
    </w:rPr>
  </w:style>
  <w:style w:type="character" w:styleId="HTMLKeyboard">
    <w:name w:val="HTML Keyboard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176BE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link w:val="ListBulletChar"/>
    <w:autoRedefine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basedOn w:val="DefaultParagraphFont"/>
    <w:link w:val="Heading1"/>
    <w:rsid w:val="00864EB3"/>
    <w:rPr>
      <w:rFonts w:ascii="Arial" w:hAnsi="Arial" w:cs="Arial"/>
      <w:b/>
      <w:color w:val="002776"/>
      <w:sz w:val="24"/>
      <w:szCs w:val="24"/>
    </w:rPr>
  </w:style>
  <w:style w:type="character" w:customStyle="1" w:styleId="ListNumberChar">
    <w:name w:val="List Number Char"/>
    <w:basedOn w:val="DefaultParagraphFont"/>
    <w:link w:val="ListNumber"/>
    <w:rsid w:val="00A61555"/>
    <w:rPr>
      <w:rFonts w:ascii="Arial" w:hAnsi="Arial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Arial" w:hAnsi="Arial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313719"/>
    <w:rPr>
      <w:rFonts w:ascii="Arial" w:hAnsi="Arial" w:cs="Arial"/>
      <w:b/>
      <w:color w:val="002776"/>
      <w:sz w:val="24"/>
      <w:szCs w:val="24"/>
    </w:rPr>
  </w:style>
  <w:style w:type="paragraph" w:customStyle="1" w:styleId="Bodycopy">
    <w:name w:val="Body copy"/>
    <w:link w:val="BodycopyChar"/>
    <w:qFormat/>
    <w:rsid w:val="00254965"/>
    <w:pPr>
      <w:spacing w:after="120"/>
    </w:pPr>
    <w:rPr>
      <w:rFonts w:ascii="Arial" w:eastAsia="Times" w:hAnsi="Arial"/>
      <w:color w:val="000000"/>
    </w:rPr>
  </w:style>
  <w:style w:type="character" w:customStyle="1" w:styleId="BodycopyChar">
    <w:name w:val="Body copy Char"/>
    <w:basedOn w:val="DefaultParagraphFont"/>
    <w:link w:val="Bodycopy"/>
    <w:rsid w:val="00254965"/>
    <w:rPr>
      <w:rFonts w:ascii="Arial" w:eastAsia="Times" w:hAnsi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basedOn w:val="DefaultParagraphFont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basedOn w:val="DefaultParagraphFon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E658D"/>
    <w:pPr>
      <w:spacing w:after="120" w:line="280" w:lineRule="exact"/>
    </w:pPr>
    <w:rPr>
      <w:rFonts w:ascii="Arial" w:eastAsia="Times" w:hAnsi="Arial"/>
      <w:lang w:val="es-ES_tradnl"/>
    </w:rPr>
  </w:style>
  <w:style w:type="paragraph" w:customStyle="1" w:styleId="Documentname">
    <w:name w:val="Document name"/>
    <w:autoRedefine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basedOn w:val="DefaultParagraphFont"/>
    <w:link w:val="Heading3"/>
    <w:rsid w:val="007922AA"/>
    <w:rPr>
      <w:rFonts w:ascii="Arial" w:hAnsi="Arial" w:cs="Arial"/>
      <w:b/>
      <w:lang w:val="en-GB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876B01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basedOn w:val="Normal"/>
    <w:link w:val="HeaderChar"/>
    <w:uiPriority w:val="99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basedOn w:val="DefaultParagraphFont"/>
    <w:link w:val="Header"/>
    <w:uiPriority w:val="99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  <w:ind w:left="216" w:hanging="216"/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pPr>
      <w:numPr>
        <w:numId w:val="0"/>
      </w:numPr>
    </w:pPr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ListParagraph">
    <w:name w:val="List Paragraph"/>
    <w:basedOn w:val="Normal"/>
    <w:uiPriority w:val="34"/>
    <w:qFormat/>
    <w:rsid w:val="00A51826"/>
    <w:pPr>
      <w:spacing w:after="200" w:line="276" w:lineRule="auto"/>
      <w:ind w:left="720"/>
      <w:contextualSpacing/>
    </w:pPr>
    <w:rPr>
      <w:szCs w:val="22"/>
    </w:rPr>
  </w:style>
  <w:style w:type="character" w:styleId="CommentReference">
    <w:name w:val="annotation reference"/>
    <w:basedOn w:val="DefaultParagraphFont"/>
    <w:rsid w:val="00A518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1826"/>
  </w:style>
  <w:style w:type="character" w:customStyle="1" w:styleId="CommentTextChar">
    <w:name w:val="Comment Text Char"/>
    <w:basedOn w:val="DefaultParagraphFont"/>
    <w:link w:val="CommentText"/>
    <w:rsid w:val="00A51826"/>
    <w:rPr>
      <w:rFonts w:ascii="Arial" w:hAnsi="Arial"/>
    </w:rPr>
  </w:style>
  <w:style w:type="paragraph" w:customStyle="1" w:styleId="MDCPSBODYTEXT1">
    <w:name w:val="MDCPS BODY TEXT 1"/>
    <w:basedOn w:val="Normal"/>
    <w:link w:val="MDCPSBODYTEXT1Char"/>
    <w:autoRedefine/>
    <w:rsid w:val="00A51826"/>
    <w:rPr>
      <w:rFonts w:cs="Arial"/>
      <w:iCs/>
    </w:rPr>
  </w:style>
  <w:style w:type="character" w:customStyle="1" w:styleId="MDCPSBODYTEXT1Char">
    <w:name w:val="MDCPS BODY TEXT 1 Char"/>
    <w:basedOn w:val="DefaultParagraphFont"/>
    <w:link w:val="MDCPSBODYTEXT1"/>
    <w:rsid w:val="00A51826"/>
    <w:rPr>
      <w:rFonts w:ascii="Arial" w:hAnsi="Arial" w:cs="Arial"/>
      <w:iCs/>
    </w:rPr>
  </w:style>
  <w:style w:type="character" w:customStyle="1" w:styleId="ListBulletChar">
    <w:name w:val="List Bullet Char"/>
    <w:basedOn w:val="DefaultParagraphFont"/>
    <w:link w:val="ListBullet"/>
    <w:rsid w:val="00A51826"/>
    <w:rPr>
      <w:rFonts w:ascii="Arial" w:eastAsia="Times" w:hAnsi="Arial"/>
      <w:color w:val="000000"/>
    </w:rPr>
  </w:style>
  <w:style w:type="paragraph" w:customStyle="1" w:styleId="IPGBodyTextCharCharCharCharCharCharCharCharCharCharChar">
    <w:name w:val="IPG Body Text Char Char Char Char Char Char Char Char Char Char Char"/>
    <w:basedOn w:val="Normal"/>
    <w:link w:val="IPGBodyTextCharCharCharCharCharCharCharCharCharCharCharChar"/>
    <w:rsid w:val="00A51826"/>
    <w:pPr>
      <w:spacing w:before="60" w:after="60"/>
    </w:pPr>
    <w:rPr>
      <w:rFonts w:cs="Arial"/>
    </w:rPr>
  </w:style>
  <w:style w:type="character" w:customStyle="1" w:styleId="IPGBodyTextCharCharCharCharCharCharCharCharCharCharCharChar">
    <w:name w:val="IPG Body Text Char Char Char Char Char Char Char Char Char Char Char Char"/>
    <w:basedOn w:val="DefaultParagraphFont"/>
    <w:link w:val="IPGBodyTextCharCharCharCharCharCharCharCharCharCharChar"/>
    <w:rsid w:val="00A51826"/>
    <w:rPr>
      <w:rFonts w:ascii="Arial" w:hAnsi="Arial" w:cs="Arial"/>
    </w:rPr>
  </w:style>
  <w:style w:type="paragraph" w:styleId="FootnoteText">
    <w:name w:val="footnote text"/>
    <w:basedOn w:val="Normal"/>
    <w:link w:val="FootnoteTextChar"/>
    <w:rsid w:val="00A51826"/>
  </w:style>
  <w:style w:type="character" w:customStyle="1" w:styleId="FootnoteTextChar">
    <w:name w:val="Footnote Text Char"/>
    <w:basedOn w:val="DefaultParagraphFont"/>
    <w:link w:val="FootnoteText"/>
    <w:rsid w:val="00A51826"/>
    <w:rPr>
      <w:rFonts w:ascii="Arial" w:hAnsi="Arial"/>
    </w:rPr>
  </w:style>
  <w:style w:type="character" w:styleId="FootnoteReference">
    <w:name w:val="footnote reference"/>
    <w:basedOn w:val="DefaultParagraphFont"/>
    <w:rsid w:val="00A51826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rsid w:val="00E1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110C4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E110C4"/>
    <w:rPr>
      <w:rFonts w:ascii="Arial" w:hAnsi="Arial"/>
    </w:rPr>
  </w:style>
  <w:style w:type="character" w:customStyle="1" w:styleId="hps">
    <w:name w:val="hps"/>
    <w:basedOn w:val="DefaultParagraphFont"/>
    <w:rsid w:val="00F62AFB"/>
  </w:style>
  <w:style w:type="table" w:styleId="GridTable4-Accent3">
    <w:name w:val="Grid Table 4 Accent 3"/>
    <w:basedOn w:val="TableNormal"/>
    <w:uiPriority w:val="49"/>
    <w:rsid w:val="001073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34EB6FC2DFB488020FF4FDA5E6C2D" ma:contentTypeVersion="" ma:contentTypeDescription="Create a new document." ma:contentTypeScope="" ma:versionID="5c653ab3b08e0a58a5af6b1661086f76">
  <xsd:schema xmlns:xsd="http://www.w3.org/2001/XMLSchema" xmlns:xs="http://www.w3.org/2001/XMLSchema" xmlns:p="http://schemas.microsoft.com/office/2006/metadata/properties" xmlns:ns2="aeeab28e-f16c-4cbe-810c-42bd7e5d76ac" xmlns:ns3="ac300e12-423f-44b2-ac1f-2bab96f11555" targetNamespace="http://schemas.microsoft.com/office/2006/metadata/properties" ma:root="true" ma:fieldsID="e3443a28997458d290d1dab3dc136842" ns2:_="" ns3:_="">
    <xsd:import namespace="aeeab28e-f16c-4cbe-810c-42bd7e5d76ac"/>
    <xsd:import namespace="ac300e12-423f-44b2-ac1f-2bab96f11555"/>
    <xsd:element name="properties">
      <xsd:complexType>
        <xsd:sequence>
          <xsd:element name="documentManagement">
            <xsd:complexType>
              <xsd:all>
                <xsd:element ref="ns2:Team" minOccurs="0"/>
                <xsd:element ref="ns2:Phase" minOccurs="0"/>
                <xsd:element ref="ns3:Work_x0020_Product_x0020_Status" minOccurs="0"/>
                <xsd:element ref="ns3:Work_x0020_Product_x0020_ID" minOccurs="0"/>
                <xsd:element ref="ns3:End_x0020_Product_x0020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ab28e-f16c-4cbe-810c-42bd7e5d76ac" elementFormDefault="qualified">
    <xsd:import namespace="http://schemas.microsoft.com/office/2006/documentManagement/types"/>
    <xsd:import namespace="http://schemas.microsoft.com/office/infopath/2007/PartnerControls"/>
    <xsd:element name="Team" ma:index="2" nillable="true" ma:displayName="Team" ma:list="{A802592F-60A7-46D5-BD50-00FB3CC9576A}" ma:internalName="Team" ma:showField="Name" ma:web="{1345b5eb-654b-45d7-9fd6-4d01085fbf80}">
      <xsd:simpleType>
        <xsd:restriction base="dms:Lookup"/>
      </xsd:simpleType>
    </xsd:element>
    <xsd:element name="Phase" ma:index="3" nillable="true" ma:displayName="Phase" ma:list="{20E6888F-EB36-4DBE-AE39-66DCB20735F4}" ma:internalName="Phase" ma:showField="Name" ma:web="{1345b5eb-654b-45d7-9fd6-4d01085fbf80}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00e12-423f-44b2-ac1f-2bab96f11555" elementFormDefault="qualified">
    <xsd:import namespace="http://schemas.microsoft.com/office/2006/documentManagement/types"/>
    <xsd:import namespace="http://schemas.microsoft.com/office/infopath/2007/PartnerControls"/>
    <xsd:element name="Work_x0020_Product_x0020_Status" ma:index="4" nillable="true" ma:displayName="Work Product Status" ma:format="Dropdown" ma:internalName="Work_x0020_Product_x0020_Status">
      <xsd:simpleType>
        <xsd:restriction base="dms:Choice">
          <xsd:enumeration value="1-Not Started"/>
          <xsd:enumeration value="2-Being Developed"/>
          <xsd:enumeration value="3-In Deliverable Review"/>
          <xsd:enumeration value="4-In Deliverable Client Review"/>
          <xsd:enumeration value="5-Being Revised"/>
          <xsd:enumeration value="6-Completed"/>
          <xsd:enumeration value="7-Canceled"/>
        </xsd:restriction>
      </xsd:simpleType>
    </xsd:element>
    <xsd:element name="Work_x0020_Product_x0020_ID" ma:index="5" nillable="true" ma:displayName="Work Product ID" ma:internalName="Work_x0020_Product_x0020_ID">
      <xsd:simpleType>
        <xsd:restriction base="dms:Text">
          <xsd:maxLength value="255"/>
        </xsd:restriction>
      </xsd:simpleType>
    </xsd:element>
    <xsd:element name="End_x0020_Product_x0020_ID" ma:index="6" nillable="true" ma:displayName="End Product ID" ma:internalName="End_x0020_Product_x0020_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Product_x0020_Status xmlns="ac300e12-423f-44b2-ac1f-2bab96f11555" xsi:nil="true"/>
    <Work_x0020_Product_x0020_ID xmlns="ac300e12-423f-44b2-ac1f-2bab96f11555" xsi:nil="true"/>
    <Team xmlns="aeeab28e-f16c-4cbe-810c-42bd7e5d76ac" xsi:nil="true"/>
    <End_x0020_Product_x0020_ID xmlns="ac300e12-423f-44b2-ac1f-2bab96f11555" xsi:nil="true"/>
    <Phase xmlns="aeeab28e-f16c-4cbe-810c-42bd7e5d76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7930-5CC2-4D4B-876B-8669144C3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ab28e-f16c-4cbe-810c-42bd7e5d76ac"/>
    <ds:schemaRef ds:uri="ac300e12-423f-44b2-ac1f-2bab96f11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BF097-E495-49AD-85EB-496530B91A5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c300e12-423f-44b2-ac1f-2bab96f11555"/>
    <ds:schemaRef ds:uri="aeeab28e-f16c-4cbe-810c-42bd7e5d76a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3A2C5FF-A867-47DE-90D7-97214699AE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66C07C-A242-4045-94CE-21B8C35E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11</Pages>
  <Words>994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To-Be Subprocess Design</vt:lpstr>
    </vt:vector>
  </TitlesOfParts>
  <Company>Deloitte</Company>
  <LinksUpToDate>false</LinksUpToDate>
  <CharactersWithSpaces>8205</CharactersWithSpaces>
  <SharedDoc>false</SharedDoc>
  <HLinks>
    <vt:vector size="84" baseType="variant">
      <vt:variant>
        <vt:i4>5832712</vt:i4>
      </vt:variant>
      <vt:variant>
        <vt:i4>78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_Toc227460921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_Toc227460920</vt:lpwstr>
      </vt:variant>
      <vt:variant>
        <vt:i4>1048634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_Toc227460919</vt:lpwstr>
      </vt:variant>
      <vt:variant>
        <vt:i4>1048634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_Toc227460918</vt:lpwstr>
      </vt:variant>
      <vt:variant>
        <vt:i4>1048634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_Toc227460917</vt:lpwstr>
      </vt:variant>
      <vt:variant>
        <vt:i4>1048634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_Toc227460916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_Toc227460915</vt:lpwstr>
      </vt:variant>
      <vt:variant>
        <vt:i4>1048634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_Toc227460914</vt:lpwstr>
      </vt:variant>
      <vt:variant>
        <vt:i4>1048634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_Toc227460913</vt:lpwstr>
      </vt:variant>
      <vt:variant>
        <vt:i4>1048634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_Toc227460912</vt:lpwstr>
      </vt:variant>
      <vt:variant>
        <vt:i4>1048634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_Toc227460911</vt:lpwstr>
      </vt:variant>
      <vt:variant>
        <vt:i4>1048634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_Toc227460910</vt:lpwstr>
      </vt:variant>
      <vt:variant>
        <vt:i4>1376338</vt:i4>
      </vt:variant>
      <vt:variant>
        <vt:i4>0</vt:i4>
      </vt:variant>
      <vt:variant>
        <vt:i4>0</vt:i4>
      </vt:variant>
      <vt:variant>
        <vt:i4>5</vt:i4>
      </vt:variant>
      <vt:variant>
        <vt:lpwstr>https://www.deloittenet.com/CM/MarketingBusinessDev/MarketingBusinessDevelopment/BrandReputation/default.htm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To-Be Subprocess Design</dc:title>
  <dc:creator>deloitte</dc:creator>
  <cp:lastModifiedBy>Usuario</cp:lastModifiedBy>
  <cp:revision>138</cp:revision>
  <cp:lastPrinted>2009-07-09T15:44:00Z</cp:lastPrinted>
  <dcterms:created xsi:type="dcterms:W3CDTF">2017-02-27T14:08:00Z</dcterms:created>
  <dcterms:modified xsi:type="dcterms:W3CDTF">2017-05-22T08:31:00Z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0x010100EF034EB6FC2DFB488020FF4FDA5E6C2D</vt:lpwstr>
  </property>
  <property fmtid="{D5CDD505-2E9C-101B-9397-08002B2CF9AE}" pid="3" name="Order">
    <vt:r8>80600</vt:r8>
  </property>
  <property fmtid="{D5CDD505-2E9C-101B-9397-08002B2CF9AE}" pid="4" name="ItemRetentionFormula">
    <vt:lpwstr>&lt;formula id="Microsoft.Office.RecordsManagement.PolicyFeatures.Expiration.Formula.BuiltIn"&gt;&lt;number&gt;2&lt;/number&gt;&lt;property&gt;Created&lt;/property&gt;&lt;propertyId&gt;8c06beca-0777-48f7-91c7-6da68bc07b69&lt;/propertyId&gt;&lt;period&gt;days&lt;/period&gt;&lt;/formula&gt;</vt:lpwstr>
  </property>
  <property fmtid="{D5CDD505-2E9C-101B-9397-08002B2CF9AE}" pid="5" name="_dlc_policyId">
    <vt:lpwstr>0x0101009154B50188E7004C95D85890F4F1DFDA|-1299427027</vt:lpwstr>
  </property>
  <property fmtid="{D5CDD505-2E9C-101B-9397-08002B2CF9AE}" pid="6" name="Primary Local Client">
    <vt:lpwstr>4212;#United States:Consulting:Technology|9a6a2785-bc85-4b8f-a22b-d95ad4761a0f</vt:lpwstr>
  </property>
  <property fmtid="{D5CDD505-2E9C-101B-9397-08002B2CF9AE}" pid="7" name="Local Content Type">
    <vt:lpwstr>932;#United States:Engagement Management and Deliverables:Project Documentation and Workpapers|1dfe4056-dc6f-4fc5-9181-6dc67472d24d</vt:lpwstr>
  </property>
  <property fmtid="{D5CDD505-2E9C-101B-9397-08002B2CF9AE}" pid="8" name="Badge">
    <vt:lpwstr>4599;#Method Approved|b7167b70-a149-4f38-8563-4055027a9d85</vt:lpwstr>
  </property>
  <property fmtid="{D5CDD505-2E9C-101B-9397-08002B2CF9AE}" pid="9" name="Applicable Geography">
    <vt:lpwstr>375;#Global|f12aef73-b423-4016-a43f-15722d3a0a5e</vt:lpwstr>
  </property>
  <property fmtid="{D5CDD505-2E9C-101B-9397-08002B2CF9AE}" pid="10" name="Secondary Local Indu">
    <vt:lpwstr/>
  </property>
  <property fmtid="{D5CDD505-2E9C-101B-9397-08002B2CF9AE}" pid="11" name="Geography of Origin">
    <vt:lpwstr>379;#Americas (Region):Americas:United States (MF):United States|8cb0099f-1dbf-4b3c-9b7f-d98051a79fa3</vt:lpwstr>
  </property>
  <property fmtid="{D5CDD505-2E9C-101B-9397-08002B2CF9AE}" pid="12" name="KAM Language">
    <vt:lpwstr>1;#English|b169a262-1aaa-4ccb-9acf-78a36c1d9bab</vt:lpwstr>
  </property>
  <property fmtid="{D5CDD505-2E9C-101B-9397-08002B2CF9AE}" pid="13" name="Primary Global Client">
    <vt:lpwstr>134;#Consulting:Enterprise Applications|495c1400-605f-4e71-b5e4-0f19ec956d26</vt:lpwstr>
  </property>
  <property fmtid="{D5CDD505-2E9C-101B-9397-08002B2CF9AE}" pid="14" name="Secondary Global Indu">
    <vt:lpwstr/>
  </property>
  <property fmtid="{D5CDD505-2E9C-101B-9397-08002B2CF9AE}" pid="15" name="Secondary Global Clie">
    <vt:lpwstr>1087;#Consulting:Technology Integration|8b1891a5-ab19-420a-b806-b51e6b19bade</vt:lpwstr>
  </property>
  <property fmtid="{D5CDD505-2E9C-101B-9397-08002B2CF9AE}" pid="16" name="Global Content Type">
    <vt:lpwstr>2850;#Engagement Management and Deliverables:Project Documentation and Workpapers:Best Practice or Template (PDW)|7da50216-cb00-43a7-abd2-d04edef21998</vt:lpwstr>
  </property>
  <property fmtid="{D5CDD505-2E9C-101B-9397-08002B2CF9AE}" pid="17" name="Local Internal Service">
    <vt:lpwstr/>
  </property>
  <property fmtid="{D5CDD505-2E9C-101B-9397-08002B2CF9AE}" pid="18" name="Secondary Local Clie">
    <vt:lpwstr/>
  </property>
  <property fmtid="{D5CDD505-2E9C-101B-9397-08002B2CF9AE}" pid="19" name="Global Internal Service">
    <vt:lpwstr/>
  </property>
  <property fmtid="{D5CDD505-2E9C-101B-9397-08002B2CF9AE}" pid="20" name="IPCO Designation">
    <vt:lpwstr>477;#May be edited, used internally or to perform client engagements, and disclosed to third parties on a limited basis (Category C)|025f40cd-f55a-4ddf-b652-e7ea1ca486ca</vt:lpwstr>
  </property>
  <property fmtid="{D5CDD505-2E9C-101B-9397-08002B2CF9AE}" pid="21" name="odf318f5c2004e70867d193ade101e23">
    <vt:lpwstr/>
  </property>
  <property fmtid="{D5CDD505-2E9C-101B-9397-08002B2CF9AE}" pid="22" name="Tax Specialty Area">
    <vt:lpwstr/>
  </property>
  <property fmtid="{D5CDD505-2E9C-101B-9397-08002B2CF9AE}" pid="23" name="c9de60e3e90d439b9f2e9ff9e9bb3430">
    <vt:lpwstr/>
  </property>
  <property fmtid="{D5CDD505-2E9C-101B-9397-08002B2CF9AE}" pid="24" name="Tax Entity">
    <vt:lpwstr/>
  </property>
  <property fmtid="{D5CDD505-2E9C-101B-9397-08002B2CF9AE}" pid="25" name="Disclaimer">
    <vt:lpwstr/>
  </property>
  <property fmtid="{D5CDD505-2E9C-101B-9397-08002B2CF9AE}" pid="26" name="Business Issues">
    <vt:lpwstr/>
  </property>
  <property fmtid="{D5CDD505-2E9C-101B-9397-08002B2CF9AE}" pid="27" name="g90a876a54e747069fde5360881b9933">
    <vt:lpwstr/>
  </property>
  <property fmtid="{D5CDD505-2E9C-101B-9397-08002B2CF9AE}" pid="28" name="Tax Jurisdiction">
    <vt:lpwstr/>
  </property>
  <property fmtid="{D5CDD505-2E9C-101B-9397-08002B2CF9AE}" pid="29" name="f728aa9b7f954afcaec8cf5ce49c0187">
    <vt:lpwstr/>
  </property>
  <property fmtid="{D5CDD505-2E9C-101B-9397-08002B2CF9AE}" pid="30" name="n78ca540bead4842bdca414d7557030f">
    <vt:lpwstr/>
  </property>
  <property fmtid="{D5CDD505-2E9C-101B-9397-08002B2CF9AE}" pid="31" name="External_Organization">
    <vt:lpwstr/>
  </property>
  <property fmtid="{D5CDD505-2E9C-101B-9397-08002B2CF9AE}" pid="32" name="Classification">
    <vt:lpwstr/>
  </property>
  <property fmtid="{D5CDD505-2E9C-101B-9397-08002B2CF9AE}" pid="33" name="System SourceTaxHTField0">
    <vt:lpwstr/>
  </property>
  <property fmtid="{D5CDD505-2E9C-101B-9397-08002B2CF9AE}" pid="34" name="General Business Topic">
    <vt:lpwstr/>
  </property>
  <property fmtid="{D5CDD505-2E9C-101B-9397-08002B2CF9AE}" pid="35" name="fd6bbc6c2e4940e0b736c9655d0b1c67">
    <vt:lpwstr/>
  </property>
  <property fmtid="{D5CDD505-2E9C-101B-9397-08002B2CF9AE}" pid="36" name="Deloitte Method Task">
    <vt:lpwstr/>
  </property>
  <property fmtid="{D5CDD505-2E9C-101B-9397-08002B2CF9AE}" pid="37" name="Method Discipline">
    <vt:lpwstr/>
  </property>
  <property fmtid="{D5CDD505-2E9C-101B-9397-08002B2CF9AE}" pid="38" name="gf661b68b929437daba08b54bbabff36">
    <vt:lpwstr/>
  </property>
  <property fmtid="{D5CDD505-2E9C-101B-9397-08002B2CF9AE}" pid="39" name="c1e1756b05e942aa8382e8ad470dc923">
    <vt:lpwstr/>
  </property>
  <property fmtid="{D5CDD505-2E9C-101B-9397-08002B2CF9AE}" pid="40" name="b205268b00054b168d473f2c9299ca3f">
    <vt:lpwstr/>
  </property>
  <property fmtid="{D5CDD505-2E9C-101B-9397-08002B2CF9AE}" pid="41" name="_docset_NoMedatataSyncRequired">
    <vt:lpwstr>False</vt:lpwstr>
  </property>
  <property fmtid="{D5CDD505-2E9C-101B-9397-08002B2CF9AE}" pid="42" name="Business IssuesTaxHTField">
    <vt:lpwstr/>
  </property>
  <property fmtid="{D5CDD505-2E9C-101B-9397-08002B2CF9AE}" pid="43" name="Deloitte Tool">
    <vt:lpwstr/>
  </property>
  <property fmtid="{D5CDD505-2E9C-101B-9397-08002B2CF9AE}" pid="44" name="e7ca0883df3147c8a1187500dc55843a">
    <vt:lpwstr/>
  </property>
  <property fmtid="{D5CDD505-2E9C-101B-9397-08002B2CF9AE}" pid="45" name="ClassificationTaxHTField0">
    <vt:lpwstr/>
  </property>
  <property fmtid="{D5CDD505-2E9C-101B-9397-08002B2CF9AE}" pid="46" name="Publishing Owning Te0">
    <vt:lpwstr/>
  </property>
  <property fmtid="{D5CDD505-2E9C-101B-9397-08002B2CF9AE}" pid="47" name="oab0afb743884474a6cbf2d3b310bd05">
    <vt:lpwstr/>
  </property>
  <property fmtid="{D5CDD505-2E9C-101B-9397-08002B2CF9AE}" pid="48" name="g72f13cd53d8431d9a1ddb0a8e5a57bc">
    <vt:lpwstr/>
  </property>
  <property fmtid="{D5CDD505-2E9C-101B-9397-08002B2CF9AE}" pid="49" name="m553fc83c9f3478f9e79d248cf4f343f">
    <vt:lpwstr/>
  </property>
  <property fmtid="{D5CDD505-2E9C-101B-9397-08002B2CF9AE}" pid="50" name="Targeted Audience">
    <vt:lpwstr/>
  </property>
  <property fmtid="{D5CDD505-2E9C-101B-9397-08002B2CF9AE}" pid="51" name="b0201f3937364d799930ae17e15a01ce">
    <vt:lpwstr/>
  </property>
  <property fmtid="{D5CDD505-2E9C-101B-9397-08002B2CF9AE}" pid="52" name="_dlc_DocIdPersistId">
    <vt:bool>true</vt:bool>
  </property>
  <property fmtid="{D5CDD505-2E9C-101B-9397-08002B2CF9AE}" pid="53" name="Contributor_x0020_Geography">
    <vt:lpwstr/>
  </property>
  <property fmtid="{D5CDD505-2E9C-101B-9397-08002B2CF9AE}" pid="54" name="Method_x0020_Document_x0020_Type">
    <vt:lpwstr/>
  </property>
  <property fmtid="{D5CDD505-2E9C-101B-9397-08002B2CF9AE}" pid="55" name="Publishing Owning Te">
    <vt:lpwstr/>
  </property>
  <property fmtid="{D5CDD505-2E9C-101B-9397-08002B2CF9AE}" pid="56" name="AllowedSecurityGroupT">
    <vt:lpwstr/>
  </property>
  <property fmtid="{D5CDD505-2E9C-101B-9397-08002B2CF9AE}" pid="57" name="System Source">
    <vt:lpwstr/>
  </property>
  <property fmtid="{D5CDD505-2E9C-101B-9397-08002B2CF9AE}" pid="58" name="Method_x0020_Document">
    <vt:lpwstr/>
  </property>
  <property fmtid="{D5CDD505-2E9C-101B-9397-08002B2CF9AE}" pid="59" name="Primary Local Indust">
    <vt:lpwstr/>
  </property>
  <property fmtid="{D5CDD505-2E9C-101B-9397-08002B2CF9AE}" pid="60" name="Primary Global Indust">
    <vt:lpwstr/>
  </property>
  <property fmtid="{D5CDD505-2E9C-101B-9397-08002B2CF9AE}" pid="61" name="Contributor Geography">
    <vt:lpwstr/>
  </property>
  <property fmtid="{D5CDD505-2E9C-101B-9397-08002B2CF9AE}" pid="62" name="Method Document Type">
    <vt:lpwstr/>
  </property>
  <property fmtid="{D5CDD505-2E9C-101B-9397-08002B2CF9AE}" pid="63" name="Method Document">
    <vt:lpwstr/>
  </property>
  <property fmtid="{D5CDD505-2E9C-101B-9397-08002B2CF9AE}" pid="64" name="TaxCode">
    <vt:lpwstr/>
  </property>
  <property fmtid="{D5CDD505-2E9C-101B-9397-08002B2CF9AE}" pid="65" name="Contacts">
    <vt:lpwstr/>
  </property>
  <property fmtid="{D5CDD505-2E9C-101B-9397-08002B2CF9AE}" pid="66" name="m_SourceID">
    <vt:lpwstr/>
  </property>
  <property fmtid="{D5CDD505-2E9C-101B-9397-08002B2CF9AE}" pid="67" name="TextKeyword">
    <vt:lpwstr/>
  </property>
  <property fmtid="{D5CDD505-2E9C-101B-9397-08002B2CF9AE}" pid="68" name="DocumentSetDescription">
    <vt:lpwstr/>
  </property>
  <property fmtid="{D5CDD505-2E9C-101B-9397-08002B2CF9AE}" pid="69" name="_dlc_DocId">
    <vt:lpwstr/>
  </property>
  <property fmtid="{D5CDD505-2E9C-101B-9397-08002B2CF9AE}" pid="70" name="_dlc_Exempt">
    <vt:bool>false</vt:bool>
  </property>
  <property fmtid="{D5CDD505-2E9C-101B-9397-08002B2CF9AE}" pid="71" name="ContentManager">
    <vt:lpwstr/>
  </property>
  <property fmtid="{D5CDD505-2E9C-101B-9397-08002B2CF9AE}" pid="72" name="Qualification Text">
    <vt:lpwstr/>
  </property>
  <property fmtid="{D5CDD505-2E9C-101B-9397-08002B2CF9AE}" pid="73" name="RelatedLinksNotes">
    <vt:lpwstr/>
  </property>
  <property fmtid="{D5CDD505-2E9C-101B-9397-08002B2CF9AE}" pid="74" name="RedirectNewWindow">
    <vt:bool>false</vt:bool>
  </property>
  <property fmtid="{D5CDD505-2E9C-101B-9397-08002B2CF9AE}" pid="75" name="WorkingDocumentURL">
    <vt:lpwstr/>
  </property>
  <property fmtid="{D5CDD505-2E9C-101B-9397-08002B2CF9AE}" pid="76" name="m_LastModifiedBy">
    <vt:lpwstr/>
  </property>
  <property fmtid="{D5CDD505-2E9C-101B-9397-08002B2CF9AE}" pid="77" name="KAMThumbnail">
    <vt:lpwstr/>
  </property>
  <property fmtid="{D5CDD505-2E9C-101B-9397-08002B2CF9AE}" pid="78" name="ContactDPNSearchTxt">
    <vt:lpwstr/>
  </property>
  <property fmtid="{D5CDD505-2E9C-101B-9397-08002B2CF9AE}" pid="79" name="IncludeInSearch">
    <vt:bool>false</vt:bool>
  </property>
  <property fmtid="{D5CDD505-2E9C-101B-9397-08002B2CF9AE}" pid="80" name="OriginalDocumentURL">
    <vt:lpwstr/>
  </property>
  <property fmtid="{D5CDD505-2E9C-101B-9397-08002B2CF9AE}" pid="81" name="AuthorDPNSearchTxt">
    <vt:lpwstr/>
  </property>
  <property fmtid="{D5CDD505-2E9C-101B-9397-08002B2CF9AE}" pid="82" name="PublishedDocumentURL">
    <vt:lpwstr/>
  </property>
  <property fmtid="{D5CDD505-2E9C-101B-9397-08002B2CF9AE}" pid="83" name="Qualification">
    <vt:lpwstr/>
  </property>
  <property fmtid="{D5CDD505-2E9C-101B-9397-08002B2CF9AE}" pid="84" name="ArchivalDocumentURL">
    <vt:lpwstr/>
  </property>
  <property fmtid="{D5CDD505-2E9C-101B-9397-08002B2CF9AE}" pid="85" name="ContentApprover">
    <vt:lpwstr/>
  </property>
  <property fmtid="{D5CDD505-2E9C-101B-9397-08002B2CF9AE}" pid="86" name="KAMDisplayFormUrl">
    <vt:lpwstr/>
  </property>
  <property fmtid="{D5CDD505-2E9C-101B-9397-08002B2CF9AE}" pid="87" name="QualID">
    <vt:lpwstr/>
  </property>
  <property fmtid="{D5CDD505-2E9C-101B-9397-08002B2CF9AE}" pid="88" name="ApproverComments">
    <vt:lpwstr/>
  </property>
  <property fmtid="{D5CDD505-2E9C-101B-9397-08002B2CF9AE}" pid="89" name="Status">
    <vt:lpwstr/>
  </property>
  <property fmtid="{D5CDD505-2E9C-101B-9397-08002B2CF9AE}" pid="90" name="TaxCase">
    <vt:lpwstr/>
  </property>
  <property fmtid="{D5CDD505-2E9C-101B-9397-08002B2CF9AE}" pid="91" name="OriginalId">
    <vt:lpwstr/>
  </property>
  <property fmtid="{D5CDD505-2E9C-101B-9397-08002B2CF9AE}" pid="92" name="QAResource">
    <vt:lpwstr/>
  </property>
  <property fmtid="{D5CDD505-2E9C-101B-9397-08002B2CF9AE}" pid="93" name="PublishingNotes">
    <vt:lpwstr/>
  </property>
  <property fmtid="{D5CDD505-2E9C-101B-9397-08002B2CF9AE}" pid="94" name="m_BusinessAreaText">
    <vt:lpwstr/>
  </property>
  <property fmtid="{D5CDD505-2E9C-101B-9397-08002B2CF9AE}" pid="95" name="Redirect URL">
    <vt:lpwstr/>
  </property>
  <property fmtid="{D5CDD505-2E9C-101B-9397-08002B2CF9AE}" pid="96" name="ContentPublisher">
    <vt:lpwstr/>
  </property>
  <property fmtid="{D5CDD505-2E9C-101B-9397-08002B2CF9AE}" pid="97" name="TaxRegulation">
    <vt:lpwstr/>
  </property>
  <property fmtid="{D5CDD505-2E9C-101B-9397-08002B2CF9AE}" pid="98" name="_dlc_DocIdUrl">
    <vt:lpwstr/>
  </property>
  <property fmtid="{D5CDD505-2E9C-101B-9397-08002B2CF9AE}" pid="99" name="ContributorDPNSearchTxt">
    <vt:lpwstr/>
  </property>
  <property fmtid="{D5CDD505-2E9C-101B-9397-08002B2CF9AE}" pid="100" name="DeloitteCommunity">
    <vt:lpwstr/>
  </property>
</Properties>
</file>