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47FC" w14:textId="77777777" w:rsidR="00221374" w:rsidRPr="00221374" w:rsidRDefault="00221374" w:rsidP="00221374">
      <w:pPr>
        <w:jc w:val="center"/>
        <w:rPr>
          <w:rFonts w:ascii="Times New Roman" w:hAnsi="Times New Roman" w:cs="Times New Roman"/>
          <w:b/>
          <w:bCs/>
        </w:rPr>
      </w:pPr>
      <w:r w:rsidRPr="00221374">
        <w:rPr>
          <w:rFonts w:ascii="Times New Roman" w:hAnsi="Times New Roman" w:cs="Times New Roman"/>
          <w:b/>
          <w:bCs/>
        </w:rPr>
        <w:t>ADIDAS SALES PERFORMANCE ANALYSIS</w:t>
      </w:r>
    </w:p>
    <w:p w14:paraId="0B1A5EE0" w14:textId="77777777" w:rsidR="00221374" w:rsidRPr="00221374" w:rsidRDefault="00221374" w:rsidP="00221374">
      <w:pPr>
        <w:jc w:val="center"/>
        <w:rPr>
          <w:rFonts w:ascii="Times New Roman" w:hAnsi="Times New Roman" w:cs="Times New Roman"/>
          <w:b/>
          <w:bCs/>
        </w:rPr>
      </w:pPr>
      <w:r w:rsidRPr="00221374">
        <w:rPr>
          <w:rFonts w:ascii="Times New Roman" w:hAnsi="Times New Roman" w:cs="Times New Roman"/>
          <w:b/>
          <w:bCs/>
        </w:rPr>
        <w:t>Project Documentation</w:t>
      </w:r>
    </w:p>
    <w:p w14:paraId="2890117E"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1. Introduction</w:t>
      </w:r>
    </w:p>
    <w:p w14:paraId="39FBD3C8"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 xml:space="preserve">This project focuses on analyzing </w:t>
      </w:r>
      <w:proofErr w:type="gramStart"/>
      <w:r w:rsidRPr="00221374">
        <w:rPr>
          <w:rFonts w:ascii="Times New Roman" w:hAnsi="Times New Roman" w:cs="Times New Roman"/>
        </w:rPr>
        <w:t>Adidas</w:t>
      </w:r>
      <w:proofErr w:type="gramEnd"/>
      <w:r w:rsidRPr="00221374">
        <w:rPr>
          <w:rFonts w:ascii="Times New Roman" w:hAnsi="Times New Roman" w:cs="Times New Roman"/>
        </w:rPr>
        <w:t xml:space="preserve"> sales performance across multiple regions, retailers, product categories, and sales channels using Microsoft Excel. The aim is to transform raw transactional sales data into meaningful insights that support strategic decision-making. By leveraging data cleaning techniques, pivot tables, and dashboard visualization, the analysis provides a clear understanding of revenue drivers, profitability, and customer purchasing behavior.</w:t>
      </w:r>
    </w:p>
    <w:p w14:paraId="35061B8A"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2. Business Context</w:t>
      </w:r>
    </w:p>
    <w:p w14:paraId="465B564C"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 xml:space="preserve">Adidas operates through multiple retail partners, including Foot Locker, Walmart, and Sports Direct, and distributes products through various sales channels such as in-store, outlet, and online platforms. While large volumes of sales data are collected, the data </w:t>
      </w:r>
      <w:proofErr w:type="gramStart"/>
      <w:r w:rsidRPr="00221374">
        <w:rPr>
          <w:rFonts w:ascii="Times New Roman" w:hAnsi="Times New Roman" w:cs="Times New Roman"/>
        </w:rPr>
        <w:t>had</w:t>
      </w:r>
      <w:proofErr w:type="gramEnd"/>
      <w:r w:rsidRPr="00221374">
        <w:rPr>
          <w:rFonts w:ascii="Times New Roman" w:hAnsi="Times New Roman" w:cs="Times New Roman"/>
        </w:rPr>
        <w:t xml:space="preserve"> not been fully utilized to identify trends, performance gaps, or optimization opportunities. This project addresses that challenge by organizing and analyzing the data to uncover actionable insights.</w:t>
      </w:r>
    </w:p>
    <w:p w14:paraId="630EF25C"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3. Problem Statement</w:t>
      </w:r>
    </w:p>
    <w:p w14:paraId="4F74A4A3"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Despite consistent sales activity across different markets, Adidas faces challenges in identifying which product categories and retailers drive the most revenue and profit, understanding how customer behavior differs across sales channels and regions, recognizing underperforming markets or product lines, and optimizing marketing campaigns, pricing strategies, and inventory allocation using reliable data.</w:t>
      </w:r>
    </w:p>
    <w:p w14:paraId="5E6FFB5D"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4. Project Objectives</w:t>
      </w:r>
    </w:p>
    <w:p w14:paraId="090B152D"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The objectives of this analysis are to:</w:t>
      </w:r>
    </w:p>
    <w:p w14:paraId="09381287" w14:textId="77777777" w:rsidR="00221374" w:rsidRPr="00221374" w:rsidRDefault="00221374" w:rsidP="00221374">
      <w:pPr>
        <w:numPr>
          <w:ilvl w:val="0"/>
          <w:numId w:val="1"/>
        </w:numPr>
        <w:rPr>
          <w:rFonts w:ascii="Times New Roman" w:hAnsi="Times New Roman" w:cs="Times New Roman"/>
        </w:rPr>
      </w:pPr>
      <w:r w:rsidRPr="00221374">
        <w:rPr>
          <w:rFonts w:ascii="Times New Roman" w:hAnsi="Times New Roman" w:cs="Times New Roman"/>
        </w:rPr>
        <w:t>Measure overall sales and profitability performance during the analysis period</w:t>
      </w:r>
    </w:p>
    <w:p w14:paraId="472B7AD7" w14:textId="77777777" w:rsidR="00221374" w:rsidRPr="00221374" w:rsidRDefault="00221374" w:rsidP="00221374">
      <w:pPr>
        <w:numPr>
          <w:ilvl w:val="0"/>
          <w:numId w:val="1"/>
        </w:numPr>
        <w:rPr>
          <w:rFonts w:ascii="Times New Roman" w:hAnsi="Times New Roman" w:cs="Times New Roman"/>
        </w:rPr>
      </w:pPr>
      <w:r w:rsidRPr="00221374">
        <w:rPr>
          <w:rFonts w:ascii="Times New Roman" w:hAnsi="Times New Roman" w:cs="Times New Roman"/>
        </w:rPr>
        <w:t>Identify top-performing and underperforming product categories, regions, and sales channels</w:t>
      </w:r>
    </w:p>
    <w:p w14:paraId="6A1473FA" w14:textId="77777777" w:rsidR="00221374" w:rsidRPr="00221374" w:rsidRDefault="00221374" w:rsidP="00221374">
      <w:pPr>
        <w:numPr>
          <w:ilvl w:val="0"/>
          <w:numId w:val="1"/>
        </w:numPr>
        <w:rPr>
          <w:rFonts w:ascii="Times New Roman" w:hAnsi="Times New Roman" w:cs="Times New Roman"/>
        </w:rPr>
      </w:pPr>
      <w:proofErr w:type="gramStart"/>
      <w:r w:rsidRPr="00221374">
        <w:rPr>
          <w:rFonts w:ascii="Times New Roman" w:hAnsi="Times New Roman" w:cs="Times New Roman"/>
        </w:rPr>
        <w:t>Compare</w:t>
      </w:r>
      <w:proofErr w:type="gramEnd"/>
      <w:r w:rsidRPr="00221374">
        <w:rPr>
          <w:rFonts w:ascii="Times New Roman" w:hAnsi="Times New Roman" w:cs="Times New Roman"/>
        </w:rPr>
        <w:t xml:space="preserve"> sales contributions of major retail partners</w:t>
      </w:r>
    </w:p>
    <w:p w14:paraId="2DB230E9" w14:textId="77777777" w:rsidR="00221374" w:rsidRPr="00221374" w:rsidRDefault="00221374" w:rsidP="00221374">
      <w:pPr>
        <w:numPr>
          <w:ilvl w:val="0"/>
          <w:numId w:val="1"/>
        </w:numPr>
        <w:rPr>
          <w:rFonts w:ascii="Times New Roman" w:hAnsi="Times New Roman" w:cs="Times New Roman"/>
        </w:rPr>
      </w:pPr>
      <w:r w:rsidRPr="00221374">
        <w:rPr>
          <w:rFonts w:ascii="Times New Roman" w:hAnsi="Times New Roman" w:cs="Times New Roman"/>
        </w:rPr>
        <w:t>Assess the effectiveness of different sales methods</w:t>
      </w:r>
    </w:p>
    <w:p w14:paraId="280B347C" w14:textId="77777777" w:rsidR="00221374" w:rsidRPr="00221374" w:rsidRDefault="00221374" w:rsidP="00221374">
      <w:pPr>
        <w:numPr>
          <w:ilvl w:val="0"/>
          <w:numId w:val="1"/>
        </w:numPr>
        <w:rPr>
          <w:rFonts w:ascii="Times New Roman" w:hAnsi="Times New Roman" w:cs="Times New Roman"/>
        </w:rPr>
      </w:pPr>
      <w:r w:rsidRPr="00221374">
        <w:rPr>
          <w:rFonts w:ascii="Times New Roman" w:hAnsi="Times New Roman" w:cs="Times New Roman"/>
        </w:rPr>
        <w:t>Generate data-driven recommendations to support future sales and marketing strategies</w:t>
      </w:r>
    </w:p>
    <w:p w14:paraId="20E44E3C"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5. Dataset Overview</w:t>
      </w:r>
    </w:p>
    <w:p w14:paraId="719A2205"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The dataset consists of Adidas sales transaction records and includes the following key attributes:</w:t>
      </w:r>
    </w:p>
    <w:p w14:paraId="41180BEF" w14:textId="77777777" w:rsidR="00221374" w:rsidRPr="00221374" w:rsidRDefault="00221374" w:rsidP="00221374">
      <w:pPr>
        <w:numPr>
          <w:ilvl w:val="0"/>
          <w:numId w:val="2"/>
        </w:numPr>
        <w:rPr>
          <w:rFonts w:ascii="Times New Roman" w:hAnsi="Times New Roman" w:cs="Times New Roman"/>
        </w:rPr>
      </w:pPr>
      <w:r w:rsidRPr="00221374">
        <w:rPr>
          <w:rFonts w:ascii="Times New Roman" w:hAnsi="Times New Roman" w:cs="Times New Roman"/>
        </w:rPr>
        <w:t>Retailer name and retailer ID</w:t>
      </w:r>
    </w:p>
    <w:p w14:paraId="528E9BE0" w14:textId="77777777" w:rsidR="00221374" w:rsidRPr="00221374" w:rsidRDefault="00221374" w:rsidP="00221374">
      <w:pPr>
        <w:numPr>
          <w:ilvl w:val="0"/>
          <w:numId w:val="2"/>
        </w:numPr>
        <w:rPr>
          <w:rFonts w:ascii="Times New Roman" w:hAnsi="Times New Roman" w:cs="Times New Roman"/>
        </w:rPr>
      </w:pPr>
      <w:r w:rsidRPr="00221374">
        <w:rPr>
          <w:rFonts w:ascii="Times New Roman" w:hAnsi="Times New Roman" w:cs="Times New Roman"/>
        </w:rPr>
        <w:lastRenderedPageBreak/>
        <w:t>Invoice date</w:t>
      </w:r>
    </w:p>
    <w:p w14:paraId="43FEC83A" w14:textId="77777777" w:rsidR="00221374" w:rsidRPr="00221374" w:rsidRDefault="00221374" w:rsidP="00221374">
      <w:pPr>
        <w:numPr>
          <w:ilvl w:val="0"/>
          <w:numId w:val="2"/>
        </w:numPr>
        <w:rPr>
          <w:rFonts w:ascii="Times New Roman" w:hAnsi="Times New Roman" w:cs="Times New Roman"/>
        </w:rPr>
      </w:pPr>
      <w:r w:rsidRPr="00221374">
        <w:rPr>
          <w:rFonts w:ascii="Times New Roman" w:hAnsi="Times New Roman" w:cs="Times New Roman"/>
        </w:rPr>
        <w:t>Region, state, and city</w:t>
      </w:r>
    </w:p>
    <w:p w14:paraId="20542978" w14:textId="77777777" w:rsidR="00221374" w:rsidRPr="00221374" w:rsidRDefault="00221374" w:rsidP="00221374">
      <w:pPr>
        <w:numPr>
          <w:ilvl w:val="0"/>
          <w:numId w:val="2"/>
        </w:numPr>
        <w:rPr>
          <w:rFonts w:ascii="Times New Roman" w:hAnsi="Times New Roman" w:cs="Times New Roman"/>
        </w:rPr>
      </w:pPr>
      <w:r w:rsidRPr="00221374">
        <w:rPr>
          <w:rFonts w:ascii="Times New Roman" w:hAnsi="Times New Roman" w:cs="Times New Roman"/>
        </w:rPr>
        <w:t>Product description</w:t>
      </w:r>
    </w:p>
    <w:p w14:paraId="57C7B69C" w14:textId="77777777" w:rsidR="00221374" w:rsidRPr="00221374" w:rsidRDefault="00221374" w:rsidP="00221374">
      <w:pPr>
        <w:numPr>
          <w:ilvl w:val="0"/>
          <w:numId w:val="2"/>
        </w:numPr>
        <w:rPr>
          <w:rFonts w:ascii="Times New Roman" w:hAnsi="Times New Roman" w:cs="Times New Roman"/>
        </w:rPr>
      </w:pPr>
      <w:r w:rsidRPr="00221374">
        <w:rPr>
          <w:rFonts w:ascii="Times New Roman" w:hAnsi="Times New Roman" w:cs="Times New Roman"/>
        </w:rPr>
        <w:t>Price per unit and units sold</w:t>
      </w:r>
    </w:p>
    <w:p w14:paraId="23B56C98" w14:textId="77777777" w:rsidR="00221374" w:rsidRPr="00221374" w:rsidRDefault="00221374" w:rsidP="00221374">
      <w:pPr>
        <w:numPr>
          <w:ilvl w:val="0"/>
          <w:numId w:val="2"/>
        </w:numPr>
        <w:rPr>
          <w:rFonts w:ascii="Times New Roman" w:hAnsi="Times New Roman" w:cs="Times New Roman"/>
        </w:rPr>
      </w:pPr>
      <w:r w:rsidRPr="00221374">
        <w:rPr>
          <w:rFonts w:ascii="Times New Roman" w:hAnsi="Times New Roman" w:cs="Times New Roman"/>
        </w:rPr>
        <w:t>Total sales</w:t>
      </w:r>
    </w:p>
    <w:p w14:paraId="0213C89B" w14:textId="77777777" w:rsidR="00221374" w:rsidRPr="00221374" w:rsidRDefault="00221374" w:rsidP="00221374">
      <w:pPr>
        <w:numPr>
          <w:ilvl w:val="0"/>
          <w:numId w:val="2"/>
        </w:numPr>
        <w:rPr>
          <w:rFonts w:ascii="Times New Roman" w:hAnsi="Times New Roman" w:cs="Times New Roman"/>
        </w:rPr>
      </w:pPr>
      <w:r w:rsidRPr="00221374">
        <w:rPr>
          <w:rFonts w:ascii="Times New Roman" w:hAnsi="Times New Roman" w:cs="Times New Roman"/>
        </w:rPr>
        <w:t>Operating margin</w:t>
      </w:r>
    </w:p>
    <w:p w14:paraId="4C039D6D" w14:textId="77777777" w:rsidR="00221374" w:rsidRPr="00221374" w:rsidRDefault="00221374" w:rsidP="00221374">
      <w:pPr>
        <w:numPr>
          <w:ilvl w:val="0"/>
          <w:numId w:val="2"/>
        </w:numPr>
        <w:rPr>
          <w:rFonts w:ascii="Times New Roman" w:hAnsi="Times New Roman" w:cs="Times New Roman"/>
        </w:rPr>
      </w:pPr>
      <w:r w:rsidRPr="00221374">
        <w:rPr>
          <w:rFonts w:ascii="Times New Roman" w:hAnsi="Times New Roman" w:cs="Times New Roman"/>
        </w:rPr>
        <w:t>Operating profit</w:t>
      </w:r>
    </w:p>
    <w:p w14:paraId="41BB4481" w14:textId="77777777" w:rsidR="00221374" w:rsidRPr="00221374" w:rsidRDefault="00221374" w:rsidP="00221374">
      <w:pPr>
        <w:numPr>
          <w:ilvl w:val="0"/>
          <w:numId w:val="2"/>
        </w:numPr>
        <w:rPr>
          <w:rFonts w:ascii="Times New Roman" w:hAnsi="Times New Roman" w:cs="Times New Roman"/>
        </w:rPr>
      </w:pPr>
      <w:r w:rsidRPr="00221374">
        <w:rPr>
          <w:rFonts w:ascii="Times New Roman" w:hAnsi="Times New Roman" w:cs="Times New Roman"/>
        </w:rPr>
        <w:t>Sales method (in-store, outlet, online)</w:t>
      </w:r>
    </w:p>
    <w:p w14:paraId="483FD48A"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The dataset supports analysis across time, geography, product lines, and sales channels.</w:t>
      </w:r>
    </w:p>
    <w:p w14:paraId="78AC42DD"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6. Data Cleaning and Preparation</w:t>
      </w:r>
    </w:p>
    <w:p w14:paraId="038E12CC"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Before analysis, the dataset underwent thorough cleaning and preparation to ensure accuracy and consistency.</w:t>
      </w:r>
    </w:p>
    <w:p w14:paraId="7C73CEFB"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6.1 Validation of Financial Metrics</w:t>
      </w:r>
    </w:p>
    <w:p w14:paraId="01D88034"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 xml:space="preserve">An initial review revealed inconsistencies in the </w:t>
      </w:r>
      <w:r w:rsidRPr="00221374">
        <w:rPr>
          <w:rFonts w:ascii="Times New Roman" w:hAnsi="Times New Roman" w:cs="Times New Roman"/>
          <w:b/>
          <w:bCs/>
        </w:rPr>
        <w:t>Total Sales</w:t>
      </w:r>
      <w:r w:rsidRPr="00221374">
        <w:rPr>
          <w:rFonts w:ascii="Times New Roman" w:hAnsi="Times New Roman" w:cs="Times New Roman"/>
        </w:rPr>
        <w:t xml:space="preserve"> and </w:t>
      </w:r>
      <w:r w:rsidRPr="00221374">
        <w:rPr>
          <w:rFonts w:ascii="Times New Roman" w:hAnsi="Times New Roman" w:cs="Times New Roman"/>
          <w:b/>
          <w:bCs/>
        </w:rPr>
        <w:t>Operating Profit</w:t>
      </w:r>
      <w:r w:rsidRPr="00221374">
        <w:rPr>
          <w:rFonts w:ascii="Times New Roman" w:hAnsi="Times New Roman" w:cs="Times New Roman"/>
        </w:rPr>
        <w:t xml:space="preserve"> columns. These values were recalculated to correct errors and ensure accurate financial reporting.</w:t>
      </w:r>
    </w:p>
    <w:p w14:paraId="69BAF8AB" w14:textId="77777777" w:rsidR="00221374" w:rsidRPr="00221374" w:rsidRDefault="00221374" w:rsidP="00221374">
      <w:pPr>
        <w:numPr>
          <w:ilvl w:val="0"/>
          <w:numId w:val="3"/>
        </w:numPr>
        <w:rPr>
          <w:rFonts w:ascii="Times New Roman" w:hAnsi="Times New Roman" w:cs="Times New Roman"/>
        </w:rPr>
      </w:pPr>
      <w:r w:rsidRPr="00221374">
        <w:rPr>
          <w:rFonts w:ascii="Times New Roman" w:hAnsi="Times New Roman" w:cs="Times New Roman"/>
          <w:b/>
          <w:bCs/>
        </w:rPr>
        <w:t>Total Sales</w:t>
      </w:r>
      <w:r w:rsidRPr="00221374">
        <w:rPr>
          <w:rFonts w:ascii="Times New Roman" w:hAnsi="Times New Roman" w:cs="Times New Roman"/>
        </w:rPr>
        <w:t xml:space="preserve"> </w:t>
      </w:r>
      <w:proofErr w:type="gramStart"/>
      <w:r w:rsidRPr="00221374">
        <w:rPr>
          <w:rFonts w:ascii="Times New Roman" w:hAnsi="Times New Roman" w:cs="Times New Roman"/>
        </w:rPr>
        <w:t>was</w:t>
      </w:r>
      <w:proofErr w:type="gramEnd"/>
      <w:r w:rsidRPr="00221374">
        <w:rPr>
          <w:rFonts w:ascii="Times New Roman" w:hAnsi="Times New Roman" w:cs="Times New Roman"/>
        </w:rPr>
        <w:t xml:space="preserve"> recalculated as:</w:t>
      </w:r>
      <w:r w:rsidRPr="00221374">
        <w:rPr>
          <w:rFonts w:ascii="Times New Roman" w:hAnsi="Times New Roman" w:cs="Times New Roman"/>
        </w:rPr>
        <w:br/>
      </w:r>
      <w:r w:rsidRPr="00221374">
        <w:rPr>
          <w:rFonts w:ascii="Times New Roman" w:hAnsi="Times New Roman" w:cs="Times New Roman"/>
          <w:i/>
          <w:iCs/>
        </w:rPr>
        <w:t>Price per Unit × Units Sold</w:t>
      </w:r>
    </w:p>
    <w:p w14:paraId="44E2B7A7" w14:textId="77777777" w:rsidR="00221374" w:rsidRPr="00221374" w:rsidRDefault="00221374" w:rsidP="00221374">
      <w:pPr>
        <w:numPr>
          <w:ilvl w:val="0"/>
          <w:numId w:val="3"/>
        </w:numPr>
        <w:rPr>
          <w:rFonts w:ascii="Times New Roman" w:hAnsi="Times New Roman" w:cs="Times New Roman"/>
        </w:rPr>
      </w:pPr>
      <w:r w:rsidRPr="00221374">
        <w:rPr>
          <w:rFonts w:ascii="Times New Roman" w:hAnsi="Times New Roman" w:cs="Times New Roman"/>
          <w:b/>
          <w:bCs/>
        </w:rPr>
        <w:t>Operating Profit</w:t>
      </w:r>
      <w:r w:rsidRPr="00221374">
        <w:rPr>
          <w:rFonts w:ascii="Times New Roman" w:hAnsi="Times New Roman" w:cs="Times New Roman"/>
        </w:rPr>
        <w:t xml:space="preserve"> was recalculated as:</w:t>
      </w:r>
      <w:r w:rsidRPr="00221374">
        <w:rPr>
          <w:rFonts w:ascii="Times New Roman" w:hAnsi="Times New Roman" w:cs="Times New Roman"/>
        </w:rPr>
        <w:br/>
      </w:r>
      <w:r w:rsidRPr="00221374">
        <w:rPr>
          <w:rFonts w:ascii="Times New Roman" w:hAnsi="Times New Roman" w:cs="Times New Roman"/>
          <w:i/>
          <w:iCs/>
        </w:rPr>
        <w:t>Total Sales × Operating Margin</w:t>
      </w:r>
    </w:p>
    <w:p w14:paraId="15D24C53"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6.2 Date Transformation</w:t>
      </w:r>
    </w:p>
    <w:p w14:paraId="3FC6D7D5"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The invoice date column was separated into additional time-based fields:</w:t>
      </w:r>
    </w:p>
    <w:p w14:paraId="4A52CB63" w14:textId="77777777" w:rsidR="00221374" w:rsidRPr="00221374" w:rsidRDefault="00221374" w:rsidP="00221374">
      <w:pPr>
        <w:numPr>
          <w:ilvl w:val="0"/>
          <w:numId w:val="4"/>
        </w:numPr>
        <w:rPr>
          <w:rFonts w:ascii="Times New Roman" w:hAnsi="Times New Roman" w:cs="Times New Roman"/>
        </w:rPr>
      </w:pPr>
      <w:r w:rsidRPr="00221374">
        <w:rPr>
          <w:rFonts w:ascii="Times New Roman" w:hAnsi="Times New Roman" w:cs="Times New Roman"/>
        </w:rPr>
        <w:t>Year</w:t>
      </w:r>
    </w:p>
    <w:p w14:paraId="655179F7" w14:textId="77777777" w:rsidR="00221374" w:rsidRPr="00221374" w:rsidRDefault="00221374" w:rsidP="00221374">
      <w:pPr>
        <w:numPr>
          <w:ilvl w:val="0"/>
          <w:numId w:val="4"/>
        </w:numPr>
        <w:rPr>
          <w:rFonts w:ascii="Times New Roman" w:hAnsi="Times New Roman" w:cs="Times New Roman"/>
        </w:rPr>
      </w:pPr>
      <w:r w:rsidRPr="00221374">
        <w:rPr>
          <w:rFonts w:ascii="Times New Roman" w:hAnsi="Times New Roman" w:cs="Times New Roman"/>
        </w:rPr>
        <w:t>Month</w:t>
      </w:r>
    </w:p>
    <w:p w14:paraId="01C0F33E" w14:textId="77777777" w:rsidR="00221374" w:rsidRPr="00221374" w:rsidRDefault="00221374" w:rsidP="00221374">
      <w:pPr>
        <w:numPr>
          <w:ilvl w:val="0"/>
          <w:numId w:val="4"/>
        </w:numPr>
        <w:rPr>
          <w:rFonts w:ascii="Times New Roman" w:hAnsi="Times New Roman" w:cs="Times New Roman"/>
        </w:rPr>
      </w:pPr>
      <w:r w:rsidRPr="00221374">
        <w:rPr>
          <w:rFonts w:ascii="Times New Roman" w:hAnsi="Times New Roman" w:cs="Times New Roman"/>
        </w:rPr>
        <w:t>Weekday</w:t>
      </w:r>
    </w:p>
    <w:p w14:paraId="62404453"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This enabled trend analysis across monthly, yearly, and weekday timeframes.</w:t>
      </w:r>
    </w:p>
    <w:p w14:paraId="07C217DD"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6.3 Product Categorization</w:t>
      </w:r>
    </w:p>
    <w:p w14:paraId="578039BD" w14:textId="77777777" w:rsidR="00480B04" w:rsidRPr="00CC71AE" w:rsidRDefault="00221374" w:rsidP="00221374">
      <w:pPr>
        <w:rPr>
          <w:rFonts w:ascii="Times New Roman" w:hAnsi="Times New Roman" w:cs="Times New Roman"/>
          <w:noProof/>
        </w:rPr>
      </w:pPr>
      <w:r w:rsidRPr="00221374">
        <w:rPr>
          <w:rFonts w:ascii="Times New Roman" w:hAnsi="Times New Roman" w:cs="Times New Roman"/>
        </w:rPr>
        <w:t xml:space="preserve">Product descriptions were standardized and split into a new </w:t>
      </w:r>
      <w:r w:rsidRPr="00221374">
        <w:rPr>
          <w:rFonts w:ascii="Times New Roman" w:hAnsi="Times New Roman" w:cs="Times New Roman"/>
          <w:b/>
          <w:bCs/>
        </w:rPr>
        <w:t>Product Category</w:t>
      </w:r>
      <w:r w:rsidRPr="00221374">
        <w:rPr>
          <w:rFonts w:ascii="Times New Roman" w:hAnsi="Times New Roman" w:cs="Times New Roman"/>
        </w:rPr>
        <w:t xml:space="preserve"> column (e.g., Footwear, Apparel). This improved the accuracy of category-level comparisons and reporting.</w:t>
      </w:r>
      <w:r w:rsidR="00480B04" w:rsidRPr="00CC71AE">
        <w:rPr>
          <w:rFonts w:ascii="Times New Roman" w:hAnsi="Times New Roman" w:cs="Times New Roman"/>
        </w:rPr>
        <w:br/>
      </w:r>
    </w:p>
    <w:p w14:paraId="3C1A3B13" w14:textId="371FBC1B" w:rsidR="00221374" w:rsidRPr="00221374" w:rsidRDefault="00480B04" w:rsidP="00221374">
      <w:pPr>
        <w:rPr>
          <w:rFonts w:ascii="Times New Roman" w:hAnsi="Times New Roman" w:cs="Times New Roman"/>
        </w:rPr>
      </w:pPr>
      <w:r w:rsidRPr="00CC71AE">
        <w:rPr>
          <w:rFonts w:ascii="Times New Roman" w:hAnsi="Times New Roman" w:cs="Times New Roman"/>
          <w:noProof/>
        </w:rPr>
        <w:lastRenderedPageBreak/>
        <w:drawing>
          <wp:inline distT="0" distB="0" distL="0" distR="0" wp14:anchorId="58EC97BD" wp14:editId="35C54DC7">
            <wp:extent cx="5784850" cy="3741846"/>
            <wp:effectExtent l="0" t="0" r="6350" b="0"/>
            <wp:docPr id="53920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06314" name="Picture 539206314"/>
                    <pic:cNvPicPr/>
                  </pic:nvPicPr>
                  <pic:blipFill rotWithShape="1">
                    <a:blip r:embed="rId5" cstate="print">
                      <a:extLst>
                        <a:ext uri="{28A0092B-C50C-407E-A947-70E740481C1C}">
                          <a14:useLocalDpi xmlns:a14="http://schemas.microsoft.com/office/drawing/2010/main" val="0"/>
                        </a:ext>
                      </a:extLst>
                    </a:blip>
                    <a:srcRect r="13038"/>
                    <a:stretch>
                      <a:fillRect/>
                    </a:stretch>
                  </pic:blipFill>
                  <pic:spPr bwMode="auto">
                    <a:xfrm>
                      <a:off x="0" y="0"/>
                      <a:ext cx="5806037" cy="3755551"/>
                    </a:xfrm>
                    <a:prstGeom prst="rect">
                      <a:avLst/>
                    </a:prstGeom>
                    <a:ln>
                      <a:noFill/>
                    </a:ln>
                    <a:extLst>
                      <a:ext uri="{53640926-AAD7-44D8-BBD7-CCE9431645EC}">
                        <a14:shadowObscured xmlns:a14="http://schemas.microsoft.com/office/drawing/2010/main"/>
                      </a:ext>
                    </a:extLst>
                  </pic:spPr>
                </pic:pic>
              </a:graphicData>
            </a:graphic>
          </wp:inline>
        </w:drawing>
      </w:r>
    </w:p>
    <w:p w14:paraId="5473AA18"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6.4 Data Consistency Checks</w:t>
      </w:r>
    </w:p>
    <w:p w14:paraId="74514A22"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Additional checks were performed to ensure:</w:t>
      </w:r>
    </w:p>
    <w:p w14:paraId="6D95FE5F" w14:textId="77777777" w:rsidR="00221374" w:rsidRPr="00221374" w:rsidRDefault="00221374" w:rsidP="00221374">
      <w:pPr>
        <w:numPr>
          <w:ilvl w:val="0"/>
          <w:numId w:val="5"/>
        </w:numPr>
        <w:rPr>
          <w:rFonts w:ascii="Times New Roman" w:hAnsi="Times New Roman" w:cs="Times New Roman"/>
        </w:rPr>
      </w:pPr>
      <w:r w:rsidRPr="00221374">
        <w:rPr>
          <w:rFonts w:ascii="Times New Roman" w:hAnsi="Times New Roman" w:cs="Times New Roman"/>
        </w:rPr>
        <w:t>Uniform naming of regions and retailers</w:t>
      </w:r>
    </w:p>
    <w:p w14:paraId="2E4C84D0" w14:textId="77777777" w:rsidR="00221374" w:rsidRPr="00221374" w:rsidRDefault="00221374" w:rsidP="00221374">
      <w:pPr>
        <w:numPr>
          <w:ilvl w:val="0"/>
          <w:numId w:val="5"/>
        </w:numPr>
        <w:rPr>
          <w:rFonts w:ascii="Times New Roman" w:hAnsi="Times New Roman" w:cs="Times New Roman"/>
        </w:rPr>
      </w:pPr>
      <w:r w:rsidRPr="00221374">
        <w:rPr>
          <w:rFonts w:ascii="Times New Roman" w:hAnsi="Times New Roman" w:cs="Times New Roman"/>
        </w:rPr>
        <w:t>Consistent formatting of sales methods</w:t>
      </w:r>
    </w:p>
    <w:p w14:paraId="488FF49B" w14:textId="77777777" w:rsidR="00221374" w:rsidRPr="00221374" w:rsidRDefault="00221374" w:rsidP="00221374">
      <w:pPr>
        <w:numPr>
          <w:ilvl w:val="0"/>
          <w:numId w:val="5"/>
        </w:numPr>
        <w:rPr>
          <w:rFonts w:ascii="Times New Roman" w:hAnsi="Times New Roman" w:cs="Times New Roman"/>
        </w:rPr>
      </w:pPr>
      <w:r w:rsidRPr="00221374">
        <w:rPr>
          <w:rFonts w:ascii="Times New Roman" w:hAnsi="Times New Roman" w:cs="Times New Roman"/>
        </w:rPr>
        <w:t>Removal of duplicate or inconsistent values</w:t>
      </w:r>
    </w:p>
    <w:p w14:paraId="55A7BE5E"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 xml:space="preserve">After cleaning, the dataset was confirmed to be accurate and </w:t>
      </w:r>
      <w:proofErr w:type="gramStart"/>
      <w:r w:rsidRPr="00221374">
        <w:rPr>
          <w:rFonts w:ascii="Times New Roman" w:hAnsi="Times New Roman" w:cs="Times New Roman"/>
        </w:rPr>
        <w:t>analysis-ready</w:t>
      </w:r>
      <w:proofErr w:type="gramEnd"/>
      <w:r w:rsidRPr="00221374">
        <w:rPr>
          <w:rFonts w:ascii="Times New Roman" w:hAnsi="Times New Roman" w:cs="Times New Roman"/>
        </w:rPr>
        <w:t>.</w:t>
      </w:r>
    </w:p>
    <w:p w14:paraId="4CA685A2"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7. Methodology</w:t>
      </w:r>
    </w:p>
    <w:p w14:paraId="2B61852C"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7.1 Tools Used</w:t>
      </w:r>
    </w:p>
    <w:p w14:paraId="573EC359" w14:textId="77777777" w:rsidR="00221374" w:rsidRPr="00221374" w:rsidRDefault="00221374" w:rsidP="00221374">
      <w:pPr>
        <w:numPr>
          <w:ilvl w:val="0"/>
          <w:numId w:val="6"/>
        </w:numPr>
        <w:rPr>
          <w:rFonts w:ascii="Times New Roman" w:hAnsi="Times New Roman" w:cs="Times New Roman"/>
        </w:rPr>
      </w:pPr>
      <w:r w:rsidRPr="00221374">
        <w:rPr>
          <w:rFonts w:ascii="Times New Roman" w:hAnsi="Times New Roman" w:cs="Times New Roman"/>
        </w:rPr>
        <w:t>Microsoft Excel</w:t>
      </w:r>
    </w:p>
    <w:p w14:paraId="1DD9096C" w14:textId="77777777" w:rsidR="00221374" w:rsidRPr="00221374" w:rsidRDefault="00221374" w:rsidP="00221374">
      <w:pPr>
        <w:numPr>
          <w:ilvl w:val="0"/>
          <w:numId w:val="6"/>
        </w:numPr>
        <w:rPr>
          <w:rFonts w:ascii="Times New Roman" w:hAnsi="Times New Roman" w:cs="Times New Roman"/>
        </w:rPr>
      </w:pPr>
      <w:r w:rsidRPr="00221374">
        <w:rPr>
          <w:rFonts w:ascii="Times New Roman" w:hAnsi="Times New Roman" w:cs="Times New Roman"/>
        </w:rPr>
        <w:t>Pivot Tables</w:t>
      </w:r>
    </w:p>
    <w:p w14:paraId="2A4B30C7" w14:textId="77777777" w:rsidR="00221374" w:rsidRPr="00221374" w:rsidRDefault="00221374" w:rsidP="00221374">
      <w:pPr>
        <w:numPr>
          <w:ilvl w:val="0"/>
          <w:numId w:val="6"/>
        </w:numPr>
        <w:rPr>
          <w:rFonts w:ascii="Times New Roman" w:hAnsi="Times New Roman" w:cs="Times New Roman"/>
        </w:rPr>
      </w:pPr>
      <w:r w:rsidRPr="00221374">
        <w:rPr>
          <w:rFonts w:ascii="Times New Roman" w:hAnsi="Times New Roman" w:cs="Times New Roman"/>
        </w:rPr>
        <w:t>Pivot Charts</w:t>
      </w:r>
    </w:p>
    <w:p w14:paraId="219B1325" w14:textId="77777777" w:rsidR="00221374" w:rsidRPr="00221374" w:rsidRDefault="00221374" w:rsidP="00221374">
      <w:pPr>
        <w:numPr>
          <w:ilvl w:val="0"/>
          <w:numId w:val="6"/>
        </w:numPr>
        <w:rPr>
          <w:rFonts w:ascii="Times New Roman" w:hAnsi="Times New Roman" w:cs="Times New Roman"/>
        </w:rPr>
      </w:pPr>
      <w:r w:rsidRPr="00221374">
        <w:rPr>
          <w:rFonts w:ascii="Times New Roman" w:hAnsi="Times New Roman" w:cs="Times New Roman"/>
        </w:rPr>
        <w:t>Slicers</w:t>
      </w:r>
    </w:p>
    <w:p w14:paraId="553A258B" w14:textId="77777777" w:rsidR="00221374" w:rsidRPr="00221374" w:rsidRDefault="00221374" w:rsidP="00221374">
      <w:pPr>
        <w:numPr>
          <w:ilvl w:val="0"/>
          <w:numId w:val="6"/>
        </w:numPr>
        <w:rPr>
          <w:rFonts w:ascii="Times New Roman" w:hAnsi="Times New Roman" w:cs="Times New Roman"/>
        </w:rPr>
      </w:pPr>
      <w:r w:rsidRPr="00221374">
        <w:rPr>
          <w:rFonts w:ascii="Times New Roman" w:hAnsi="Times New Roman" w:cs="Times New Roman"/>
        </w:rPr>
        <w:t>Excel Dashboard Design</w:t>
      </w:r>
    </w:p>
    <w:p w14:paraId="686FBFEE"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7.2 Analytical Approach</w:t>
      </w:r>
    </w:p>
    <w:p w14:paraId="2223002E"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lastRenderedPageBreak/>
        <w:t>The analysis followed a structured approach:</w:t>
      </w:r>
    </w:p>
    <w:p w14:paraId="33CA9BB6" w14:textId="77777777" w:rsidR="00221374" w:rsidRPr="00221374" w:rsidRDefault="00221374" w:rsidP="00221374">
      <w:pPr>
        <w:numPr>
          <w:ilvl w:val="0"/>
          <w:numId w:val="7"/>
        </w:numPr>
        <w:rPr>
          <w:rFonts w:ascii="Times New Roman" w:hAnsi="Times New Roman" w:cs="Times New Roman"/>
        </w:rPr>
      </w:pPr>
      <w:r w:rsidRPr="00221374">
        <w:rPr>
          <w:rFonts w:ascii="Times New Roman" w:hAnsi="Times New Roman" w:cs="Times New Roman"/>
        </w:rPr>
        <w:t>Data cleaning and transformation</w:t>
      </w:r>
    </w:p>
    <w:p w14:paraId="7EC45507" w14:textId="77777777" w:rsidR="00221374" w:rsidRPr="00221374" w:rsidRDefault="00221374" w:rsidP="00221374">
      <w:pPr>
        <w:numPr>
          <w:ilvl w:val="0"/>
          <w:numId w:val="7"/>
        </w:numPr>
        <w:rPr>
          <w:rFonts w:ascii="Times New Roman" w:hAnsi="Times New Roman" w:cs="Times New Roman"/>
        </w:rPr>
      </w:pPr>
      <w:r w:rsidRPr="00221374">
        <w:rPr>
          <w:rFonts w:ascii="Times New Roman" w:hAnsi="Times New Roman" w:cs="Times New Roman"/>
        </w:rPr>
        <w:t>KPI calculation</w:t>
      </w:r>
    </w:p>
    <w:p w14:paraId="4CFEEB6C" w14:textId="77777777" w:rsidR="00221374" w:rsidRPr="00221374" w:rsidRDefault="00221374" w:rsidP="00221374">
      <w:pPr>
        <w:numPr>
          <w:ilvl w:val="0"/>
          <w:numId w:val="7"/>
        </w:numPr>
        <w:rPr>
          <w:rFonts w:ascii="Times New Roman" w:hAnsi="Times New Roman" w:cs="Times New Roman"/>
        </w:rPr>
      </w:pPr>
      <w:r w:rsidRPr="00221374">
        <w:rPr>
          <w:rFonts w:ascii="Times New Roman" w:hAnsi="Times New Roman" w:cs="Times New Roman"/>
        </w:rPr>
        <w:t>Pivot table creation</w:t>
      </w:r>
    </w:p>
    <w:p w14:paraId="6A9A6E11" w14:textId="77777777" w:rsidR="00221374" w:rsidRPr="00221374" w:rsidRDefault="00221374" w:rsidP="00221374">
      <w:pPr>
        <w:numPr>
          <w:ilvl w:val="0"/>
          <w:numId w:val="7"/>
        </w:numPr>
        <w:rPr>
          <w:rFonts w:ascii="Times New Roman" w:hAnsi="Times New Roman" w:cs="Times New Roman"/>
        </w:rPr>
      </w:pPr>
      <w:r w:rsidRPr="00221374">
        <w:rPr>
          <w:rFonts w:ascii="Times New Roman" w:hAnsi="Times New Roman" w:cs="Times New Roman"/>
        </w:rPr>
        <w:t>Visualization development</w:t>
      </w:r>
    </w:p>
    <w:p w14:paraId="417D683A" w14:textId="77777777" w:rsidR="00221374" w:rsidRPr="00221374" w:rsidRDefault="00221374" w:rsidP="00221374">
      <w:pPr>
        <w:numPr>
          <w:ilvl w:val="0"/>
          <w:numId w:val="7"/>
        </w:numPr>
        <w:rPr>
          <w:rFonts w:ascii="Times New Roman" w:hAnsi="Times New Roman" w:cs="Times New Roman"/>
        </w:rPr>
      </w:pPr>
      <w:r w:rsidRPr="00221374">
        <w:rPr>
          <w:rFonts w:ascii="Times New Roman" w:hAnsi="Times New Roman" w:cs="Times New Roman"/>
        </w:rPr>
        <w:t>Insight interpretation</w:t>
      </w:r>
    </w:p>
    <w:p w14:paraId="40022C31"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8. Key Performance Indicators (KPIs)</w:t>
      </w:r>
    </w:p>
    <w:p w14:paraId="2E6638BC"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The following KPIs were used to evaluate performance:</w:t>
      </w:r>
    </w:p>
    <w:p w14:paraId="229B421D" w14:textId="77777777" w:rsidR="00221374" w:rsidRPr="00221374" w:rsidRDefault="00221374" w:rsidP="00221374">
      <w:pPr>
        <w:numPr>
          <w:ilvl w:val="0"/>
          <w:numId w:val="8"/>
        </w:numPr>
        <w:rPr>
          <w:rFonts w:ascii="Times New Roman" w:hAnsi="Times New Roman" w:cs="Times New Roman"/>
        </w:rPr>
      </w:pPr>
      <w:r w:rsidRPr="00221374">
        <w:rPr>
          <w:rFonts w:ascii="Times New Roman" w:hAnsi="Times New Roman" w:cs="Times New Roman"/>
        </w:rPr>
        <w:t>Total Sales</w:t>
      </w:r>
    </w:p>
    <w:p w14:paraId="394426C1" w14:textId="77777777" w:rsidR="00221374" w:rsidRPr="00221374" w:rsidRDefault="00221374" w:rsidP="00221374">
      <w:pPr>
        <w:numPr>
          <w:ilvl w:val="0"/>
          <w:numId w:val="8"/>
        </w:numPr>
        <w:rPr>
          <w:rFonts w:ascii="Times New Roman" w:hAnsi="Times New Roman" w:cs="Times New Roman"/>
        </w:rPr>
      </w:pPr>
      <w:r w:rsidRPr="00221374">
        <w:rPr>
          <w:rFonts w:ascii="Times New Roman" w:hAnsi="Times New Roman" w:cs="Times New Roman"/>
        </w:rPr>
        <w:t>Operating Profit</w:t>
      </w:r>
    </w:p>
    <w:p w14:paraId="068F9A40" w14:textId="77777777" w:rsidR="00221374" w:rsidRPr="00221374" w:rsidRDefault="00221374" w:rsidP="00221374">
      <w:pPr>
        <w:numPr>
          <w:ilvl w:val="0"/>
          <w:numId w:val="8"/>
        </w:numPr>
        <w:rPr>
          <w:rFonts w:ascii="Times New Roman" w:hAnsi="Times New Roman" w:cs="Times New Roman"/>
        </w:rPr>
      </w:pPr>
      <w:r w:rsidRPr="00221374">
        <w:rPr>
          <w:rFonts w:ascii="Times New Roman" w:hAnsi="Times New Roman" w:cs="Times New Roman"/>
        </w:rPr>
        <w:t>Operating Margin (%)</w:t>
      </w:r>
    </w:p>
    <w:p w14:paraId="4E1D3E73" w14:textId="77777777" w:rsidR="00221374" w:rsidRPr="00221374" w:rsidRDefault="00221374" w:rsidP="00221374">
      <w:pPr>
        <w:numPr>
          <w:ilvl w:val="0"/>
          <w:numId w:val="8"/>
        </w:numPr>
        <w:rPr>
          <w:rFonts w:ascii="Times New Roman" w:hAnsi="Times New Roman" w:cs="Times New Roman"/>
        </w:rPr>
      </w:pPr>
      <w:r w:rsidRPr="00221374">
        <w:rPr>
          <w:rFonts w:ascii="Times New Roman" w:hAnsi="Times New Roman" w:cs="Times New Roman"/>
        </w:rPr>
        <w:t>Units Sold</w:t>
      </w:r>
    </w:p>
    <w:p w14:paraId="52F19A44" w14:textId="77777777" w:rsidR="00221374" w:rsidRPr="00221374" w:rsidRDefault="00221374" w:rsidP="00221374">
      <w:pPr>
        <w:numPr>
          <w:ilvl w:val="0"/>
          <w:numId w:val="8"/>
        </w:numPr>
        <w:rPr>
          <w:rFonts w:ascii="Times New Roman" w:hAnsi="Times New Roman" w:cs="Times New Roman"/>
        </w:rPr>
      </w:pPr>
      <w:r w:rsidRPr="00221374">
        <w:rPr>
          <w:rFonts w:ascii="Times New Roman" w:hAnsi="Times New Roman" w:cs="Times New Roman"/>
        </w:rPr>
        <w:t>Sales by Product Category</w:t>
      </w:r>
    </w:p>
    <w:p w14:paraId="19B81067" w14:textId="77777777" w:rsidR="00221374" w:rsidRPr="00221374" w:rsidRDefault="00221374" w:rsidP="00221374">
      <w:pPr>
        <w:numPr>
          <w:ilvl w:val="0"/>
          <w:numId w:val="8"/>
        </w:numPr>
        <w:rPr>
          <w:rFonts w:ascii="Times New Roman" w:hAnsi="Times New Roman" w:cs="Times New Roman"/>
        </w:rPr>
      </w:pPr>
      <w:r w:rsidRPr="00221374">
        <w:rPr>
          <w:rFonts w:ascii="Times New Roman" w:hAnsi="Times New Roman" w:cs="Times New Roman"/>
        </w:rPr>
        <w:t>Sales by Region</w:t>
      </w:r>
    </w:p>
    <w:p w14:paraId="4559EFE6" w14:textId="77777777" w:rsidR="00221374" w:rsidRPr="00221374" w:rsidRDefault="00221374" w:rsidP="00221374">
      <w:pPr>
        <w:numPr>
          <w:ilvl w:val="0"/>
          <w:numId w:val="8"/>
        </w:numPr>
        <w:rPr>
          <w:rFonts w:ascii="Times New Roman" w:hAnsi="Times New Roman" w:cs="Times New Roman"/>
        </w:rPr>
      </w:pPr>
      <w:r w:rsidRPr="00221374">
        <w:rPr>
          <w:rFonts w:ascii="Times New Roman" w:hAnsi="Times New Roman" w:cs="Times New Roman"/>
        </w:rPr>
        <w:t>Sales by Retailer</w:t>
      </w:r>
    </w:p>
    <w:p w14:paraId="2655120A" w14:textId="77777777" w:rsidR="00221374" w:rsidRPr="00221374" w:rsidRDefault="00221374" w:rsidP="00221374">
      <w:pPr>
        <w:numPr>
          <w:ilvl w:val="0"/>
          <w:numId w:val="8"/>
        </w:numPr>
        <w:rPr>
          <w:rFonts w:ascii="Times New Roman" w:hAnsi="Times New Roman" w:cs="Times New Roman"/>
        </w:rPr>
      </w:pPr>
      <w:r w:rsidRPr="00221374">
        <w:rPr>
          <w:rFonts w:ascii="Times New Roman" w:hAnsi="Times New Roman" w:cs="Times New Roman"/>
        </w:rPr>
        <w:t>Sales by Sales Method</w:t>
      </w:r>
    </w:p>
    <w:p w14:paraId="28A1C80D"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These KPIs provided a holistic view of Adidas’ financial and operational performance.</w:t>
      </w:r>
    </w:p>
    <w:p w14:paraId="2D7C17E5"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9. Pivot Table Development</w:t>
      </w:r>
    </w:p>
    <w:p w14:paraId="0CAD8AC1"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Multiple pivot tables were created to support analysis, including:</w:t>
      </w:r>
    </w:p>
    <w:p w14:paraId="78B0CA6D" w14:textId="77777777" w:rsidR="00221374" w:rsidRPr="00221374" w:rsidRDefault="00221374" w:rsidP="00221374">
      <w:pPr>
        <w:numPr>
          <w:ilvl w:val="0"/>
          <w:numId w:val="9"/>
        </w:numPr>
        <w:rPr>
          <w:rFonts w:ascii="Times New Roman" w:hAnsi="Times New Roman" w:cs="Times New Roman"/>
        </w:rPr>
      </w:pPr>
      <w:r w:rsidRPr="00221374">
        <w:rPr>
          <w:rFonts w:ascii="Times New Roman" w:hAnsi="Times New Roman" w:cs="Times New Roman"/>
        </w:rPr>
        <w:t>Sales by Product Category</w:t>
      </w:r>
    </w:p>
    <w:p w14:paraId="3152C045" w14:textId="77777777" w:rsidR="00221374" w:rsidRPr="00221374" w:rsidRDefault="00221374" w:rsidP="00221374">
      <w:pPr>
        <w:numPr>
          <w:ilvl w:val="0"/>
          <w:numId w:val="9"/>
        </w:numPr>
        <w:rPr>
          <w:rFonts w:ascii="Times New Roman" w:hAnsi="Times New Roman" w:cs="Times New Roman"/>
        </w:rPr>
      </w:pPr>
      <w:r w:rsidRPr="00221374">
        <w:rPr>
          <w:rFonts w:ascii="Times New Roman" w:hAnsi="Times New Roman" w:cs="Times New Roman"/>
        </w:rPr>
        <w:t>Sales by Region</w:t>
      </w:r>
    </w:p>
    <w:p w14:paraId="4EA6D688" w14:textId="77777777" w:rsidR="00221374" w:rsidRPr="00221374" w:rsidRDefault="00221374" w:rsidP="00221374">
      <w:pPr>
        <w:numPr>
          <w:ilvl w:val="0"/>
          <w:numId w:val="9"/>
        </w:numPr>
        <w:rPr>
          <w:rFonts w:ascii="Times New Roman" w:hAnsi="Times New Roman" w:cs="Times New Roman"/>
        </w:rPr>
      </w:pPr>
      <w:r w:rsidRPr="00221374">
        <w:rPr>
          <w:rFonts w:ascii="Times New Roman" w:hAnsi="Times New Roman" w:cs="Times New Roman"/>
        </w:rPr>
        <w:t>Sales by Retailer</w:t>
      </w:r>
    </w:p>
    <w:p w14:paraId="7180F379" w14:textId="77777777" w:rsidR="00221374" w:rsidRPr="00221374" w:rsidRDefault="00221374" w:rsidP="00221374">
      <w:pPr>
        <w:numPr>
          <w:ilvl w:val="0"/>
          <w:numId w:val="9"/>
        </w:numPr>
        <w:rPr>
          <w:rFonts w:ascii="Times New Roman" w:hAnsi="Times New Roman" w:cs="Times New Roman"/>
        </w:rPr>
      </w:pPr>
      <w:r w:rsidRPr="00221374">
        <w:rPr>
          <w:rFonts w:ascii="Times New Roman" w:hAnsi="Times New Roman" w:cs="Times New Roman"/>
        </w:rPr>
        <w:t>Sales by Sales Method</w:t>
      </w:r>
    </w:p>
    <w:p w14:paraId="7B096183" w14:textId="77777777" w:rsidR="00221374" w:rsidRPr="00221374" w:rsidRDefault="00221374" w:rsidP="00221374">
      <w:pPr>
        <w:numPr>
          <w:ilvl w:val="0"/>
          <w:numId w:val="9"/>
        </w:numPr>
        <w:rPr>
          <w:rFonts w:ascii="Times New Roman" w:hAnsi="Times New Roman" w:cs="Times New Roman"/>
        </w:rPr>
      </w:pPr>
      <w:r w:rsidRPr="00221374">
        <w:rPr>
          <w:rFonts w:ascii="Times New Roman" w:hAnsi="Times New Roman" w:cs="Times New Roman"/>
        </w:rPr>
        <w:t>Monthly Sales Trend</w:t>
      </w:r>
    </w:p>
    <w:p w14:paraId="31EEE8D5" w14:textId="77777777" w:rsidR="00221374" w:rsidRPr="00221374" w:rsidRDefault="00221374" w:rsidP="00221374">
      <w:pPr>
        <w:numPr>
          <w:ilvl w:val="0"/>
          <w:numId w:val="9"/>
        </w:numPr>
        <w:rPr>
          <w:rFonts w:ascii="Times New Roman" w:hAnsi="Times New Roman" w:cs="Times New Roman"/>
        </w:rPr>
      </w:pPr>
      <w:r w:rsidRPr="00221374">
        <w:rPr>
          <w:rFonts w:ascii="Times New Roman" w:hAnsi="Times New Roman" w:cs="Times New Roman"/>
        </w:rPr>
        <w:t>Product Line Across Regions</w:t>
      </w:r>
    </w:p>
    <w:p w14:paraId="3567122A" w14:textId="77777777" w:rsidR="00221374" w:rsidRPr="00221374" w:rsidRDefault="00221374" w:rsidP="00221374">
      <w:pPr>
        <w:numPr>
          <w:ilvl w:val="0"/>
          <w:numId w:val="9"/>
        </w:numPr>
        <w:rPr>
          <w:rFonts w:ascii="Times New Roman" w:hAnsi="Times New Roman" w:cs="Times New Roman"/>
        </w:rPr>
      </w:pPr>
      <w:r w:rsidRPr="00221374">
        <w:rPr>
          <w:rFonts w:ascii="Times New Roman" w:hAnsi="Times New Roman" w:cs="Times New Roman"/>
        </w:rPr>
        <w:t>Profit by Region</w:t>
      </w:r>
    </w:p>
    <w:p w14:paraId="4E30A67B" w14:textId="77777777" w:rsidR="00221374" w:rsidRPr="00221374" w:rsidRDefault="00221374" w:rsidP="00221374">
      <w:pPr>
        <w:numPr>
          <w:ilvl w:val="0"/>
          <w:numId w:val="9"/>
        </w:numPr>
        <w:rPr>
          <w:rFonts w:ascii="Times New Roman" w:hAnsi="Times New Roman" w:cs="Times New Roman"/>
        </w:rPr>
      </w:pPr>
      <w:r w:rsidRPr="00221374">
        <w:rPr>
          <w:rFonts w:ascii="Times New Roman" w:hAnsi="Times New Roman" w:cs="Times New Roman"/>
        </w:rPr>
        <w:t>Sales by State</w:t>
      </w:r>
    </w:p>
    <w:p w14:paraId="3B6F92A0"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lastRenderedPageBreak/>
        <w:t>Each pivot table was validated to ensure totals matched recalculated financial values.</w:t>
      </w:r>
    </w:p>
    <w:p w14:paraId="683F27C5"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10. Dashboard Design and Development</w:t>
      </w:r>
    </w:p>
    <w:p w14:paraId="59E591AC"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10.1 Dashboard Purpose</w:t>
      </w:r>
    </w:p>
    <w:p w14:paraId="57125CE8"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The dashboard was designed to present complex data in a simple, interactive, and visually appealing format for decision-makers.</w:t>
      </w:r>
    </w:p>
    <w:p w14:paraId="1F6C934D"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10.2 Dashboard Components</w:t>
      </w:r>
    </w:p>
    <w:p w14:paraId="235BC079"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The dashboard includes:</w:t>
      </w:r>
    </w:p>
    <w:p w14:paraId="11F3B116" w14:textId="77777777" w:rsidR="00221374" w:rsidRPr="00221374" w:rsidRDefault="00221374" w:rsidP="00221374">
      <w:pPr>
        <w:numPr>
          <w:ilvl w:val="0"/>
          <w:numId w:val="10"/>
        </w:numPr>
        <w:rPr>
          <w:rFonts w:ascii="Times New Roman" w:hAnsi="Times New Roman" w:cs="Times New Roman"/>
        </w:rPr>
      </w:pPr>
      <w:r w:rsidRPr="00221374">
        <w:rPr>
          <w:rFonts w:ascii="Times New Roman" w:hAnsi="Times New Roman" w:cs="Times New Roman"/>
        </w:rPr>
        <w:t>KPI cards for Total Sales, Operating Profit, Operating Margin, and Average Units Sold</w:t>
      </w:r>
    </w:p>
    <w:p w14:paraId="4CDD4546" w14:textId="77777777" w:rsidR="00221374" w:rsidRPr="00221374" w:rsidRDefault="00221374" w:rsidP="00221374">
      <w:pPr>
        <w:numPr>
          <w:ilvl w:val="0"/>
          <w:numId w:val="10"/>
        </w:numPr>
        <w:rPr>
          <w:rFonts w:ascii="Times New Roman" w:hAnsi="Times New Roman" w:cs="Times New Roman"/>
        </w:rPr>
      </w:pPr>
      <w:r w:rsidRPr="00221374">
        <w:rPr>
          <w:rFonts w:ascii="Times New Roman" w:hAnsi="Times New Roman" w:cs="Times New Roman"/>
        </w:rPr>
        <w:t>Monthly sales trend chart</w:t>
      </w:r>
    </w:p>
    <w:p w14:paraId="5FB775AE" w14:textId="77777777" w:rsidR="00221374" w:rsidRPr="00221374" w:rsidRDefault="00221374" w:rsidP="00221374">
      <w:pPr>
        <w:numPr>
          <w:ilvl w:val="0"/>
          <w:numId w:val="10"/>
        </w:numPr>
        <w:rPr>
          <w:rFonts w:ascii="Times New Roman" w:hAnsi="Times New Roman" w:cs="Times New Roman"/>
        </w:rPr>
      </w:pPr>
      <w:r w:rsidRPr="00221374">
        <w:rPr>
          <w:rFonts w:ascii="Times New Roman" w:hAnsi="Times New Roman" w:cs="Times New Roman"/>
        </w:rPr>
        <w:t>Product line performance across regions</w:t>
      </w:r>
    </w:p>
    <w:p w14:paraId="1C2A7997" w14:textId="77777777" w:rsidR="00221374" w:rsidRPr="00221374" w:rsidRDefault="00221374" w:rsidP="00221374">
      <w:pPr>
        <w:numPr>
          <w:ilvl w:val="0"/>
          <w:numId w:val="10"/>
        </w:numPr>
        <w:rPr>
          <w:rFonts w:ascii="Times New Roman" w:hAnsi="Times New Roman" w:cs="Times New Roman"/>
        </w:rPr>
      </w:pPr>
      <w:r w:rsidRPr="00221374">
        <w:rPr>
          <w:rFonts w:ascii="Times New Roman" w:hAnsi="Times New Roman" w:cs="Times New Roman"/>
        </w:rPr>
        <w:t>Sales by product category donut chart</w:t>
      </w:r>
    </w:p>
    <w:p w14:paraId="2487667B" w14:textId="77777777" w:rsidR="00221374" w:rsidRPr="00221374" w:rsidRDefault="00221374" w:rsidP="00221374">
      <w:pPr>
        <w:numPr>
          <w:ilvl w:val="0"/>
          <w:numId w:val="10"/>
        </w:numPr>
        <w:rPr>
          <w:rFonts w:ascii="Times New Roman" w:hAnsi="Times New Roman" w:cs="Times New Roman"/>
        </w:rPr>
      </w:pPr>
      <w:r w:rsidRPr="00221374">
        <w:rPr>
          <w:rFonts w:ascii="Times New Roman" w:hAnsi="Times New Roman" w:cs="Times New Roman"/>
        </w:rPr>
        <w:t>Profit by region bar chart</w:t>
      </w:r>
    </w:p>
    <w:p w14:paraId="7973413D" w14:textId="77777777" w:rsidR="00221374" w:rsidRPr="00221374" w:rsidRDefault="00221374" w:rsidP="00221374">
      <w:pPr>
        <w:numPr>
          <w:ilvl w:val="0"/>
          <w:numId w:val="10"/>
        </w:numPr>
        <w:rPr>
          <w:rFonts w:ascii="Times New Roman" w:hAnsi="Times New Roman" w:cs="Times New Roman"/>
        </w:rPr>
      </w:pPr>
      <w:r w:rsidRPr="00221374">
        <w:rPr>
          <w:rFonts w:ascii="Times New Roman" w:hAnsi="Times New Roman" w:cs="Times New Roman"/>
        </w:rPr>
        <w:t>Sales by retailer bar chart</w:t>
      </w:r>
    </w:p>
    <w:p w14:paraId="559AC914" w14:textId="77777777" w:rsidR="00221374" w:rsidRPr="00221374" w:rsidRDefault="00221374" w:rsidP="00221374">
      <w:pPr>
        <w:numPr>
          <w:ilvl w:val="0"/>
          <w:numId w:val="10"/>
        </w:numPr>
        <w:rPr>
          <w:rFonts w:ascii="Times New Roman" w:hAnsi="Times New Roman" w:cs="Times New Roman"/>
        </w:rPr>
      </w:pPr>
      <w:r w:rsidRPr="00221374">
        <w:rPr>
          <w:rFonts w:ascii="Times New Roman" w:hAnsi="Times New Roman" w:cs="Times New Roman"/>
        </w:rPr>
        <w:t>Revenue by sales method</w:t>
      </w:r>
    </w:p>
    <w:p w14:paraId="2E20F14A" w14:textId="77777777" w:rsidR="00221374" w:rsidRPr="00221374" w:rsidRDefault="00221374" w:rsidP="00221374">
      <w:pPr>
        <w:numPr>
          <w:ilvl w:val="0"/>
          <w:numId w:val="10"/>
        </w:numPr>
        <w:rPr>
          <w:rFonts w:ascii="Times New Roman" w:hAnsi="Times New Roman" w:cs="Times New Roman"/>
        </w:rPr>
      </w:pPr>
      <w:r w:rsidRPr="00221374">
        <w:rPr>
          <w:rFonts w:ascii="Times New Roman" w:hAnsi="Times New Roman" w:cs="Times New Roman"/>
        </w:rPr>
        <w:t>Geographic sales visualization by state</w:t>
      </w:r>
    </w:p>
    <w:p w14:paraId="552BC315"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10.3 Interactivity</w:t>
      </w:r>
    </w:p>
    <w:p w14:paraId="0AE7DE0A"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Slicers were added to allow users to filter data by:</w:t>
      </w:r>
    </w:p>
    <w:p w14:paraId="7C3DDE33" w14:textId="1B9B8EA4" w:rsidR="00221374" w:rsidRPr="00221374" w:rsidRDefault="00CC71AE" w:rsidP="00221374">
      <w:pPr>
        <w:numPr>
          <w:ilvl w:val="0"/>
          <w:numId w:val="11"/>
        </w:numPr>
        <w:rPr>
          <w:rFonts w:ascii="Times New Roman" w:hAnsi="Times New Roman" w:cs="Times New Roman"/>
        </w:rPr>
      </w:pPr>
      <w:r w:rsidRPr="00CC71AE">
        <w:rPr>
          <w:rFonts w:ascii="Times New Roman" w:hAnsi="Times New Roman" w:cs="Times New Roman"/>
        </w:rPr>
        <w:t xml:space="preserve">Quarter </w:t>
      </w:r>
    </w:p>
    <w:p w14:paraId="6C82500C" w14:textId="77777777" w:rsidR="00221374" w:rsidRPr="00221374" w:rsidRDefault="00221374" w:rsidP="00221374">
      <w:pPr>
        <w:numPr>
          <w:ilvl w:val="0"/>
          <w:numId w:val="11"/>
        </w:numPr>
        <w:rPr>
          <w:rFonts w:ascii="Times New Roman" w:hAnsi="Times New Roman" w:cs="Times New Roman"/>
        </w:rPr>
      </w:pPr>
      <w:r w:rsidRPr="00221374">
        <w:rPr>
          <w:rFonts w:ascii="Times New Roman" w:hAnsi="Times New Roman" w:cs="Times New Roman"/>
        </w:rPr>
        <w:t>Region</w:t>
      </w:r>
    </w:p>
    <w:p w14:paraId="5E45D092" w14:textId="77777777" w:rsidR="00221374" w:rsidRPr="00221374" w:rsidRDefault="00221374" w:rsidP="00221374">
      <w:pPr>
        <w:numPr>
          <w:ilvl w:val="0"/>
          <w:numId w:val="11"/>
        </w:numPr>
        <w:rPr>
          <w:rFonts w:ascii="Times New Roman" w:hAnsi="Times New Roman" w:cs="Times New Roman"/>
        </w:rPr>
      </w:pPr>
      <w:r w:rsidRPr="00221374">
        <w:rPr>
          <w:rFonts w:ascii="Times New Roman" w:hAnsi="Times New Roman" w:cs="Times New Roman"/>
        </w:rPr>
        <w:t>Sales method</w:t>
      </w:r>
    </w:p>
    <w:p w14:paraId="375F66C1" w14:textId="77777777" w:rsidR="00221374" w:rsidRPr="00221374" w:rsidRDefault="00221374" w:rsidP="00221374">
      <w:pPr>
        <w:numPr>
          <w:ilvl w:val="0"/>
          <w:numId w:val="11"/>
        </w:numPr>
        <w:rPr>
          <w:rFonts w:ascii="Times New Roman" w:hAnsi="Times New Roman" w:cs="Times New Roman"/>
        </w:rPr>
      </w:pPr>
      <w:r w:rsidRPr="00221374">
        <w:rPr>
          <w:rFonts w:ascii="Times New Roman" w:hAnsi="Times New Roman" w:cs="Times New Roman"/>
        </w:rPr>
        <w:t>Product category</w:t>
      </w:r>
    </w:p>
    <w:p w14:paraId="61F5BB4D" w14:textId="77777777" w:rsidR="00221374" w:rsidRDefault="00221374" w:rsidP="00221374">
      <w:pPr>
        <w:rPr>
          <w:rFonts w:ascii="Times New Roman" w:hAnsi="Times New Roman" w:cs="Times New Roman"/>
        </w:rPr>
      </w:pPr>
      <w:r w:rsidRPr="00221374">
        <w:rPr>
          <w:rFonts w:ascii="Times New Roman" w:hAnsi="Times New Roman" w:cs="Times New Roman"/>
        </w:rPr>
        <w:t xml:space="preserve">This enables dynamic exploration of </w:t>
      </w:r>
      <w:proofErr w:type="gramStart"/>
      <w:r w:rsidRPr="00221374">
        <w:rPr>
          <w:rFonts w:ascii="Times New Roman" w:hAnsi="Times New Roman" w:cs="Times New Roman"/>
        </w:rPr>
        <w:t>the data</w:t>
      </w:r>
      <w:proofErr w:type="gramEnd"/>
      <w:r w:rsidRPr="00221374">
        <w:rPr>
          <w:rFonts w:ascii="Times New Roman" w:hAnsi="Times New Roman" w:cs="Times New Roman"/>
        </w:rPr>
        <w:t>.</w:t>
      </w:r>
    </w:p>
    <w:p w14:paraId="612A6D02" w14:textId="56696067" w:rsidR="00CC71AE" w:rsidRPr="00221374" w:rsidRDefault="00CC71AE" w:rsidP="00221374">
      <w:pPr>
        <w:rPr>
          <w:rFonts w:ascii="Times New Roman" w:hAnsi="Times New Roman" w:cs="Times New Roman"/>
        </w:rPr>
      </w:pPr>
      <w:r>
        <w:rPr>
          <w:rFonts w:ascii="Times New Roman" w:hAnsi="Times New Roman" w:cs="Times New Roman"/>
          <w:noProof/>
        </w:rPr>
        <w:lastRenderedPageBreak/>
        <w:drawing>
          <wp:inline distT="0" distB="0" distL="0" distR="0" wp14:anchorId="23A42909" wp14:editId="1A2ABE17">
            <wp:extent cx="4692650" cy="2462639"/>
            <wp:effectExtent l="0" t="0" r="0" b="0"/>
            <wp:docPr id="542234901" name="Picture 2" descr="Beginner_capstone Group 10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4901" name="Picture 542234901" descr="Beginner_capstone Group 10 - Excel"/>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95407" cy="2464086"/>
                    </a:xfrm>
                    <a:prstGeom prst="rect">
                      <a:avLst/>
                    </a:prstGeom>
                  </pic:spPr>
                </pic:pic>
              </a:graphicData>
            </a:graphic>
          </wp:inline>
        </w:drawing>
      </w:r>
    </w:p>
    <w:p w14:paraId="6BE1056C"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11. Key Insights Summary</w:t>
      </w:r>
    </w:p>
    <w:p w14:paraId="3299ECA8" w14:textId="77777777" w:rsidR="00221374" w:rsidRPr="00221374" w:rsidRDefault="00221374" w:rsidP="00221374">
      <w:pPr>
        <w:numPr>
          <w:ilvl w:val="0"/>
          <w:numId w:val="12"/>
        </w:numPr>
        <w:rPr>
          <w:rFonts w:ascii="Times New Roman" w:hAnsi="Times New Roman" w:cs="Times New Roman"/>
        </w:rPr>
      </w:pPr>
      <w:r w:rsidRPr="00221374">
        <w:rPr>
          <w:rFonts w:ascii="Times New Roman" w:hAnsi="Times New Roman" w:cs="Times New Roman"/>
        </w:rPr>
        <w:t>Footwear is the highest revenue-generating product category</w:t>
      </w:r>
    </w:p>
    <w:p w14:paraId="5618BC93" w14:textId="77777777" w:rsidR="00221374" w:rsidRPr="00221374" w:rsidRDefault="00221374" w:rsidP="00221374">
      <w:pPr>
        <w:numPr>
          <w:ilvl w:val="0"/>
          <w:numId w:val="12"/>
        </w:numPr>
        <w:rPr>
          <w:rFonts w:ascii="Times New Roman" w:hAnsi="Times New Roman" w:cs="Times New Roman"/>
        </w:rPr>
      </w:pPr>
      <w:r w:rsidRPr="00221374">
        <w:rPr>
          <w:rFonts w:ascii="Times New Roman" w:hAnsi="Times New Roman" w:cs="Times New Roman"/>
        </w:rPr>
        <w:t>The West region consistently outperforms other regions in sales and profit</w:t>
      </w:r>
    </w:p>
    <w:p w14:paraId="0E07418D" w14:textId="77777777" w:rsidR="00221374" w:rsidRPr="00221374" w:rsidRDefault="00221374" w:rsidP="00221374">
      <w:pPr>
        <w:numPr>
          <w:ilvl w:val="0"/>
          <w:numId w:val="12"/>
        </w:numPr>
        <w:rPr>
          <w:rFonts w:ascii="Times New Roman" w:hAnsi="Times New Roman" w:cs="Times New Roman"/>
        </w:rPr>
      </w:pPr>
      <w:r w:rsidRPr="00221374">
        <w:rPr>
          <w:rFonts w:ascii="Times New Roman" w:hAnsi="Times New Roman" w:cs="Times New Roman"/>
        </w:rPr>
        <w:t>Online sales channels generate the highest revenue</w:t>
      </w:r>
    </w:p>
    <w:p w14:paraId="476A7226" w14:textId="77777777" w:rsidR="00221374" w:rsidRPr="00221374" w:rsidRDefault="00221374" w:rsidP="00221374">
      <w:pPr>
        <w:numPr>
          <w:ilvl w:val="0"/>
          <w:numId w:val="12"/>
        </w:numPr>
        <w:rPr>
          <w:rFonts w:ascii="Times New Roman" w:hAnsi="Times New Roman" w:cs="Times New Roman"/>
        </w:rPr>
      </w:pPr>
      <w:r w:rsidRPr="00221374">
        <w:rPr>
          <w:rFonts w:ascii="Times New Roman" w:hAnsi="Times New Roman" w:cs="Times New Roman"/>
        </w:rPr>
        <w:t>A small number of retailers contribute a significant share of total sales</w:t>
      </w:r>
    </w:p>
    <w:p w14:paraId="59A9F0EC" w14:textId="77777777" w:rsidR="00221374" w:rsidRPr="00221374" w:rsidRDefault="00221374" w:rsidP="00221374">
      <w:pPr>
        <w:numPr>
          <w:ilvl w:val="0"/>
          <w:numId w:val="12"/>
        </w:numPr>
        <w:rPr>
          <w:rFonts w:ascii="Times New Roman" w:hAnsi="Times New Roman" w:cs="Times New Roman"/>
        </w:rPr>
      </w:pPr>
      <w:r w:rsidRPr="00221374">
        <w:rPr>
          <w:rFonts w:ascii="Times New Roman" w:hAnsi="Times New Roman" w:cs="Times New Roman"/>
        </w:rPr>
        <w:t>Some regions and product lines underperform and require targeted strategies</w:t>
      </w:r>
    </w:p>
    <w:p w14:paraId="12682D51"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12. Business Implications</w:t>
      </w:r>
    </w:p>
    <w:p w14:paraId="419F330C"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 xml:space="preserve">The findings highlight opportunities for Adidas </w:t>
      </w:r>
      <w:proofErr w:type="gramStart"/>
      <w:r w:rsidRPr="00221374">
        <w:rPr>
          <w:rFonts w:ascii="Times New Roman" w:hAnsi="Times New Roman" w:cs="Times New Roman"/>
        </w:rPr>
        <w:t>to</w:t>
      </w:r>
      <w:proofErr w:type="gramEnd"/>
      <w:r w:rsidRPr="00221374">
        <w:rPr>
          <w:rFonts w:ascii="Times New Roman" w:hAnsi="Times New Roman" w:cs="Times New Roman"/>
        </w:rPr>
        <w:t>:</w:t>
      </w:r>
    </w:p>
    <w:p w14:paraId="13763D29" w14:textId="77777777" w:rsidR="00221374" w:rsidRPr="00221374" w:rsidRDefault="00221374" w:rsidP="00221374">
      <w:pPr>
        <w:numPr>
          <w:ilvl w:val="0"/>
          <w:numId w:val="13"/>
        </w:numPr>
        <w:rPr>
          <w:rFonts w:ascii="Times New Roman" w:hAnsi="Times New Roman" w:cs="Times New Roman"/>
        </w:rPr>
      </w:pPr>
      <w:r w:rsidRPr="00221374">
        <w:rPr>
          <w:rFonts w:ascii="Times New Roman" w:hAnsi="Times New Roman" w:cs="Times New Roman"/>
        </w:rPr>
        <w:t>Strengthen profitable product lines</w:t>
      </w:r>
    </w:p>
    <w:p w14:paraId="3A1513A7" w14:textId="77777777" w:rsidR="00221374" w:rsidRPr="00221374" w:rsidRDefault="00221374" w:rsidP="00221374">
      <w:pPr>
        <w:numPr>
          <w:ilvl w:val="0"/>
          <w:numId w:val="13"/>
        </w:numPr>
        <w:rPr>
          <w:rFonts w:ascii="Times New Roman" w:hAnsi="Times New Roman" w:cs="Times New Roman"/>
        </w:rPr>
      </w:pPr>
      <w:r w:rsidRPr="00221374">
        <w:rPr>
          <w:rFonts w:ascii="Times New Roman" w:hAnsi="Times New Roman" w:cs="Times New Roman"/>
        </w:rPr>
        <w:t>Optimize channel strategies toward digital platforms</w:t>
      </w:r>
    </w:p>
    <w:p w14:paraId="559FCBA1" w14:textId="77777777" w:rsidR="00221374" w:rsidRPr="00221374" w:rsidRDefault="00221374" w:rsidP="00221374">
      <w:pPr>
        <w:numPr>
          <w:ilvl w:val="0"/>
          <w:numId w:val="13"/>
        </w:numPr>
        <w:rPr>
          <w:rFonts w:ascii="Times New Roman" w:hAnsi="Times New Roman" w:cs="Times New Roman"/>
        </w:rPr>
      </w:pPr>
      <w:r w:rsidRPr="00221374">
        <w:rPr>
          <w:rFonts w:ascii="Times New Roman" w:hAnsi="Times New Roman" w:cs="Times New Roman"/>
        </w:rPr>
        <w:t>Apply region-specific marketing and pricing approaches</w:t>
      </w:r>
    </w:p>
    <w:p w14:paraId="6E53B0C8" w14:textId="77777777" w:rsidR="00221374" w:rsidRPr="00221374" w:rsidRDefault="00221374" w:rsidP="00221374">
      <w:pPr>
        <w:numPr>
          <w:ilvl w:val="0"/>
          <w:numId w:val="13"/>
        </w:numPr>
        <w:rPr>
          <w:rFonts w:ascii="Times New Roman" w:hAnsi="Times New Roman" w:cs="Times New Roman"/>
        </w:rPr>
      </w:pPr>
      <w:r w:rsidRPr="00221374">
        <w:rPr>
          <w:rFonts w:ascii="Times New Roman" w:hAnsi="Times New Roman" w:cs="Times New Roman"/>
        </w:rPr>
        <w:t>Improve inventory planning using demand patterns</w:t>
      </w:r>
    </w:p>
    <w:p w14:paraId="1BB1EBEF" w14:textId="77777777" w:rsidR="00221374" w:rsidRPr="00221374" w:rsidRDefault="00221374" w:rsidP="00221374">
      <w:pPr>
        <w:numPr>
          <w:ilvl w:val="0"/>
          <w:numId w:val="13"/>
        </w:numPr>
        <w:rPr>
          <w:rFonts w:ascii="Times New Roman" w:hAnsi="Times New Roman" w:cs="Times New Roman"/>
        </w:rPr>
      </w:pPr>
      <w:r w:rsidRPr="00221374">
        <w:rPr>
          <w:rFonts w:ascii="Times New Roman" w:hAnsi="Times New Roman" w:cs="Times New Roman"/>
        </w:rPr>
        <w:t>Reduce dependency on a limited number of retail partners</w:t>
      </w:r>
    </w:p>
    <w:p w14:paraId="1ED9C321"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13. Recommendations</w:t>
      </w:r>
    </w:p>
    <w:p w14:paraId="231F8036"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Product Strategy</w:t>
      </w:r>
    </w:p>
    <w:p w14:paraId="0A866C71"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Focus on expanding footwear offerings while optimizing underperforming apparel lines.</w:t>
      </w:r>
    </w:p>
    <w:p w14:paraId="61FACFD7"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Channel Optimization</w:t>
      </w:r>
    </w:p>
    <w:p w14:paraId="6E044C0F"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Prioritize online sales growth while maintaining outlet and in-store efficiency.</w:t>
      </w:r>
    </w:p>
    <w:p w14:paraId="35E6DD4D"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lastRenderedPageBreak/>
        <w:t>Regional Focus</w:t>
      </w:r>
    </w:p>
    <w:p w14:paraId="74C4A491"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Increase investment in high-performing regions and develop targeted strategies for weaker markets.</w:t>
      </w:r>
    </w:p>
    <w:p w14:paraId="36EA4776"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Demand Forecasting</w:t>
      </w:r>
    </w:p>
    <w:p w14:paraId="54C44C36"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Use historical trends to improve inventory and production planning.</w:t>
      </w:r>
    </w:p>
    <w:p w14:paraId="09ACA55D"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Retailer and Partner Management</w:t>
      </w:r>
    </w:p>
    <w:p w14:paraId="3F5089EC"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Strengthen partnerships with top-performing retailers and reassess strategies with lower-performing partners.</w:t>
      </w:r>
    </w:p>
    <w:p w14:paraId="04965792" w14:textId="77777777" w:rsidR="00221374" w:rsidRPr="00221374" w:rsidRDefault="00221374" w:rsidP="00221374">
      <w:pPr>
        <w:rPr>
          <w:rFonts w:ascii="Times New Roman" w:hAnsi="Times New Roman" w:cs="Times New Roman"/>
          <w:b/>
          <w:bCs/>
        </w:rPr>
      </w:pPr>
      <w:r w:rsidRPr="00221374">
        <w:rPr>
          <w:rFonts w:ascii="Times New Roman" w:hAnsi="Times New Roman" w:cs="Times New Roman"/>
          <w:b/>
          <w:bCs/>
        </w:rPr>
        <w:t>14. Conclusion</w:t>
      </w:r>
    </w:p>
    <w:p w14:paraId="16AA3CEE" w14:textId="77777777" w:rsidR="00221374" w:rsidRPr="00221374" w:rsidRDefault="00221374" w:rsidP="00221374">
      <w:pPr>
        <w:rPr>
          <w:rFonts w:ascii="Times New Roman" w:hAnsi="Times New Roman" w:cs="Times New Roman"/>
        </w:rPr>
      </w:pPr>
      <w:r w:rsidRPr="00221374">
        <w:rPr>
          <w:rFonts w:ascii="Times New Roman" w:hAnsi="Times New Roman" w:cs="Times New Roman"/>
        </w:rPr>
        <w:t>This project demonstrates how structured data analysis and visualization can transform raw sales data into actionable insights. By cleaning the data, applying analytical techniques, and developing an interactive dashboard, the project provides Adidas with a clear understanding of performance drivers and strategic opportunities. The insights and recommendations generated can support informed decision-making, improved profitability, and sustainable business growth.</w:t>
      </w:r>
    </w:p>
    <w:p w14:paraId="5F94BB6D" w14:textId="77777777" w:rsidR="002C45D4" w:rsidRPr="00CC71AE" w:rsidRDefault="002C45D4">
      <w:pPr>
        <w:rPr>
          <w:rFonts w:ascii="Times New Roman" w:hAnsi="Times New Roman" w:cs="Times New Roman"/>
        </w:rPr>
      </w:pPr>
    </w:p>
    <w:sectPr w:rsidR="002C45D4" w:rsidRPr="00CC7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FC4"/>
    <w:multiLevelType w:val="multilevel"/>
    <w:tmpl w:val="49A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557E5"/>
    <w:multiLevelType w:val="multilevel"/>
    <w:tmpl w:val="6E5A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408F"/>
    <w:multiLevelType w:val="multilevel"/>
    <w:tmpl w:val="C2EEB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B64B3"/>
    <w:multiLevelType w:val="multilevel"/>
    <w:tmpl w:val="F11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85EAD"/>
    <w:multiLevelType w:val="multilevel"/>
    <w:tmpl w:val="C2F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F6C65"/>
    <w:multiLevelType w:val="multilevel"/>
    <w:tmpl w:val="505E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1067E"/>
    <w:multiLevelType w:val="multilevel"/>
    <w:tmpl w:val="7D74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83A71"/>
    <w:multiLevelType w:val="multilevel"/>
    <w:tmpl w:val="880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647D9"/>
    <w:multiLevelType w:val="multilevel"/>
    <w:tmpl w:val="1290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73AB8"/>
    <w:multiLevelType w:val="multilevel"/>
    <w:tmpl w:val="EF6E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272DA"/>
    <w:multiLevelType w:val="multilevel"/>
    <w:tmpl w:val="B9EA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17609"/>
    <w:multiLevelType w:val="multilevel"/>
    <w:tmpl w:val="222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E743E"/>
    <w:multiLevelType w:val="multilevel"/>
    <w:tmpl w:val="776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88003">
    <w:abstractNumId w:val="8"/>
  </w:num>
  <w:num w:numId="2" w16cid:durableId="242765113">
    <w:abstractNumId w:val="9"/>
  </w:num>
  <w:num w:numId="3" w16cid:durableId="1471632016">
    <w:abstractNumId w:val="7"/>
  </w:num>
  <w:num w:numId="4" w16cid:durableId="1286765567">
    <w:abstractNumId w:val="5"/>
  </w:num>
  <w:num w:numId="5" w16cid:durableId="150802698">
    <w:abstractNumId w:val="6"/>
  </w:num>
  <w:num w:numId="6" w16cid:durableId="1275136644">
    <w:abstractNumId w:val="11"/>
  </w:num>
  <w:num w:numId="7" w16cid:durableId="1501892824">
    <w:abstractNumId w:val="2"/>
  </w:num>
  <w:num w:numId="8" w16cid:durableId="1957059660">
    <w:abstractNumId w:val="10"/>
  </w:num>
  <w:num w:numId="9" w16cid:durableId="605624968">
    <w:abstractNumId w:val="4"/>
  </w:num>
  <w:num w:numId="10" w16cid:durableId="108399963">
    <w:abstractNumId w:val="0"/>
  </w:num>
  <w:num w:numId="11" w16cid:durableId="74475012">
    <w:abstractNumId w:val="1"/>
  </w:num>
  <w:num w:numId="12" w16cid:durableId="1834949607">
    <w:abstractNumId w:val="12"/>
  </w:num>
  <w:num w:numId="13" w16cid:durableId="1111701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374"/>
    <w:rsid w:val="00221374"/>
    <w:rsid w:val="002C45D4"/>
    <w:rsid w:val="00480B04"/>
    <w:rsid w:val="00500C24"/>
    <w:rsid w:val="00926CE7"/>
    <w:rsid w:val="00A6193D"/>
    <w:rsid w:val="00BF199F"/>
    <w:rsid w:val="00CC71AE"/>
    <w:rsid w:val="00DA5CC2"/>
    <w:rsid w:val="00FE6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176A4"/>
  <w15:chartTrackingRefBased/>
  <w15:docId w15:val="{72870401-882C-4527-8423-E68AEE9A4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3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213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2137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2137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213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1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37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2137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2137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2137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213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1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374"/>
    <w:rPr>
      <w:rFonts w:eastAsiaTheme="majorEastAsia" w:cstheme="majorBidi"/>
      <w:color w:val="272727" w:themeColor="text1" w:themeTint="D8"/>
    </w:rPr>
  </w:style>
  <w:style w:type="paragraph" w:styleId="Title">
    <w:name w:val="Title"/>
    <w:basedOn w:val="Normal"/>
    <w:next w:val="Normal"/>
    <w:link w:val="TitleChar"/>
    <w:uiPriority w:val="10"/>
    <w:qFormat/>
    <w:rsid w:val="00221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374"/>
    <w:pPr>
      <w:spacing w:before="160"/>
      <w:jc w:val="center"/>
    </w:pPr>
    <w:rPr>
      <w:i/>
      <w:iCs/>
      <w:color w:val="404040" w:themeColor="text1" w:themeTint="BF"/>
    </w:rPr>
  </w:style>
  <w:style w:type="character" w:customStyle="1" w:styleId="QuoteChar">
    <w:name w:val="Quote Char"/>
    <w:basedOn w:val="DefaultParagraphFont"/>
    <w:link w:val="Quote"/>
    <w:uiPriority w:val="29"/>
    <w:rsid w:val="00221374"/>
    <w:rPr>
      <w:i/>
      <w:iCs/>
      <w:color w:val="404040" w:themeColor="text1" w:themeTint="BF"/>
    </w:rPr>
  </w:style>
  <w:style w:type="paragraph" w:styleId="ListParagraph">
    <w:name w:val="List Paragraph"/>
    <w:basedOn w:val="Normal"/>
    <w:uiPriority w:val="34"/>
    <w:qFormat/>
    <w:rsid w:val="00221374"/>
    <w:pPr>
      <w:ind w:left="720"/>
      <w:contextualSpacing/>
    </w:pPr>
  </w:style>
  <w:style w:type="character" w:styleId="IntenseEmphasis">
    <w:name w:val="Intense Emphasis"/>
    <w:basedOn w:val="DefaultParagraphFont"/>
    <w:uiPriority w:val="21"/>
    <w:qFormat/>
    <w:rsid w:val="00221374"/>
    <w:rPr>
      <w:i/>
      <w:iCs/>
      <w:color w:val="2E74B5" w:themeColor="accent1" w:themeShade="BF"/>
    </w:rPr>
  </w:style>
  <w:style w:type="paragraph" w:styleId="IntenseQuote">
    <w:name w:val="Intense Quote"/>
    <w:basedOn w:val="Normal"/>
    <w:next w:val="Normal"/>
    <w:link w:val="IntenseQuoteChar"/>
    <w:uiPriority w:val="30"/>
    <w:qFormat/>
    <w:rsid w:val="002213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1374"/>
    <w:rPr>
      <w:i/>
      <w:iCs/>
      <w:color w:val="2E74B5" w:themeColor="accent1" w:themeShade="BF"/>
    </w:rPr>
  </w:style>
  <w:style w:type="character" w:styleId="IntenseReference">
    <w:name w:val="Intense Reference"/>
    <w:basedOn w:val="DefaultParagraphFont"/>
    <w:uiPriority w:val="32"/>
    <w:qFormat/>
    <w:rsid w:val="002213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1025</Words>
  <Characters>5845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Aghe Marvellous</dc:creator>
  <cp:keywords/>
  <dc:description/>
  <cp:lastModifiedBy>Aghe Marvellous</cp:lastModifiedBy>
  <cp:revision>1</cp:revision>
  <dcterms:created xsi:type="dcterms:W3CDTF">2026-02-04T11:33:00Z</dcterms:created>
  <dcterms:modified xsi:type="dcterms:W3CDTF">2026-02-04T12:55:00Z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dc803b5c-6179-4ae1-84aa-580608825ae3</vt:lpwstr>
  </property>
</Properties>
</file>