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df = df_tabmo %&gt;% filter(event_type %in% c("sspwin",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"win",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"mute",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"umute",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"firstQuartile",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"midPoint",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"thirdQuartile",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"complete",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"start",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"pause",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"slide",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"resume",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"click",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"impression"))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sspwin = df %&gt;%  filter(event_type == "sspwin")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win = df %&gt;%  filter(event_type == "win")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banner = df %&gt;% filter(event_media_type == "banner")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video = df %&gt;% filter(event_media_type == "video")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